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B8" w:rsidRDefault="002366B8" w:rsidP="00236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Урок алгебры в 9 классе по теме </w:t>
      </w:r>
    </w:p>
    <w:p w:rsidR="002366B8" w:rsidRDefault="002366B8" w:rsidP="00236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«Решение неравен</w:t>
      </w:r>
      <w:proofErr w:type="gramStart"/>
      <w:r>
        <w:rPr>
          <w:b/>
          <w:bCs/>
          <w:sz w:val="28"/>
          <w:szCs w:val="28"/>
        </w:rPr>
        <w:t>ств вт</w:t>
      </w:r>
      <w:proofErr w:type="gramEnd"/>
      <w:r>
        <w:rPr>
          <w:b/>
          <w:bCs/>
          <w:sz w:val="28"/>
          <w:szCs w:val="28"/>
        </w:rPr>
        <w:t xml:space="preserve">орой степени с одной переменной». </w:t>
      </w:r>
    </w:p>
    <w:p w:rsidR="002366B8" w:rsidRDefault="002366B8" w:rsidP="002366B8">
      <w:pPr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2366B8" w:rsidRDefault="002366B8" w:rsidP="002366B8">
      <w:pPr>
        <w:rPr>
          <w:bCs/>
        </w:rPr>
      </w:pPr>
      <w:r>
        <w:rPr>
          <w:bCs/>
        </w:rPr>
        <w:t xml:space="preserve">                                                                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2366B8" w:rsidTr="002366B8">
        <w:trPr>
          <w:gridAfter w:val="1"/>
          <w:tblCellSpacing w:w="0" w:type="dxa"/>
        </w:trPr>
        <w:tc>
          <w:tcPr>
            <w:tcW w:w="4250" w:type="pct"/>
            <w:vAlign w:val="center"/>
          </w:tcPr>
          <w:p w:rsidR="002366B8" w:rsidRDefault="002366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6B8" w:rsidTr="002366B8">
        <w:trPr>
          <w:tblCellSpacing w:w="0" w:type="dxa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66B8" w:rsidRDefault="002366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u w:val="single"/>
              </w:rPr>
              <w:t>Цели урока:</w:t>
            </w:r>
          </w:p>
          <w:p w:rsidR="002366B8" w:rsidRDefault="002366B8">
            <w:pPr>
              <w:pStyle w:val="msolistparagraph0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Aria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</w:rPr>
              <w:t>Формирование умений решать неравенства второй степени с одной переменной на основе свой</w:t>
            </w:r>
            <w:proofErr w:type="gramStart"/>
            <w:r>
              <w:rPr>
                <w:rFonts w:ascii="Arial" w:hAnsi="Arial" w:cs="Arial"/>
              </w:rPr>
              <w:t>ств кв</w:t>
            </w:r>
            <w:proofErr w:type="gramEnd"/>
            <w:r>
              <w:rPr>
                <w:rFonts w:ascii="Arial" w:hAnsi="Arial" w:cs="Arial"/>
              </w:rPr>
              <w:t>адратичной функции;</w:t>
            </w:r>
          </w:p>
          <w:p w:rsidR="002366B8" w:rsidRDefault="002366B8">
            <w:pPr>
              <w:pStyle w:val="a5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Aria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</w:rPr>
              <w:t>Развитие навыков самоконтроля;</w:t>
            </w:r>
          </w:p>
          <w:p w:rsidR="002366B8" w:rsidRDefault="002366B8">
            <w:pPr>
              <w:pStyle w:val="a5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Arial"/>
              </w:rPr>
              <w:t></w:t>
            </w:r>
            <w:r>
              <w:rPr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</w:rPr>
              <w:t>Формирование навыков общения, умения работать в коллективе.</w:t>
            </w:r>
          </w:p>
          <w:p w:rsidR="002366B8" w:rsidRDefault="002366B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u w:val="single"/>
              </w:rPr>
              <w:t>Оборудование:</w:t>
            </w:r>
          </w:p>
          <w:p w:rsidR="002366B8" w:rsidRDefault="002366B8">
            <w:pPr>
              <w:pStyle w:val="msolistparagraph0"/>
              <w:ind w:hanging="360"/>
              <w:jc w:val="both"/>
              <w:rPr>
                <w:sz w:val="20"/>
                <w:szCs w:val="20"/>
              </w:rPr>
            </w:pPr>
            <w:r>
              <w:sym w:font="Times New Roman" w:char="F0B7"/>
            </w:r>
            <w:r>
              <w:rPr>
                <w:sz w:val="14"/>
                <w:szCs w:val="14"/>
              </w:rPr>
              <w:t xml:space="preserve">         </w:t>
            </w:r>
            <w:proofErr w:type="spellStart"/>
            <w:r>
              <w:t>Медиа-проектор</w:t>
            </w:r>
            <w:proofErr w:type="spellEnd"/>
            <w:r>
              <w:t>;</w:t>
            </w:r>
          </w:p>
          <w:p w:rsidR="002366B8" w:rsidRDefault="002366B8">
            <w:pPr>
              <w:pStyle w:val="a5"/>
              <w:ind w:hanging="360"/>
              <w:jc w:val="both"/>
              <w:rPr>
                <w:sz w:val="20"/>
                <w:szCs w:val="20"/>
              </w:rPr>
            </w:pPr>
            <w:r>
              <w:sym w:font="Times New Roman" w:char="F0B7"/>
            </w:r>
            <w:r>
              <w:rPr>
                <w:sz w:val="14"/>
                <w:szCs w:val="14"/>
              </w:rPr>
              <w:t xml:space="preserve">         </w:t>
            </w:r>
            <w:r>
              <w:t>Презентация к уроку;</w:t>
            </w:r>
          </w:p>
          <w:p w:rsidR="002366B8" w:rsidRDefault="002366B8">
            <w:pPr>
              <w:pStyle w:val="a5"/>
              <w:ind w:hanging="360"/>
              <w:jc w:val="both"/>
              <w:rPr>
                <w:sz w:val="20"/>
                <w:szCs w:val="20"/>
              </w:rPr>
            </w:pPr>
            <w:r>
              <w:sym w:font="Times New Roman" w:char="F0B7"/>
            </w:r>
            <w:r>
              <w:rPr>
                <w:sz w:val="14"/>
                <w:szCs w:val="14"/>
              </w:rPr>
              <w:t xml:space="preserve">         </w:t>
            </w:r>
            <w:r>
              <w:t>Таблица «Формула корней квадратного уравнения».</w:t>
            </w:r>
          </w:p>
          <w:p w:rsidR="002366B8" w:rsidRDefault="002366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u w:val="single"/>
              </w:rPr>
              <w:t>Ход урока.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1. Организационный момент.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Наш урок я хочу начать со слов персидско-таджикского поэта Рудаки: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«</w:t>
            </w:r>
            <w:r>
              <w:rPr>
                <w:i/>
                <w:iCs/>
              </w:rPr>
              <w:t>С тех пор как существует мирозданье,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i/>
                <w:iCs/>
              </w:rPr>
              <w:t xml:space="preserve">Такого нет, </w:t>
            </w:r>
            <w:proofErr w:type="gramStart"/>
            <w:r>
              <w:rPr>
                <w:i/>
                <w:iCs/>
              </w:rPr>
              <w:t>кто б не</w:t>
            </w:r>
            <w:proofErr w:type="gramEnd"/>
            <w:r>
              <w:rPr>
                <w:i/>
                <w:iCs/>
              </w:rPr>
              <w:t xml:space="preserve"> нуждался в знанье.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i/>
                <w:iCs/>
              </w:rPr>
              <w:t xml:space="preserve">Какой мы не возьмем язык и век, 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i/>
                <w:iCs/>
              </w:rPr>
              <w:t>Всегда стремится к знанью человек».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Сегодня вам предстоит открыть новые знания. Прежде чем совершить открытие, давайте проверим, все ли было усвоено на предыдущих уроках. Для этого проведем разминку по изученному материалу.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2. Актуализация опорных знаний и умений учащихся.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1) Самостоятельная работа с самопроверкой.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i/>
                <w:iCs/>
              </w:rPr>
              <w:t>Найти корни квадратного трехчлена: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1 вариант   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x</w:t>
            </w:r>
            <w:r>
              <w:t xml:space="preserve"> – 12   (х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=3, х</w:t>
            </w:r>
            <w:r>
              <w:rPr>
                <w:vertAlign w:val="subscript"/>
              </w:rPr>
              <w:t>2</w:t>
            </w:r>
            <w:r>
              <w:t xml:space="preserve"> = -4)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2 вариант   2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 xml:space="preserve">2 </w:t>
            </w:r>
            <w:r>
              <w:t> - 7</w:t>
            </w:r>
            <w:r>
              <w:rPr>
                <w:lang w:val="en-US"/>
              </w:rPr>
              <w:t>x</w:t>
            </w:r>
            <w:r>
              <w:t xml:space="preserve"> + 5   (х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2,5, х</w:t>
            </w:r>
            <w:r>
              <w:rPr>
                <w:vertAlign w:val="subscript"/>
              </w:rPr>
              <w:t>2</w:t>
            </w:r>
            <w:r>
              <w:t xml:space="preserve"> = 1)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2) Устная работа.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а) Назвать число корней уравнения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 xml:space="preserve"> = 0 и знак коэффициента </w:t>
            </w:r>
            <w:r>
              <w:rPr>
                <w:lang w:val="en-US"/>
              </w:rPr>
              <w:t>a</w:t>
            </w:r>
            <w:r>
              <w:t>, если график соответствующей квадратичной функции расположен соответствующим образом:</w:t>
            </w:r>
          </w:p>
          <w:p w:rsidR="002366B8" w:rsidRDefault="00236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74190" cy="15900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81175" cy="15970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6B8" w:rsidRDefault="00236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 xml:space="preserve">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81175" cy="161734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6B8" w:rsidRDefault="002366B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б) По графику функции назвать промежутки, при которых </w:t>
            </w:r>
            <w:r>
              <w:rPr>
                <w:lang w:val="en-US"/>
              </w:rPr>
              <w:t>y</w:t>
            </w:r>
            <w:r>
              <w:t xml:space="preserve">&gt; 0,  </w:t>
            </w:r>
            <w:r>
              <w:rPr>
                <w:lang w:val="en-US"/>
              </w:rPr>
              <w:t>y</w:t>
            </w:r>
            <w:r>
              <w:t xml:space="preserve">&lt; 0, т.е. промежутки </w:t>
            </w:r>
            <w:proofErr w:type="spellStart"/>
            <w:r>
              <w:t>знакопостоянства</w:t>
            </w:r>
            <w:proofErr w:type="spellEnd"/>
            <w:r>
              <w:t>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94865" cy="1569720"/>
                  <wp:effectExtent l="19050" t="0" r="635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150" r="8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3. Изучение нового материала.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1) Выполняя последнее задание, вы выяснили, на каких промежутках функция принимает положительные значения, а на каких  - отрицательные.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lastRenderedPageBreak/>
              <w:t>Назовите в общем виде формулу, задающую эту функцию.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Отвечая на вопрос о промежутках </w:t>
            </w:r>
            <w:proofErr w:type="spellStart"/>
            <w:r>
              <w:t>знакопостоянства</w:t>
            </w:r>
            <w:proofErr w:type="spellEnd"/>
            <w:r>
              <w:t xml:space="preserve">, вам приходилось решать неравенства, которые можно записать в общем виде следующим образом: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 xml:space="preserve">&gt; 0,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>&lt; 0.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Такие неравенства называются неравенствами второй степени с одной переменной. 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2) Сообщение темы и целей урока.</w:t>
            </w:r>
          </w:p>
          <w:p w:rsidR="002366B8" w:rsidRDefault="002366B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 xml:space="preserve">Как может быть решено неравенство подобного вида? Если учащиеся не догадаются, то можно вернуться к заданиям устной работы и наводящими вопросами помочь им сделать  в </w:t>
            </w:r>
            <w:proofErr w:type="spellStart"/>
            <w:r>
              <w:t>ы</w:t>
            </w:r>
            <w:proofErr w:type="spellEnd"/>
            <w:r>
              <w:t xml:space="preserve"> </w:t>
            </w:r>
            <w:proofErr w:type="gramStart"/>
            <w:r>
              <w:t>в о</w:t>
            </w:r>
            <w:proofErr w:type="gramEnd"/>
            <w:r>
              <w:t xml:space="preserve"> д:  неравенства второй степени с одной переменной решаются графически.</w:t>
            </w:r>
          </w:p>
          <w:p w:rsidR="002366B8" w:rsidRDefault="002366B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Рассмотрим пример. После разбора примера попробуем вместе сделать  некоторые выводы и зафиксируем их в тетрадях. Вам предстоит решить неравенство x</w:t>
            </w:r>
            <w:r>
              <w:rPr>
                <w:vertAlign w:val="superscript"/>
              </w:rPr>
              <w:t xml:space="preserve">2 </w:t>
            </w:r>
            <w:r>
              <w:t xml:space="preserve">– </w:t>
            </w:r>
            <w:proofErr w:type="spellStart"/>
            <w:r>
              <w:t>x</w:t>
            </w:r>
            <w:proofErr w:type="spellEnd"/>
            <w:r>
              <w:t xml:space="preserve"> – 30 &lt; 0.</w:t>
            </w:r>
          </w:p>
          <w:p w:rsidR="002366B8" w:rsidRDefault="002366B8">
            <w:pPr>
              <w:jc w:val="both"/>
            </w:pPr>
            <w:r>
              <w:t xml:space="preserve">Какая информация о квадратичной функции  </w:t>
            </w:r>
            <w:proofErr w:type="spellStart"/>
            <w:r>
              <w:t>y=</w:t>
            </w:r>
            <w:proofErr w:type="spellEnd"/>
            <w:r>
              <w:t xml:space="preserve"> x</w:t>
            </w:r>
            <w:r>
              <w:rPr>
                <w:vertAlign w:val="superscript"/>
              </w:rPr>
              <w:t xml:space="preserve">2 </w:t>
            </w:r>
            <w:r>
              <w:t xml:space="preserve">– </w:t>
            </w:r>
            <w:proofErr w:type="spellStart"/>
            <w:r>
              <w:t>x</w:t>
            </w:r>
            <w:proofErr w:type="spellEnd"/>
            <w:r>
              <w:t xml:space="preserve"> – 30  может оказаться при этом полезной:</w:t>
            </w:r>
          </w:p>
          <w:p w:rsidR="002366B8" w:rsidRDefault="002366B8" w:rsidP="00FF6FF1">
            <w:pPr>
              <w:pStyle w:val="a5"/>
              <w:numPr>
                <w:ilvl w:val="0"/>
                <w:numId w:val="1"/>
              </w:numPr>
              <w:jc w:val="both"/>
            </w:pPr>
            <w:r>
              <w:t>знак коэффициента;</w:t>
            </w:r>
          </w:p>
          <w:p w:rsidR="002366B8" w:rsidRDefault="002366B8" w:rsidP="00FF6FF1">
            <w:pPr>
              <w:pStyle w:val="a5"/>
              <w:numPr>
                <w:ilvl w:val="0"/>
                <w:numId w:val="1"/>
              </w:numPr>
              <w:jc w:val="both"/>
            </w:pPr>
            <w:r>
              <w:t>знак D квадратного трёхчлена;</w:t>
            </w:r>
          </w:p>
          <w:p w:rsidR="002366B8" w:rsidRDefault="002366B8" w:rsidP="00FF6FF1">
            <w:pPr>
              <w:pStyle w:val="a5"/>
              <w:numPr>
                <w:ilvl w:val="0"/>
                <w:numId w:val="1"/>
              </w:numPr>
              <w:jc w:val="both"/>
            </w:pPr>
            <w:r>
              <w:t xml:space="preserve">направление ветвей параболы </w:t>
            </w:r>
            <w:proofErr w:type="spellStart"/>
            <w:r>
              <w:t>y=</w:t>
            </w:r>
            <w:proofErr w:type="spellEnd"/>
            <w:r>
              <w:t xml:space="preserve"> x</w:t>
            </w:r>
            <w:r>
              <w:rPr>
                <w:vertAlign w:val="superscript"/>
              </w:rPr>
              <w:t xml:space="preserve">2 </w:t>
            </w:r>
            <w:r>
              <w:t xml:space="preserve">– </w:t>
            </w:r>
            <w:proofErr w:type="spellStart"/>
            <w:r>
              <w:t>x</w:t>
            </w:r>
            <w:proofErr w:type="spellEnd"/>
            <w:r>
              <w:t xml:space="preserve"> – 30; </w:t>
            </w:r>
          </w:p>
          <w:p w:rsidR="002366B8" w:rsidRDefault="002366B8" w:rsidP="00FF6FF1">
            <w:pPr>
              <w:pStyle w:val="a5"/>
              <w:numPr>
                <w:ilvl w:val="0"/>
                <w:numId w:val="1"/>
              </w:numPr>
              <w:jc w:val="both"/>
            </w:pPr>
            <w:r>
              <w:t>пересечение параболы с осями координат;</w:t>
            </w:r>
          </w:p>
          <w:p w:rsidR="002366B8" w:rsidRDefault="002366B8" w:rsidP="00FF6FF1">
            <w:pPr>
              <w:pStyle w:val="a5"/>
              <w:numPr>
                <w:ilvl w:val="0"/>
                <w:numId w:val="1"/>
              </w:numPr>
              <w:jc w:val="both"/>
            </w:pPr>
            <w:r>
              <w:t>координаты вершины параболы;</w:t>
            </w:r>
          </w:p>
          <w:p w:rsidR="002366B8" w:rsidRDefault="002366B8" w:rsidP="00FF6FF1">
            <w:pPr>
              <w:pStyle w:val="a5"/>
              <w:numPr>
                <w:ilvl w:val="0"/>
                <w:numId w:val="1"/>
              </w:numPr>
              <w:jc w:val="both"/>
            </w:pPr>
            <w:r>
              <w:t>примерное расположение параболы?</w:t>
            </w:r>
          </w:p>
          <w:p w:rsidR="002366B8" w:rsidRDefault="002366B8">
            <w:pPr>
              <w:ind w:firstLine="708"/>
              <w:jc w:val="both"/>
            </w:pPr>
            <w:r>
              <w:t xml:space="preserve">Обязательно ли для решения строить график соответствующей квадратичной функции? Если да, то с какой точностью выполнять построение. </w:t>
            </w:r>
          </w:p>
          <w:p w:rsidR="002366B8" w:rsidRDefault="002366B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rPr>
                <w:b/>
                <w:i/>
              </w:rPr>
              <w:t>Задание:</w:t>
            </w:r>
            <w:r>
              <w:t xml:space="preserve"> Проанализируйте решение неравенства x</w:t>
            </w:r>
            <w:r>
              <w:rPr>
                <w:vertAlign w:val="superscript"/>
              </w:rPr>
              <w:t xml:space="preserve">2 </w:t>
            </w:r>
            <w:r>
              <w:t xml:space="preserve">– </w:t>
            </w:r>
            <w:proofErr w:type="spellStart"/>
            <w:r>
              <w:t>x</w:t>
            </w:r>
            <w:proofErr w:type="spellEnd"/>
            <w:r>
              <w:t xml:space="preserve"> – 30 &lt; 0.</w:t>
            </w:r>
          </w:p>
          <w:p w:rsidR="002366B8" w:rsidRDefault="002366B8">
            <w:pPr>
              <w:ind w:firstLine="708"/>
              <w:jc w:val="both"/>
            </w:pPr>
            <w:r>
              <w:t xml:space="preserve">Из каких шагов состоит решение? </w:t>
            </w:r>
          </w:p>
          <w:p w:rsidR="002366B8" w:rsidRDefault="002366B8">
            <w:pPr>
              <w:ind w:firstLine="708"/>
              <w:jc w:val="both"/>
            </w:pPr>
            <w:r>
              <w:t xml:space="preserve">Какой вывод вы смогли сделать? </w:t>
            </w:r>
          </w:p>
          <w:p w:rsidR="002366B8" w:rsidRDefault="002366B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>
              <w:t>Попробуйте, опираясь на предложенное решение, составить алгоритм решения неравен</w:t>
            </w:r>
            <w:proofErr w:type="gramStart"/>
            <w:r>
              <w:t>ств  вт</w:t>
            </w:r>
            <w:proofErr w:type="gramEnd"/>
            <w:r>
              <w:t>орой степени.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4) Алгоритм решения неравен</w:t>
            </w:r>
            <w:proofErr w:type="gramStart"/>
            <w:r>
              <w:t>ств  вт</w:t>
            </w:r>
            <w:proofErr w:type="gramEnd"/>
            <w:r>
              <w:t>орой степени с одной переменной: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1. Привести неравенство к виду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>&gt; 0 (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>&lt; 0).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2. Рассмотреть функцию </w:t>
            </w:r>
            <w:r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>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3. Указать направление ветвей параболы </w:t>
            </w:r>
            <w:proofErr w:type="gramStart"/>
            <w:r>
              <w:t xml:space="preserve">( </w:t>
            </w:r>
            <w:proofErr w:type="gramEnd"/>
            <w:r>
              <w:t>если</w:t>
            </w:r>
            <w:r>
              <w:rPr>
                <w:lang w:val="en-US"/>
              </w:rPr>
              <w:t>a</w:t>
            </w:r>
            <w:r>
              <w:t xml:space="preserve">&gt;0, то ветви направлены вверх;  если </w:t>
            </w:r>
            <w:r>
              <w:rPr>
                <w:lang w:val="en-US"/>
              </w:rPr>
              <w:t>a</w:t>
            </w:r>
            <w:r>
              <w:t>&lt;0, то ветви направлены вниз).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4. Найти точки пересечения параболы с осью абсцисс, решив для этого квадратное уравнение 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 xml:space="preserve"> =0.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5. Схематически построить график функции </w:t>
            </w:r>
            <w:r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>
              <w:t xml:space="preserve"> + </w:t>
            </w:r>
            <w:r>
              <w:rPr>
                <w:lang w:val="en-US"/>
              </w:rPr>
              <w:t>c</w:t>
            </w:r>
            <w:r>
              <w:t>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6. Выделить ту часть параболы, для которой </w:t>
            </w:r>
            <w:r>
              <w:rPr>
                <w:lang w:val="en-US"/>
              </w:rPr>
              <w:t>y</w:t>
            </w:r>
            <w:r>
              <w:t>&gt; 0 (</w:t>
            </w:r>
            <w:r>
              <w:rPr>
                <w:lang w:val="en-US"/>
              </w:rPr>
              <w:t>y</w:t>
            </w:r>
            <w:r>
              <w:t>&lt; 0).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7. На оси абсцисс выделить те значения </w:t>
            </w:r>
            <w:r>
              <w:rPr>
                <w:lang w:val="en-US"/>
              </w:rPr>
              <w:t>x</w:t>
            </w:r>
            <w:r>
              <w:t xml:space="preserve">, для которых </w:t>
            </w:r>
            <w:r>
              <w:rPr>
                <w:lang w:val="en-US"/>
              </w:rPr>
              <w:t>y</w:t>
            </w:r>
            <w:r>
              <w:t>&gt; 0 (</w:t>
            </w:r>
            <w:r>
              <w:rPr>
                <w:lang w:val="en-US"/>
              </w:rPr>
              <w:t>y</w:t>
            </w:r>
            <w:r>
              <w:t>&lt; 0).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8. Записать ответ в виде промежутка.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4. Закрепление изученного материала.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1. Класс </w:t>
            </w:r>
            <w:proofErr w:type="gramStart"/>
            <w:r>
              <w:t xml:space="preserve">( </w:t>
            </w:r>
            <w:proofErr w:type="gramEnd"/>
            <w:r>
              <w:t>один ученик у доски) решает неравенство 3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-11</w:t>
            </w:r>
            <w:r>
              <w:rPr>
                <w:lang w:val="en-US"/>
              </w:rPr>
              <w:t>x</w:t>
            </w:r>
            <w:r>
              <w:t xml:space="preserve"> -4&gt; 0 по алгоритму с пошаговым контролем учителя. 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2. Работа в группах. (Задания из сборника ГИА)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1 вариант:  -5х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t>х</w:t>
            </w:r>
            <w:proofErr w:type="spellEnd"/>
            <w:r>
              <w:t xml:space="preserve"> -2 </w:t>
            </w:r>
            <w:r>
              <w:rPr>
                <w:rFonts w:ascii="Tunga" w:hAnsi="Tunga" w:cs="Tunga"/>
              </w:rPr>
              <w:t>&gt;</w:t>
            </w:r>
            <w:r>
              <w:t xml:space="preserve"> 0;           2 вариант:    - 6х</w:t>
            </w:r>
            <w:r>
              <w:rPr>
                <w:vertAlign w:val="superscript"/>
              </w:rPr>
              <w:t>2</w:t>
            </w:r>
            <w:r>
              <w:t xml:space="preserve"> – 2х – 1 </w:t>
            </w:r>
            <w:r>
              <w:rPr>
                <w:rFonts w:ascii="Tunga" w:hAnsi="Tunga" w:cs="Tunga"/>
              </w:rPr>
              <w:t>&lt;</w:t>
            </w:r>
            <w:r>
              <w:t>0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 xml:space="preserve">5. Подведение итогов. </w:t>
            </w:r>
            <w:r>
              <w:t xml:space="preserve">Ребята, а сейчас давайте подведем итог нашего урока. 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 xml:space="preserve">               Заверши зразу:</w:t>
            </w:r>
          </w:p>
          <w:p w:rsidR="002366B8" w:rsidRDefault="002366B8">
            <w:pPr>
              <w:pStyle w:val="a3"/>
              <w:spacing w:after="0"/>
              <w:ind w:left="780"/>
              <w:jc w:val="both"/>
            </w:pPr>
            <w:r>
              <w:t>1.Сегодня я узнал …</w:t>
            </w:r>
          </w:p>
          <w:p w:rsidR="002366B8" w:rsidRDefault="002366B8">
            <w:pPr>
              <w:pStyle w:val="a3"/>
              <w:spacing w:after="0"/>
              <w:ind w:left="40"/>
              <w:jc w:val="both"/>
            </w:pPr>
            <w:r>
              <w:t xml:space="preserve">             2. Я научился …</w:t>
            </w:r>
          </w:p>
          <w:p w:rsidR="002366B8" w:rsidRDefault="002366B8">
            <w:pPr>
              <w:pStyle w:val="a3"/>
              <w:spacing w:after="0"/>
              <w:ind w:left="40"/>
              <w:jc w:val="both"/>
            </w:pPr>
            <w:r>
              <w:t xml:space="preserve">              3. У меня получилось …</w:t>
            </w:r>
          </w:p>
          <w:p w:rsidR="002366B8" w:rsidRDefault="002366B8">
            <w:pPr>
              <w:pStyle w:val="a3"/>
              <w:spacing w:after="0"/>
              <w:ind w:left="40"/>
              <w:jc w:val="both"/>
            </w:pPr>
            <w:r>
              <w:t xml:space="preserve">             4. Было трудно … </w:t>
            </w:r>
          </w:p>
          <w:p w:rsidR="002366B8" w:rsidRDefault="002366B8">
            <w:pPr>
              <w:pStyle w:val="a3"/>
              <w:spacing w:after="0"/>
              <w:ind w:left="40"/>
              <w:jc w:val="both"/>
            </w:pPr>
            <w:r>
              <w:t xml:space="preserve"> </w:t>
            </w:r>
            <w:r>
              <w:rPr>
                <w:b/>
                <w:bCs/>
              </w:rPr>
              <w:t>6. Домашнее задание.</w:t>
            </w:r>
          </w:p>
          <w:p w:rsidR="002366B8" w:rsidRDefault="002366B8">
            <w:pPr>
              <w:spacing w:before="100" w:beforeAutospacing="1" w:after="100" w:afterAutospacing="1"/>
              <w:jc w:val="both"/>
            </w:pPr>
            <w:r>
              <w:t>п. 14 (прим. 3, 4), № 304(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,д,ж</w:t>
            </w:r>
            <w:proofErr w:type="spellEnd"/>
            <w:r>
              <w:t>).</w:t>
            </w:r>
          </w:p>
          <w:p w:rsidR="002366B8" w:rsidRDefault="002366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В дополнительной литературе или с помощью Интернет ресурсов постараться найти области применения квадратных неравенств</w:t>
            </w:r>
          </w:p>
        </w:tc>
      </w:tr>
    </w:tbl>
    <w:p w:rsidR="00DC182B" w:rsidRDefault="00DC182B"/>
    <w:sectPr w:rsidR="00D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2A48"/>
    <w:multiLevelType w:val="hybridMultilevel"/>
    <w:tmpl w:val="6F603B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366B8"/>
    <w:rsid w:val="002366B8"/>
    <w:rsid w:val="00D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66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366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236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3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2014-02-24T09:14:00Z</dcterms:created>
  <dcterms:modified xsi:type="dcterms:W3CDTF">2014-02-24T09:14:00Z</dcterms:modified>
</cp:coreProperties>
</file>