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31" w:rsidRDefault="00944E03" w:rsidP="005A77E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Мониторинг обученности учащегося  по математике</w:t>
      </w:r>
    </w:p>
    <w:p w:rsidR="006A5131" w:rsidRDefault="006A5131" w:rsidP="005A77EE">
      <w:pPr>
        <w:tabs>
          <w:tab w:val="left" w:pos="0"/>
        </w:tabs>
        <w:jc w:val="center"/>
        <w:rPr>
          <w:sz w:val="28"/>
          <w:szCs w:val="28"/>
        </w:rPr>
      </w:pPr>
    </w:p>
    <w:p w:rsidR="006A5131" w:rsidRDefault="005A77EE" w:rsidP="005A77E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</w:t>
      </w:r>
      <w:r w:rsidRPr="003908F1">
        <w:rPr>
          <w:sz w:val="28"/>
          <w:szCs w:val="28"/>
        </w:rPr>
        <w:t xml:space="preserve">лист </w:t>
      </w:r>
      <w:r>
        <w:rPr>
          <w:sz w:val="28"/>
          <w:szCs w:val="28"/>
        </w:rPr>
        <w:t xml:space="preserve">контроля выполнения требований к уровню подготовки учащегося 5 класса </w:t>
      </w:r>
    </w:p>
    <w:p w:rsidR="006A5131" w:rsidRDefault="006A5131" w:rsidP="005A77EE">
      <w:pPr>
        <w:tabs>
          <w:tab w:val="left" w:pos="0"/>
        </w:tabs>
        <w:jc w:val="center"/>
        <w:rPr>
          <w:sz w:val="28"/>
          <w:szCs w:val="28"/>
        </w:rPr>
      </w:pPr>
    </w:p>
    <w:p w:rsidR="005A77EE" w:rsidRDefault="005A77EE" w:rsidP="005A77E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5A77EE" w:rsidRDefault="005A77EE" w:rsidP="005A77EE">
      <w:pPr>
        <w:tabs>
          <w:tab w:val="left" w:pos="0"/>
        </w:tabs>
        <w:rPr>
          <w:sz w:val="28"/>
          <w:szCs w:val="28"/>
        </w:rPr>
      </w:pPr>
    </w:p>
    <w:tbl>
      <w:tblPr>
        <w:tblStyle w:val="a3"/>
        <w:tblW w:w="5006" w:type="pct"/>
        <w:tblLayout w:type="fixed"/>
        <w:tblLook w:val="01E0"/>
      </w:tblPr>
      <w:tblGrid>
        <w:gridCol w:w="3369"/>
        <w:gridCol w:w="505"/>
        <w:gridCol w:w="496"/>
        <w:gridCol w:w="558"/>
        <w:gridCol w:w="533"/>
        <w:gridCol w:w="464"/>
        <w:gridCol w:w="433"/>
        <w:gridCol w:w="499"/>
        <w:gridCol w:w="508"/>
        <w:gridCol w:w="499"/>
        <w:gridCol w:w="505"/>
        <w:gridCol w:w="558"/>
        <w:gridCol w:w="574"/>
        <w:gridCol w:w="568"/>
        <w:gridCol w:w="527"/>
        <w:gridCol w:w="568"/>
        <w:gridCol w:w="568"/>
        <w:gridCol w:w="552"/>
        <w:gridCol w:w="502"/>
        <w:gridCol w:w="502"/>
        <w:gridCol w:w="493"/>
        <w:gridCol w:w="502"/>
        <w:gridCol w:w="480"/>
        <w:gridCol w:w="499"/>
        <w:gridCol w:w="424"/>
      </w:tblGrid>
      <w:tr w:rsidR="00F079BA" w:rsidRPr="005A77EE" w:rsidTr="0045600A">
        <w:trPr>
          <w:trHeight w:val="617"/>
        </w:trPr>
        <w:tc>
          <w:tcPr>
            <w:tcW w:w="1074" w:type="pct"/>
            <w:vMerge w:val="restart"/>
            <w:vAlign w:val="center"/>
          </w:tcPr>
          <w:p w:rsidR="001D0658" w:rsidRPr="005A5BBE" w:rsidRDefault="001D0658" w:rsidP="001D0658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1D0658" w:rsidRPr="005A5BBE" w:rsidRDefault="001D0658" w:rsidP="001D0658">
            <w:pPr>
              <w:tabs>
                <w:tab w:val="left" w:pos="0"/>
              </w:tabs>
              <w:jc w:val="center"/>
              <w:rPr>
                <w:b/>
              </w:rPr>
            </w:pPr>
            <w:r w:rsidRPr="005A5BBE">
              <w:rPr>
                <w:b/>
              </w:rPr>
              <w:t>Кодификатор требований к уровню подготовки выпускников</w:t>
            </w:r>
          </w:p>
        </w:tc>
        <w:tc>
          <w:tcPr>
            <w:tcW w:w="3926" w:type="pct"/>
            <w:gridSpan w:val="24"/>
            <w:vAlign w:val="center"/>
          </w:tcPr>
          <w:p w:rsidR="001D0658" w:rsidRPr="005A5BBE" w:rsidRDefault="001D0658" w:rsidP="001D0658">
            <w:pPr>
              <w:tabs>
                <w:tab w:val="left" w:pos="0"/>
              </w:tabs>
              <w:jc w:val="center"/>
              <w:rPr>
                <w:b/>
              </w:rPr>
            </w:pPr>
            <w:r w:rsidRPr="005A5BBE">
              <w:rPr>
                <w:b/>
              </w:rPr>
              <w:t>Отметка о выполнении</w:t>
            </w:r>
          </w:p>
        </w:tc>
      </w:tr>
      <w:tr w:rsidR="009370BE" w:rsidRPr="005A77EE" w:rsidTr="0045600A">
        <w:trPr>
          <w:trHeight w:val="356"/>
        </w:trPr>
        <w:tc>
          <w:tcPr>
            <w:tcW w:w="1074" w:type="pct"/>
            <w:vMerge/>
            <w:vAlign w:val="center"/>
          </w:tcPr>
          <w:p w:rsidR="003269B1" w:rsidRPr="005A5BBE" w:rsidRDefault="003269B1" w:rsidP="001D065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19" w:type="pct"/>
            <w:gridSpan w:val="2"/>
            <w:vAlign w:val="center"/>
          </w:tcPr>
          <w:p w:rsidR="003269B1" w:rsidRPr="000228A2" w:rsidRDefault="003269B1" w:rsidP="001D0658">
            <w:pPr>
              <w:tabs>
                <w:tab w:val="left" w:pos="0"/>
              </w:tabs>
              <w:jc w:val="center"/>
            </w:pPr>
            <w:r w:rsidRPr="000228A2">
              <w:t>К/Р №1</w:t>
            </w:r>
          </w:p>
        </w:tc>
        <w:tc>
          <w:tcPr>
            <w:tcW w:w="348" w:type="pct"/>
            <w:gridSpan w:val="2"/>
            <w:vAlign w:val="center"/>
          </w:tcPr>
          <w:p w:rsidR="003269B1" w:rsidRPr="000228A2" w:rsidRDefault="003269B1" w:rsidP="001D0658">
            <w:pPr>
              <w:tabs>
                <w:tab w:val="left" w:pos="0"/>
              </w:tabs>
              <w:jc w:val="center"/>
            </w:pPr>
            <w:r w:rsidRPr="000228A2">
              <w:t>К/Р №2</w:t>
            </w:r>
          </w:p>
        </w:tc>
        <w:tc>
          <w:tcPr>
            <w:tcW w:w="286" w:type="pct"/>
            <w:gridSpan w:val="2"/>
            <w:vAlign w:val="center"/>
          </w:tcPr>
          <w:p w:rsidR="003269B1" w:rsidRPr="000228A2" w:rsidRDefault="003269B1" w:rsidP="001D0658">
            <w:pPr>
              <w:tabs>
                <w:tab w:val="left" w:pos="0"/>
              </w:tabs>
              <w:jc w:val="center"/>
            </w:pPr>
            <w:r w:rsidRPr="000228A2">
              <w:t>К/Р №3</w:t>
            </w:r>
          </w:p>
        </w:tc>
        <w:tc>
          <w:tcPr>
            <w:tcW w:w="321" w:type="pct"/>
            <w:gridSpan w:val="2"/>
            <w:vAlign w:val="center"/>
          </w:tcPr>
          <w:p w:rsidR="003269B1" w:rsidRPr="000228A2" w:rsidRDefault="003269B1" w:rsidP="001D0658">
            <w:pPr>
              <w:tabs>
                <w:tab w:val="left" w:pos="0"/>
              </w:tabs>
              <w:jc w:val="center"/>
            </w:pPr>
            <w:r w:rsidRPr="000228A2">
              <w:t>К/Р №4</w:t>
            </w:r>
          </w:p>
        </w:tc>
        <w:tc>
          <w:tcPr>
            <w:tcW w:w="320" w:type="pct"/>
            <w:gridSpan w:val="2"/>
            <w:vAlign w:val="center"/>
          </w:tcPr>
          <w:p w:rsidR="003269B1" w:rsidRPr="000228A2" w:rsidRDefault="003269B1" w:rsidP="001D0658">
            <w:pPr>
              <w:tabs>
                <w:tab w:val="left" w:pos="0"/>
              </w:tabs>
              <w:jc w:val="center"/>
            </w:pPr>
            <w:r w:rsidRPr="000228A2">
              <w:t>К/Р №5</w:t>
            </w:r>
          </w:p>
        </w:tc>
        <w:tc>
          <w:tcPr>
            <w:tcW w:w="361" w:type="pct"/>
            <w:gridSpan w:val="2"/>
            <w:vAlign w:val="center"/>
          </w:tcPr>
          <w:p w:rsidR="003269B1" w:rsidRPr="000228A2" w:rsidRDefault="003269B1" w:rsidP="001D0658">
            <w:pPr>
              <w:tabs>
                <w:tab w:val="left" w:pos="0"/>
              </w:tabs>
              <w:jc w:val="center"/>
            </w:pPr>
            <w:r w:rsidRPr="000228A2">
              <w:t>К/Р №6</w:t>
            </w:r>
          </w:p>
        </w:tc>
        <w:tc>
          <w:tcPr>
            <w:tcW w:w="349" w:type="pct"/>
            <w:gridSpan w:val="2"/>
            <w:vAlign w:val="center"/>
          </w:tcPr>
          <w:p w:rsidR="003269B1" w:rsidRPr="000228A2" w:rsidRDefault="003269B1" w:rsidP="001D0658">
            <w:pPr>
              <w:tabs>
                <w:tab w:val="left" w:pos="0"/>
              </w:tabs>
              <w:jc w:val="center"/>
            </w:pPr>
            <w:r w:rsidRPr="000228A2">
              <w:t>К/Р №7</w:t>
            </w:r>
          </w:p>
        </w:tc>
        <w:tc>
          <w:tcPr>
            <w:tcW w:w="362" w:type="pct"/>
            <w:gridSpan w:val="2"/>
            <w:vAlign w:val="center"/>
          </w:tcPr>
          <w:p w:rsidR="003269B1" w:rsidRPr="000228A2" w:rsidRDefault="003269B1" w:rsidP="001D0658">
            <w:pPr>
              <w:tabs>
                <w:tab w:val="left" w:pos="0"/>
              </w:tabs>
              <w:jc w:val="center"/>
            </w:pPr>
            <w:r w:rsidRPr="000228A2">
              <w:t>К/Р №8</w:t>
            </w:r>
          </w:p>
        </w:tc>
        <w:tc>
          <w:tcPr>
            <w:tcW w:w="336" w:type="pct"/>
            <w:gridSpan w:val="2"/>
            <w:vAlign w:val="center"/>
          </w:tcPr>
          <w:p w:rsidR="003269B1" w:rsidRPr="000228A2" w:rsidRDefault="003269B1" w:rsidP="001D0658">
            <w:pPr>
              <w:tabs>
                <w:tab w:val="left" w:pos="0"/>
              </w:tabs>
              <w:jc w:val="center"/>
            </w:pPr>
            <w:r w:rsidRPr="000228A2">
              <w:t>К/Р №9</w:t>
            </w:r>
          </w:p>
        </w:tc>
        <w:tc>
          <w:tcPr>
            <w:tcW w:w="317" w:type="pct"/>
            <w:gridSpan w:val="2"/>
            <w:vAlign w:val="center"/>
          </w:tcPr>
          <w:p w:rsidR="003269B1" w:rsidRPr="000228A2" w:rsidRDefault="003269B1" w:rsidP="001D0658">
            <w:pPr>
              <w:tabs>
                <w:tab w:val="left" w:pos="0"/>
              </w:tabs>
              <w:jc w:val="center"/>
            </w:pPr>
            <w:r w:rsidRPr="000228A2">
              <w:t>К/Р №10</w:t>
            </w:r>
          </w:p>
        </w:tc>
        <w:tc>
          <w:tcPr>
            <w:tcW w:w="313" w:type="pct"/>
            <w:gridSpan w:val="2"/>
            <w:vAlign w:val="center"/>
          </w:tcPr>
          <w:p w:rsidR="003269B1" w:rsidRPr="000228A2" w:rsidRDefault="003269B1" w:rsidP="001D0658">
            <w:pPr>
              <w:tabs>
                <w:tab w:val="left" w:pos="0"/>
              </w:tabs>
              <w:jc w:val="center"/>
            </w:pPr>
            <w:r w:rsidRPr="000228A2">
              <w:t>К/Р №11</w:t>
            </w:r>
          </w:p>
        </w:tc>
        <w:tc>
          <w:tcPr>
            <w:tcW w:w="294" w:type="pct"/>
            <w:gridSpan w:val="2"/>
            <w:vAlign w:val="center"/>
          </w:tcPr>
          <w:p w:rsidR="003269B1" w:rsidRPr="000228A2" w:rsidRDefault="003269B1" w:rsidP="001D0658">
            <w:pPr>
              <w:tabs>
                <w:tab w:val="left" w:pos="0"/>
              </w:tabs>
              <w:jc w:val="center"/>
            </w:pPr>
            <w:r w:rsidRPr="000228A2">
              <w:t>К/Р</w:t>
            </w:r>
            <w:r w:rsidR="0037691C">
              <w:t xml:space="preserve"> №12</w:t>
            </w:r>
          </w:p>
        </w:tc>
      </w:tr>
      <w:tr w:rsidR="009370BE" w:rsidRPr="005A77EE" w:rsidTr="0045600A">
        <w:trPr>
          <w:cantSplit/>
          <w:trHeight w:val="1619"/>
        </w:trPr>
        <w:tc>
          <w:tcPr>
            <w:tcW w:w="1074" w:type="pct"/>
            <w:vMerge/>
          </w:tcPr>
          <w:p w:rsidR="005A5BBE" w:rsidRPr="005A77EE" w:rsidRDefault="005A5BBE" w:rsidP="001D0658">
            <w:pPr>
              <w:tabs>
                <w:tab w:val="left" w:pos="0"/>
              </w:tabs>
              <w:jc w:val="both"/>
            </w:pPr>
          </w:p>
        </w:tc>
        <w:tc>
          <w:tcPr>
            <w:tcW w:w="161" w:type="pct"/>
            <w:textDirection w:val="btLr"/>
            <w:vAlign w:val="center"/>
          </w:tcPr>
          <w:p w:rsidR="005A5BBE" w:rsidRPr="005A5BBE" w:rsidRDefault="005A5BBE" w:rsidP="005A5BB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должны</w:t>
            </w:r>
          </w:p>
        </w:tc>
        <w:tc>
          <w:tcPr>
            <w:tcW w:w="158" w:type="pct"/>
            <w:textDirection w:val="btLr"/>
            <w:vAlign w:val="center"/>
          </w:tcPr>
          <w:p w:rsidR="005A5BBE" w:rsidRPr="005A5BBE" w:rsidRDefault="005A5BBE" w:rsidP="005A5BB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выполнение</w:t>
            </w:r>
          </w:p>
        </w:tc>
        <w:tc>
          <w:tcPr>
            <w:tcW w:w="178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должны</w:t>
            </w:r>
          </w:p>
        </w:tc>
        <w:tc>
          <w:tcPr>
            <w:tcW w:w="170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выполнение</w:t>
            </w:r>
          </w:p>
        </w:tc>
        <w:tc>
          <w:tcPr>
            <w:tcW w:w="148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должны</w:t>
            </w:r>
          </w:p>
        </w:tc>
        <w:tc>
          <w:tcPr>
            <w:tcW w:w="138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выполнение</w:t>
            </w:r>
          </w:p>
        </w:tc>
        <w:tc>
          <w:tcPr>
            <w:tcW w:w="159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должны</w:t>
            </w:r>
          </w:p>
        </w:tc>
        <w:tc>
          <w:tcPr>
            <w:tcW w:w="162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выполнение</w:t>
            </w:r>
          </w:p>
        </w:tc>
        <w:tc>
          <w:tcPr>
            <w:tcW w:w="159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должны</w:t>
            </w:r>
          </w:p>
        </w:tc>
        <w:tc>
          <w:tcPr>
            <w:tcW w:w="161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выполнение</w:t>
            </w:r>
          </w:p>
        </w:tc>
        <w:tc>
          <w:tcPr>
            <w:tcW w:w="178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должны</w:t>
            </w:r>
          </w:p>
        </w:tc>
        <w:tc>
          <w:tcPr>
            <w:tcW w:w="183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выполнение</w:t>
            </w:r>
          </w:p>
        </w:tc>
        <w:tc>
          <w:tcPr>
            <w:tcW w:w="181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должны</w:t>
            </w:r>
          </w:p>
        </w:tc>
        <w:tc>
          <w:tcPr>
            <w:tcW w:w="168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выполнение</w:t>
            </w:r>
          </w:p>
        </w:tc>
        <w:tc>
          <w:tcPr>
            <w:tcW w:w="181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должны</w:t>
            </w:r>
          </w:p>
        </w:tc>
        <w:tc>
          <w:tcPr>
            <w:tcW w:w="181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выполнение</w:t>
            </w:r>
          </w:p>
        </w:tc>
        <w:tc>
          <w:tcPr>
            <w:tcW w:w="176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должны</w:t>
            </w:r>
          </w:p>
        </w:tc>
        <w:tc>
          <w:tcPr>
            <w:tcW w:w="160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выполнение</w:t>
            </w:r>
          </w:p>
        </w:tc>
        <w:tc>
          <w:tcPr>
            <w:tcW w:w="160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должны</w:t>
            </w:r>
          </w:p>
        </w:tc>
        <w:tc>
          <w:tcPr>
            <w:tcW w:w="157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выполнение</w:t>
            </w:r>
          </w:p>
        </w:tc>
        <w:tc>
          <w:tcPr>
            <w:tcW w:w="160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должны</w:t>
            </w:r>
          </w:p>
        </w:tc>
        <w:tc>
          <w:tcPr>
            <w:tcW w:w="153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выполнение</w:t>
            </w:r>
          </w:p>
        </w:tc>
        <w:tc>
          <w:tcPr>
            <w:tcW w:w="159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должны</w:t>
            </w:r>
          </w:p>
        </w:tc>
        <w:tc>
          <w:tcPr>
            <w:tcW w:w="135" w:type="pct"/>
            <w:textDirection w:val="btLr"/>
            <w:vAlign w:val="center"/>
          </w:tcPr>
          <w:p w:rsidR="005A5BBE" w:rsidRPr="005A5BBE" w:rsidRDefault="005A5BBE" w:rsidP="00FF55AE">
            <w:pPr>
              <w:tabs>
                <w:tab w:val="left" w:pos="0"/>
              </w:tabs>
              <w:ind w:left="113" w:right="113"/>
              <w:rPr>
                <w:i/>
              </w:rPr>
            </w:pPr>
            <w:r w:rsidRPr="005A5BBE">
              <w:rPr>
                <w:i/>
              </w:rPr>
              <w:t>выполнение</w:t>
            </w:r>
          </w:p>
        </w:tc>
      </w:tr>
      <w:tr w:rsidR="009370BE" w:rsidRPr="005A77EE" w:rsidTr="0045600A">
        <w:trPr>
          <w:trHeight w:val="672"/>
        </w:trPr>
        <w:tc>
          <w:tcPr>
            <w:tcW w:w="1074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</w:pPr>
            <w:r>
              <w:t>Чтение и запись многозначных чисел</w:t>
            </w:r>
          </w:p>
        </w:tc>
        <w:tc>
          <w:tcPr>
            <w:tcW w:w="161" w:type="pct"/>
            <w:vAlign w:val="center"/>
          </w:tcPr>
          <w:p w:rsidR="005A5BBE" w:rsidRPr="005A77EE" w:rsidRDefault="000C3DE4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672"/>
        </w:trPr>
        <w:tc>
          <w:tcPr>
            <w:tcW w:w="1074" w:type="pct"/>
            <w:vAlign w:val="center"/>
          </w:tcPr>
          <w:p w:rsidR="000C3DE4" w:rsidRDefault="000C3DE4" w:rsidP="001D0658">
            <w:pPr>
              <w:tabs>
                <w:tab w:val="left" w:pos="0"/>
              </w:tabs>
            </w:pPr>
            <w:r>
              <w:t>Сравнение многозначных чисел</w:t>
            </w:r>
          </w:p>
        </w:tc>
        <w:tc>
          <w:tcPr>
            <w:tcW w:w="161" w:type="pct"/>
            <w:vAlign w:val="center"/>
          </w:tcPr>
          <w:p w:rsidR="000C3DE4" w:rsidRDefault="000C3DE4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58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0C3DE4" w:rsidRPr="005A77EE" w:rsidRDefault="00F079BA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70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0C3DE4" w:rsidRPr="005A77EE" w:rsidRDefault="000C3DE4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672"/>
        </w:trPr>
        <w:tc>
          <w:tcPr>
            <w:tcW w:w="1074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</w:pPr>
            <w:r>
              <w:t xml:space="preserve">Построение прямой линии, отрезка, луча   </w:t>
            </w:r>
          </w:p>
        </w:tc>
        <w:tc>
          <w:tcPr>
            <w:tcW w:w="161" w:type="pct"/>
            <w:vAlign w:val="center"/>
          </w:tcPr>
          <w:p w:rsidR="005A5BBE" w:rsidRPr="005A77EE" w:rsidRDefault="000C3DE4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572"/>
        </w:trPr>
        <w:tc>
          <w:tcPr>
            <w:tcW w:w="1074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</w:pPr>
            <w:r>
              <w:t>Определение длины отрезков</w:t>
            </w:r>
          </w:p>
        </w:tc>
        <w:tc>
          <w:tcPr>
            <w:tcW w:w="161" w:type="pct"/>
            <w:vAlign w:val="center"/>
          </w:tcPr>
          <w:p w:rsidR="005A5BBE" w:rsidRPr="005A77EE" w:rsidRDefault="000C3DE4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672"/>
        </w:trPr>
        <w:tc>
          <w:tcPr>
            <w:tcW w:w="1074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</w:pPr>
            <w:r>
              <w:t>Нахождение координаты  точек и построение точек по координатам</w:t>
            </w:r>
          </w:p>
        </w:tc>
        <w:tc>
          <w:tcPr>
            <w:tcW w:w="161" w:type="pct"/>
            <w:vAlign w:val="center"/>
          </w:tcPr>
          <w:p w:rsidR="005A5BBE" w:rsidRPr="005A77EE" w:rsidRDefault="000C3DE4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423"/>
        </w:trPr>
        <w:tc>
          <w:tcPr>
            <w:tcW w:w="1074" w:type="pct"/>
            <w:vAlign w:val="center"/>
          </w:tcPr>
          <w:p w:rsidR="00F079BA" w:rsidRDefault="00F079BA" w:rsidP="001D0658">
            <w:pPr>
              <w:tabs>
                <w:tab w:val="left" w:pos="0"/>
              </w:tabs>
            </w:pPr>
            <w:r>
              <w:t xml:space="preserve">Периметр </w:t>
            </w:r>
          </w:p>
        </w:tc>
        <w:tc>
          <w:tcPr>
            <w:tcW w:w="161" w:type="pct"/>
            <w:vAlign w:val="center"/>
          </w:tcPr>
          <w:p w:rsidR="00F079BA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70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F079BA" w:rsidRPr="005A77EE" w:rsidRDefault="00F079BA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672"/>
        </w:trPr>
        <w:tc>
          <w:tcPr>
            <w:tcW w:w="1074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</w:pPr>
            <w:r>
              <w:t>Выполнение сложения многозначных чисел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F079BA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F079BA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672"/>
        </w:trPr>
        <w:tc>
          <w:tcPr>
            <w:tcW w:w="1074" w:type="pct"/>
            <w:vAlign w:val="center"/>
          </w:tcPr>
          <w:p w:rsidR="005A5BBE" w:rsidRPr="005A77EE" w:rsidRDefault="005A5BBE" w:rsidP="005A5BBE">
            <w:pPr>
              <w:tabs>
                <w:tab w:val="left" w:pos="0"/>
              </w:tabs>
            </w:pPr>
            <w:r>
              <w:t>Выполнение вычитания многозначных чисел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F079BA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F079BA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672"/>
        </w:trPr>
        <w:tc>
          <w:tcPr>
            <w:tcW w:w="1074" w:type="pct"/>
            <w:vAlign w:val="center"/>
          </w:tcPr>
          <w:p w:rsidR="005A5BBE" w:rsidRPr="005A77EE" w:rsidRDefault="00C25A41" w:rsidP="001D0658">
            <w:pPr>
              <w:tabs>
                <w:tab w:val="left" w:pos="0"/>
              </w:tabs>
            </w:pPr>
            <w:r>
              <w:t>Свойства сложения и вычитания, законы сложения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F079BA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F079BA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672"/>
        </w:trPr>
        <w:tc>
          <w:tcPr>
            <w:tcW w:w="1074" w:type="pct"/>
            <w:vAlign w:val="center"/>
          </w:tcPr>
          <w:p w:rsidR="005A5BBE" w:rsidRPr="005A77EE" w:rsidRDefault="00C25A41" w:rsidP="001D0658">
            <w:pPr>
              <w:tabs>
                <w:tab w:val="left" w:pos="0"/>
              </w:tabs>
            </w:pPr>
            <w:r>
              <w:lastRenderedPageBreak/>
              <w:t>Числовые и буквенные выражения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F079BA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609"/>
        </w:trPr>
        <w:tc>
          <w:tcPr>
            <w:tcW w:w="1074" w:type="pct"/>
            <w:vAlign w:val="center"/>
          </w:tcPr>
          <w:p w:rsidR="005A5BBE" w:rsidRPr="005A77EE" w:rsidRDefault="00C25A41" w:rsidP="001D0658">
            <w:pPr>
              <w:tabs>
                <w:tab w:val="left" w:pos="0"/>
              </w:tabs>
            </w:pPr>
            <w:r>
              <w:t xml:space="preserve">Уравнение 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F079BA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37691C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37691C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672"/>
        </w:trPr>
        <w:tc>
          <w:tcPr>
            <w:tcW w:w="1074" w:type="pct"/>
            <w:vAlign w:val="center"/>
          </w:tcPr>
          <w:p w:rsidR="005A5BBE" w:rsidRPr="005A77EE" w:rsidRDefault="00C25A41" w:rsidP="001D0658">
            <w:pPr>
              <w:tabs>
                <w:tab w:val="left" w:pos="0"/>
              </w:tabs>
            </w:pPr>
            <w:r>
              <w:t>Выполнение умножения многозначных чисел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726"/>
        </w:trPr>
        <w:tc>
          <w:tcPr>
            <w:tcW w:w="1074" w:type="pct"/>
            <w:vAlign w:val="center"/>
          </w:tcPr>
          <w:p w:rsidR="005A5BBE" w:rsidRPr="005A77EE" w:rsidRDefault="00C25A41" w:rsidP="00C25A41">
            <w:pPr>
              <w:tabs>
                <w:tab w:val="left" w:pos="0"/>
              </w:tabs>
            </w:pPr>
            <w:r>
              <w:t>Выполнение деления многозначных чисел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694"/>
        </w:trPr>
        <w:tc>
          <w:tcPr>
            <w:tcW w:w="1074" w:type="pct"/>
            <w:vAlign w:val="center"/>
          </w:tcPr>
          <w:p w:rsidR="005A5BBE" w:rsidRPr="005A77EE" w:rsidRDefault="00C25A41" w:rsidP="001D0658">
            <w:pPr>
              <w:tabs>
                <w:tab w:val="left" w:pos="0"/>
              </w:tabs>
            </w:pPr>
            <w:r>
              <w:t>Свойства умножения и деления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704"/>
        </w:trPr>
        <w:tc>
          <w:tcPr>
            <w:tcW w:w="1074" w:type="pct"/>
            <w:vAlign w:val="center"/>
          </w:tcPr>
          <w:p w:rsidR="005A5BBE" w:rsidRPr="005A77EE" w:rsidRDefault="00C25A41" w:rsidP="001D0658">
            <w:pPr>
              <w:tabs>
                <w:tab w:val="left" w:pos="0"/>
              </w:tabs>
            </w:pPr>
            <w:r>
              <w:t>Порядок выполнения действий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37691C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37691C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701"/>
        </w:trPr>
        <w:tc>
          <w:tcPr>
            <w:tcW w:w="1074" w:type="pct"/>
            <w:vAlign w:val="center"/>
          </w:tcPr>
          <w:p w:rsidR="005A5BBE" w:rsidRPr="005A77EE" w:rsidRDefault="00C25A41" w:rsidP="00C25A41">
            <w:pPr>
              <w:tabs>
                <w:tab w:val="left" w:pos="0"/>
              </w:tabs>
            </w:pPr>
            <w:r>
              <w:t>Возведение числа в квадрат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555"/>
        </w:trPr>
        <w:tc>
          <w:tcPr>
            <w:tcW w:w="1074" w:type="pct"/>
            <w:vAlign w:val="center"/>
          </w:tcPr>
          <w:p w:rsidR="005A5BBE" w:rsidRPr="005A77EE" w:rsidRDefault="00C25A41" w:rsidP="001D0658">
            <w:pPr>
              <w:tabs>
                <w:tab w:val="left" w:pos="0"/>
              </w:tabs>
            </w:pPr>
            <w:r>
              <w:t>Возведение числа в куб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564"/>
        </w:trPr>
        <w:tc>
          <w:tcPr>
            <w:tcW w:w="1074" w:type="pct"/>
            <w:vAlign w:val="center"/>
          </w:tcPr>
          <w:p w:rsidR="005A5BBE" w:rsidRPr="005A77EE" w:rsidRDefault="00C25A41" w:rsidP="001D0658">
            <w:pPr>
              <w:tabs>
                <w:tab w:val="left" w:pos="0"/>
              </w:tabs>
            </w:pPr>
            <w:r>
              <w:t>Вычисление площади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557"/>
        </w:trPr>
        <w:tc>
          <w:tcPr>
            <w:tcW w:w="1074" w:type="pct"/>
            <w:vAlign w:val="center"/>
          </w:tcPr>
          <w:p w:rsidR="005A5BBE" w:rsidRPr="005A77EE" w:rsidRDefault="00C25A41" w:rsidP="001D0658">
            <w:pPr>
              <w:tabs>
                <w:tab w:val="left" w:pos="0"/>
              </w:tabs>
            </w:pPr>
            <w:r>
              <w:t>Вычисление объема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551"/>
        </w:trPr>
        <w:tc>
          <w:tcPr>
            <w:tcW w:w="1074" w:type="pct"/>
            <w:vAlign w:val="center"/>
          </w:tcPr>
          <w:p w:rsidR="005A5BBE" w:rsidRPr="005A77EE" w:rsidRDefault="00C25A41" w:rsidP="001D0658">
            <w:pPr>
              <w:tabs>
                <w:tab w:val="left" w:pos="0"/>
              </w:tabs>
            </w:pPr>
            <w:r>
              <w:t>Перевод единиц измерения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672"/>
        </w:trPr>
        <w:tc>
          <w:tcPr>
            <w:tcW w:w="1074" w:type="pct"/>
            <w:vAlign w:val="center"/>
          </w:tcPr>
          <w:p w:rsidR="005A5BBE" w:rsidRPr="005A77EE" w:rsidRDefault="00C25A41" w:rsidP="00F327E0">
            <w:pPr>
              <w:tabs>
                <w:tab w:val="left" w:pos="0"/>
              </w:tabs>
            </w:pPr>
            <w:r>
              <w:t>Понятие окружности, радиуса, диаметра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672"/>
        </w:trPr>
        <w:tc>
          <w:tcPr>
            <w:tcW w:w="1074" w:type="pct"/>
            <w:vAlign w:val="center"/>
          </w:tcPr>
          <w:p w:rsidR="005A5BBE" w:rsidRPr="005A77EE" w:rsidRDefault="00C25A41" w:rsidP="00F327E0">
            <w:pPr>
              <w:tabs>
                <w:tab w:val="left" w:pos="0"/>
              </w:tabs>
            </w:pPr>
            <w:r>
              <w:t>Чтение и запись обыкновенных дробей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672"/>
        </w:trPr>
        <w:tc>
          <w:tcPr>
            <w:tcW w:w="1074" w:type="pct"/>
            <w:vAlign w:val="center"/>
          </w:tcPr>
          <w:p w:rsidR="005A5BBE" w:rsidRPr="005A77EE" w:rsidRDefault="00C25A41" w:rsidP="00F327E0">
            <w:pPr>
              <w:tabs>
                <w:tab w:val="left" w:pos="0"/>
              </w:tabs>
            </w:pPr>
            <w:r>
              <w:t>Сравнение обыкновенных дробей с одинаковыми знаменателями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704"/>
        </w:trPr>
        <w:tc>
          <w:tcPr>
            <w:tcW w:w="1074" w:type="pct"/>
            <w:vAlign w:val="center"/>
          </w:tcPr>
          <w:p w:rsidR="005A5BBE" w:rsidRPr="005A77EE" w:rsidRDefault="00C25A41" w:rsidP="00F327E0">
            <w:pPr>
              <w:tabs>
                <w:tab w:val="left" w:pos="0"/>
              </w:tabs>
            </w:pPr>
            <w:r>
              <w:t>Представление смешанного числа в виде неправильной дроби и наоборот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rPr>
          <w:trHeight w:val="704"/>
        </w:trPr>
        <w:tc>
          <w:tcPr>
            <w:tcW w:w="1074" w:type="pct"/>
            <w:vAlign w:val="center"/>
          </w:tcPr>
          <w:p w:rsidR="005A5BBE" w:rsidRPr="005A77EE" w:rsidRDefault="00C25A41" w:rsidP="00F327E0">
            <w:pPr>
              <w:tabs>
                <w:tab w:val="left" w:pos="0"/>
              </w:tabs>
            </w:pPr>
            <w:r>
              <w:lastRenderedPageBreak/>
              <w:t xml:space="preserve">Выполнение сложения и вычитания </w:t>
            </w:r>
            <w:r w:rsidR="001C08DA">
              <w:t>смешанных чисел</w:t>
            </w: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5A5BBE" w:rsidRPr="005A77EE" w:rsidRDefault="0064717B" w:rsidP="001D0658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81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5A5BBE" w:rsidRPr="005A77EE" w:rsidRDefault="005A5BBE" w:rsidP="001D0658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blPrEx>
          <w:tblLook w:val="04A0"/>
        </w:tblPrEx>
        <w:trPr>
          <w:trHeight w:val="672"/>
        </w:trPr>
        <w:tc>
          <w:tcPr>
            <w:tcW w:w="1074" w:type="pct"/>
            <w:vAlign w:val="center"/>
          </w:tcPr>
          <w:p w:rsidR="00C25A41" w:rsidRPr="005A77EE" w:rsidRDefault="00F327E0" w:rsidP="00F327E0">
            <w:pPr>
              <w:tabs>
                <w:tab w:val="left" w:pos="0"/>
              </w:tabs>
            </w:pPr>
            <w:r>
              <w:t>Чтение и запись десятичных дробей</w:t>
            </w:r>
          </w:p>
        </w:tc>
        <w:tc>
          <w:tcPr>
            <w:tcW w:w="16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C25A41" w:rsidRPr="005A77EE" w:rsidRDefault="0037691C" w:rsidP="0037691C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0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blPrEx>
          <w:tblLook w:val="04A0"/>
        </w:tblPrEx>
        <w:trPr>
          <w:trHeight w:val="672"/>
        </w:trPr>
        <w:tc>
          <w:tcPr>
            <w:tcW w:w="1074" w:type="pct"/>
            <w:vAlign w:val="center"/>
          </w:tcPr>
          <w:p w:rsidR="00C25A41" w:rsidRPr="005A77EE" w:rsidRDefault="00F327E0" w:rsidP="00F327E0">
            <w:pPr>
              <w:tabs>
                <w:tab w:val="left" w:pos="0"/>
              </w:tabs>
            </w:pPr>
            <w:r>
              <w:t>Представление правильной дроби и смешанного числа в виде десятичных дробей</w:t>
            </w:r>
          </w:p>
        </w:tc>
        <w:tc>
          <w:tcPr>
            <w:tcW w:w="16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C25A41" w:rsidRPr="005A77EE" w:rsidRDefault="0037691C" w:rsidP="0037691C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0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blPrEx>
          <w:tblLook w:val="04A0"/>
        </w:tblPrEx>
        <w:trPr>
          <w:trHeight w:val="753"/>
        </w:trPr>
        <w:tc>
          <w:tcPr>
            <w:tcW w:w="1074" w:type="pct"/>
            <w:vAlign w:val="center"/>
          </w:tcPr>
          <w:p w:rsidR="00C25A41" w:rsidRPr="005A77EE" w:rsidRDefault="00F327E0" w:rsidP="00F327E0">
            <w:pPr>
              <w:tabs>
                <w:tab w:val="left" w:pos="0"/>
              </w:tabs>
            </w:pPr>
            <w:r>
              <w:t>Сравнение десятичных дробей</w:t>
            </w:r>
          </w:p>
        </w:tc>
        <w:tc>
          <w:tcPr>
            <w:tcW w:w="16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C25A41" w:rsidRPr="005A77EE" w:rsidRDefault="0037691C" w:rsidP="0037691C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0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blPrEx>
          <w:tblLook w:val="04A0"/>
        </w:tblPrEx>
        <w:trPr>
          <w:trHeight w:val="704"/>
        </w:trPr>
        <w:tc>
          <w:tcPr>
            <w:tcW w:w="1074" w:type="pct"/>
            <w:vAlign w:val="center"/>
          </w:tcPr>
          <w:p w:rsidR="00C25A41" w:rsidRPr="005A77EE" w:rsidRDefault="00F327E0" w:rsidP="00F327E0">
            <w:pPr>
              <w:tabs>
                <w:tab w:val="left" w:pos="0"/>
              </w:tabs>
            </w:pPr>
            <w:r>
              <w:t>Выполнение сложения и вычитания десятичных дробей</w:t>
            </w:r>
          </w:p>
        </w:tc>
        <w:tc>
          <w:tcPr>
            <w:tcW w:w="16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C25A41" w:rsidRPr="005A77EE" w:rsidRDefault="0037691C" w:rsidP="0037691C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0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blPrEx>
          <w:tblLook w:val="04A0"/>
        </w:tblPrEx>
        <w:trPr>
          <w:trHeight w:val="540"/>
        </w:trPr>
        <w:tc>
          <w:tcPr>
            <w:tcW w:w="1074" w:type="pct"/>
            <w:vAlign w:val="center"/>
          </w:tcPr>
          <w:p w:rsidR="00C25A41" w:rsidRPr="005A77EE" w:rsidRDefault="00F327E0" w:rsidP="00F327E0">
            <w:pPr>
              <w:tabs>
                <w:tab w:val="left" w:pos="0"/>
              </w:tabs>
            </w:pPr>
            <w:r>
              <w:t>Округление десятичной дроби</w:t>
            </w:r>
          </w:p>
        </w:tc>
        <w:tc>
          <w:tcPr>
            <w:tcW w:w="16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C25A41" w:rsidRPr="005A77EE" w:rsidRDefault="00C25A41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C25A41" w:rsidRPr="005A77EE" w:rsidRDefault="0037691C" w:rsidP="0037691C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0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C25A41" w:rsidRPr="005A77EE" w:rsidRDefault="00C25A41" w:rsidP="0037691C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blPrEx>
          <w:tblLook w:val="04A0"/>
        </w:tblPrEx>
        <w:trPr>
          <w:trHeight w:val="916"/>
        </w:trPr>
        <w:tc>
          <w:tcPr>
            <w:tcW w:w="1074" w:type="pct"/>
            <w:vAlign w:val="center"/>
          </w:tcPr>
          <w:p w:rsidR="0037691C" w:rsidRDefault="0037691C" w:rsidP="00F327E0">
            <w:pPr>
              <w:tabs>
                <w:tab w:val="left" w:pos="0"/>
              </w:tabs>
            </w:pPr>
            <w:r>
              <w:t>Выполнение умножения и деления десятичных дробей на натуральное число</w:t>
            </w:r>
          </w:p>
        </w:tc>
        <w:tc>
          <w:tcPr>
            <w:tcW w:w="161" w:type="pct"/>
          </w:tcPr>
          <w:p w:rsidR="0037691C" w:rsidRPr="005A77EE" w:rsidRDefault="0037691C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</w:tcPr>
          <w:p w:rsidR="0037691C" w:rsidRPr="005A77EE" w:rsidRDefault="0037691C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37691C" w:rsidRPr="005A77EE" w:rsidRDefault="0037691C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</w:tcPr>
          <w:p w:rsidR="0037691C" w:rsidRPr="005A77EE" w:rsidRDefault="0037691C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</w:tcPr>
          <w:p w:rsidR="0037691C" w:rsidRPr="005A77EE" w:rsidRDefault="0037691C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</w:tcPr>
          <w:p w:rsidR="0037691C" w:rsidRPr="005A77EE" w:rsidRDefault="0037691C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37691C" w:rsidRPr="005A77EE" w:rsidRDefault="0037691C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</w:tcPr>
          <w:p w:rsidR="0037691C" w:rsidRPr="005A77EE" w:rsidRDefault="0037691C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37691C" w:rsidRPr="005A77EE" w:rsidRDefault="0037691C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</w:tcPr>
          <w:p w:rsidR="0037691C" w:rsidRPr="005A77EE" w:rsidRDefault="0037691C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37691C" w:rsidRPr="005A77EE" w:rsidRDefault="0037691C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</w:tcPr>
          <w:p w:rsidR="0037691C" w:rsidRPr="005A77EE" w:rsidRDefault="0037691C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37691C" w:rsidRPr="005A77EE" w:rsidRDefault="0037691C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</w:tcPr>
          <w:p w:rsidR="0037691C" w:rsidRPr="005A77EE" w:rsidRDefault="0037691C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37691C" w:rsidRPr="005A77EE" w:rsidRDefault="0037691C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37691C" w:rsidRPr="005A77EE" w:rsidRDefault="0037691C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37691C" w:rsidRDefault="0037691C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37691C" w:rsidRPr="005A77EE" w:rsidRDefault="0037691C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37691C" w:rsidRPr="005A77EE" w:rsidRDefault="0037691C" w:rsidP="0037691C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57" w:type="pct"/>
            <w:vAlign w:val="center"/>
          </w:tcPr>
          <w:p w:rsidR="0037691C" w:rsidRPr="005A77EE" w:rsidRDefault="0037691C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37691C" w:rsidRPr="005A77EE" w:rsidRDefault="0037691C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37691C" w:rsidRPr="005A77EE" w:rsidRDefault="0037691C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37691C" w:rsidRPr="005A77EE" w:rsidRDefault="0037691C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37691C" w:rsidRPr="005A77EE" w:rsidRDefault="0037691C" w:rsidP="0037691C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blPrEx>
          <w:tblLook w:val="04A0"/>
        </w:tblPrEx>
        <w:trPr>
          <w:trHeight w:val="672"/>
        </w:trPr>
        <w:tc>
          <w:tcPr>
            <w:tcW w:w="1074" w:type="pct"/>
            <w:vAlign w:val="center"/>
          </w:tcPr>
          <w:p w:rsidR="001C08DA" w:rsidRPr="005A77EE" w:rsidRDefault="00F327E0" w:rsidP="00F327E0">
            <w:pPr>
              <w:tabs>
                <w:tab w:val="left" w:pos="0"/>
              </w:tabs>
            </w:pPr>
            <w:r>
              <w:t>Выполнение умножения и деления десятичных дробей</w:t>
            </w:r>
          </w:p>
        </w:tc>
        <w:tc>
          <w:tcPr>
            <w:tcW w:w="161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1C08DA" w:rsidRPr="005A77EE" w:rsidRDefault="0037691C" w:rsidP="0037691C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blPrEx>
          <w:tblLook w:val="04A0"/>
        </w:tblPrEx>
        <w:trPr>
          <w:trHeight w:val="711"/>
        </w:trPr>
        <w:tc>
          <w:tcPr>
            <w:tcW w:w="1074" w:type="pct"/>
            <w:vAlign w:val="center"/>
          </w:tcPr>
          <w:p w:rsidR="001C08DA" w:rsidRPr="005A77EE" w:rsidRDefault="00F327E0" w:rsidP="00F327E0">
            <w:pPr>
              <w:tabs>
                <w:tab w:val="left" w:pos="0"/>
              </w:tabs>
            </w:pPr>
            <w:r>
              <w:t>Среднее арифметическое чисел</w:t>
            </w:r>
          </w:p>
        </w:tc>
        <w:tc>
          <w:tcPr>
            <w:tcW w:w="161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1C08DA" w:rsidRPr="005A77EE" w:rsidRDefault="0037691C" w:rsidP="0037691C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35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blPrEx>
          <w:tblLook w:val="04A0"/>
        </w:tblPrEx>
        <w:trPr>
          <w:trHeight w:val="672"/>
        </w:trPr>
        <w:tc>
          <w:tcPr>
            <w:tcW w:w="1074" w:type="pct"/>
            <w:vAlign w:val="center"/>
          </w:tcPr>
          <w:p w:rsidR="001C08DA" w:rsidRPr="005A77EE" w:rsidRDefault="00F327E0" w:rsidP="00F327E0">
            <w:pPr>
              <w:tabs>
                <w:tab w:val="left" w:pos="0"/>
              </w:tabs>
            </w:pPr>
            <w:r>
              <w:t>Перевод десятичной дроби в проценты и наоборот</w:t>
            </w:r>
          </w:p>
        </w:tc>
        <w:tc>
          <w:tcPr>
            <w:tcW w:w="161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</w:tcPr>
          <w:p w:rsidR="001C08DA" w:rsidRPr="005A77EE" w:rsidRDefault="001C08DA" w:rsidP="00FF55AE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1C08DA" w:rsidRPr="005A77EE" w:rsidRDefault="0037691C" w:rsidP="0037691C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35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blPrEx>
          <w:tblLook w:val="04A0"/>
        </w:tblPrEx>
        <w:trPr>
          <w:trHeight w:val="704"/>
        </w:trPr>
        <w:tc>
          <w:tcPr>
            <w:tcW w:w="1074" w:type="pct"/>
            <w:vAlign w:val="center"/>
          </w:tcPr>
          <w:p w:rsidR="001C08DA" w:rsidRPr="005A77EE" w:rsidRDefault="00F327E0" w:rsidP="00F327E0">
            <w:pPr>
              <w:tabs>
                <w:tab w:val="left" w:pos="0"/>
              </w:tabs>
            </w:pPr>
            <w:r>
              <w:t>Прямой угол, измерение углов с помощью транспортира</w:t>
            </w:r>
          </w:p>
        </w:tc>
        <w:tc>
          <w:tcPr>
            <w:tcW w:w="161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1C08DA" w:rsidRPr="005A77EE" w:rsidRDefault="0037691C" w:rsidP="0037691C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35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blPrEx>
          <w:tblLook w:val="04A0"/>
        </w:tblPrEx>
        <w:trPr>
          <w:trHeight w:val="517"/>
        </w:trPr>
        <w:tc>
          <w:tcPr>
            <w:tcW w:w="1074" w:type="pct"/>
            <w:vAlign w:val="center"/>
          </w:tcPr>
          <w:p w:rsidR="001C08DA" w:rsidRPr="005A77EE" w:rsidRDefault="00F327E0" w:rsidP="00F327E0">
            <w:pPr>
              <w:tabs>
                <w:tab w:val="left" w:pos="0"/>
              </w:tabs>
            </w:pPr>
            <w:r>
              <w:t>Круговые диаграммы</w:t>
            </w:r>
          </w:p>
        </w:tc>
        <w:tc>
          <w:tcPr>
            <w:tcW w:w="161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62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61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83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68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1C08DA" w:rsidRPr="005A77EE" w:rsidRDefault="001C08D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7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3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1C08DA" w:rsidRPr="005A77EE" w:rsidRDefault="0037691C" w:rsidP="0037691C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35" w:type="pct"/>
            <w:vAlign w:val="center"/>
          </w:tcPr>
          <w:p w:rsidR="001C08DA" w:rsidRPr="005A77EE" w:rsidRDefault="001C08DA" w:rsidP="0037691C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45600A">
        <w:tblPrEx>
          <w:tblLook w:val="04A0"/>
        </w:tblPrEx>
        <w:trPr>
          <w:trHeight w:val="553"/>
        </w:trPr>
        <w:tc>
          <w:tcPr>
            <w:tcW w:w="1074" w:type="pct"/>
            <w:vAlign w:val="center"/>
          </w:tcPr>
          <w:p w:rsidR="00F079BA" w:rsidRDefault="0064717B" w:rsidP="00F327E0">
            <w:pPr>
              <w:tabs>
                <w:tab w:val="left" w:pos="0"/>
              </w:tabs>
            </w:pPr>
            <w:r>
              <w:t>Алгебраические задачи</w:t>
            </w:r>
          </w:p>
        </w:tc>
        <w:tc>
          <w:tcPr>
            <w:tcW w:w="161" w:type="pct"/>
            <w:vAlign w:val="center"/>
          </w:tcPr>
          <w:p w:rsidR="00F079BA" w:rsidRPr="005A77EE" w:rsidRDefault="00F079B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58" w:type="pct"/>
            <w:vAlign w:val="center"/>
          </w:tcPr>
          <w:p w:rsidR="00F079BA" w:rsidRPr="005A77EE" w:rsidRDefault="00F079B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F079BA" w:rsidRPr="005A77EE" w:rsidRDefault="00F079B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70" w:type="pct"/>
            <w:vAlign w:val="center"/>
          </w:tcPr>
          <w:p w:rsidR="00F079BA" w:rsidRPr="005A77EE" w:rsidRDefault="00F079B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F079BA" w:rsidRPr="005A77EE" w:rsidRDefault="00F079B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38" w:type="pct"/>
            <w:vAlign w:val="center"/>
          </w:tcPr>
          <w:p w:rsidR="00F079BA" w:rsidRPr="005A77EE" w:rsidRDefault="00F079B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F079BA" w:rsidRPr="005A77EE" w:rsidRDefault="0064717B" w:rsidP="00F079BA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2" w:type="pct"/>
            <w:vAlign w:val="center"/>
          </w:tcPr>
          <w:p w:rsidR="00F079BA" w:rsidRPr="005A77EE" w:rsidRDefault="00F079B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F079BA" w:rsidRPr="005A77EE" w:rsidRDefault="0064717B" w:rsidP="00F079BA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1" w:type="pct"/>
            <w:vAlign w:val="center"/>
          </w:tcPr>
          <w:p w:rsidR="00F079BA" w:rsidRPr="005A77EE" w:rsidRDefault="00F079B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F079BA" w:rsidRPr="005A77EE" w:rsidRDefault="0064717B" w:rsidP="00F079BA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83" w:type="pct"/>
            <w:vAlign w:val="center"/>
          </w:tcPr>
          <w:p w:rsidR="00F079BA" w:rsidRPr="005A77EE" w:rsidRDefault="00F079B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F079BA" w:rsidRPr="005A77EE" w:rsidRDefault="0064717B" w:rsidP="00F079BA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8" w:type="pct"/>
            <w:vAlign w:val="center"/>
          </w:tcPr>
          <w:p w:rsidR="00F079BA" w:rsidRPr="005A77EE" w:rsidRDefault="00F079B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F079BA" w:rsidRPr="005A77EE" w:rsidRDefault="0037691C" w:rsidP="00F079BA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81" w:type="pct"/>
            <w:vAlign w:val="center"/>
          </w:tcPr>
          <w:p w:rsidR="00F079BA" w:rsidRPr="005A77EE" w:rsidRDefault="00F079BA" w:rsidP="00F079BA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F079BA" w:rsidRPr="005A77EE" w:rsidRDefault="0037691C" w:rsidP="0037691C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60" w:type="pct"/>
            <w:vAlign w:val="center"/>
          </w:tcPr>
          <w:p w:rsidR="00F079BA" w:rsidRPr="005A77EE" w:rsidRDefault="00F079B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F079BA" w:rsidRPr="005A77EE" w:rsidRDefault="0037691C" w:rsidP="0037691C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57" w:type="pct"/>
            <w:vAlign w:val="center"/>
          </w:tcPr>
          <w:p w:rsidR="00F079BA" w:rsidRPr="005A77EE" w:rsidRDefault="00F079B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F079BA" w:rsidRPr="005A77EE" w:rsidRDefault="0037691C" w:rsidP="0037691C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53" w:type="pct"/>
            <w:vAlign w:val="center"/>
          </w:tcPr>
          <w:p w:rsidR="00F079BA" w:rsidRPr="005A77EE" w:rsidRDefault="00F079BA" w:rsidP="0037691C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F079BA" w:rsidRPr="005A77EE" w:rsidRDefault="0037691C" w:rsidP="0037691C">
            <w:pPr>
              <w:tabs>
                <w:tab w:val="left" w:pos="0"/>
              </w:tabs>
              <w:jc w:val="center"/>
            </w:pPr>
            <w:r>
              <w:t>+</w:t>
            </w:r>
          </w:p>
        </w:tc>
        <w:tc>
          <w:tcPr>
            <w:tcW w:w="135" w:type="pct"/>
            <w:vAlign w:val="center"/>
          </w:tcPr>
          <w:p w:rsidR="00F079BA" w:rsidRPr="005A77EE" w:rsidRDefault="00F079BA" w:rsidP="0037691C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CE29D5">
        <w:tblPrEx>
          <w:tblLook w:val="04A0"/>
        </w:tblPrEx>
        <w:trPr>
          <w:trHeight w:val="550"/>
        </w:trPr>
        <w:tc>
          <w:tcPr>
            <w:tcW w:w="1074" w:type="pct"/>
            <w:vAlign w:val="center"/>
          </w:tcPr>
          <w:p w:rsidR="00F079BA" w:rsidRPr="00ED463E" w:rsidRDefault="00F079BA" w:rsidP="00ED463E">
            <w:pPr>
              <w:tabs>
                <w:tab w:val="left" w:pos="0"/>
              </w:tabs>
              <w:jc w:val="right"/>
              <w:rPr>
                <w:b/>
              </w:rPr>
            </w:pPr>
            <w:r w:rsidRPr="00ED463E">
              <w:rPr>
                <w:b/>
              </w:rPr>
              <w:t xml:space="preserve">Балл </w:t>
            </w:r>
          </w:p>
        </w:tc>
        <w:tc>
          <w:tcPr>
            <w:tcW w:w="161" w:type="pct"/>
            <w:vAlign w:val="center"/>
          </w:tcPr>
          <w:p w:rsidR="00F079BA" w:rsidRPr="005A77EE" w:rsidRDefault="00F079BA" w:rsidP="00ED463E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58" w:type="pct"/>
            <w:vAlign w:val="center"/>
          </w:tcPr>
          <w:p w:rsidR="00F079BA" w:rsidRPr="005A77EE" w:rsidRDefault="00F079BA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F079BA" w:rsidRPr="005A77EE" w:rsidRDefault="00F079BA" w:rsidP="00ED463E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70" w:type="pct"/>
            <w:vAlign w:val="center"/>
          </w:tcPr>
          <w:p w:rsidR="00F079BA" w:rsidRPr="005A77EE" w:rsidRDefault="00F079BA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148" w:type="pct"/>
            <w:vAlign w:val="center"/>
          </w:tcPr>
          <w:p w:rsidR="00F079BA" w:rsidRPr="005A77EE" w:rsidRDefault="00F079BA" w:rsidP="00ED463E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38" w:type="pct"/>
            <w:vAlign w:val="center"/>
          </w:tcPr>
          <w:p w:rsidR="00F079BA" w:rsidRPr="005A77EE" w:rsidRDefault="00F079BA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F079BA" w:rsidRPr="005A77EE" w:rsidRDefault="0064717B" w:rsidP="00ED463E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62" w:type="pct"/>
            <w:vAlign w:val="center"/>
          </w:tcPr>
          <w:p w:rsidR="00F079BA" w:rsidRPr="005A77EE" w:rsidRDefault="00F079BA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F079BA" w:rsidRPr="005A77EE" w:rsidRDefault="0064717B" w:rsidP="00ED463E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161" w:type="pct"/>
            <w:vAlign w:val="center"/>
          </w:tcPr>
          <w:p w:rsidR="00F079BA" w:rsidRPr="005A77EE" w:rsidRDefault="00F079BA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178" w:type="pct"/>
            <w:vAlign w:val="center"/>
          </w:tcPr>
          <w:p w:rsidR="00F079BA" w:rsidRPr="005A77EE" w:rsidRDefault="0064717B" w:rsidP="00ED463E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183" w:type="pct"/>
            <w:vAlign w:val="center"/>
          </w:tcPr>
          <w:p w:rsidR="00F079BA" w:rsidRPr="005A77EE" w:rsidRDefault="00F079BA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F079BA" w:rsidRPr="005A77EE" w:rsidRDefault="0064717B" w:rsidP="00ED463E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68" w:type="pct"/>
            <w:vAlign w:val="center"/>
          </w:tcPr>
          <w:p w:rsidR="00F079BA" w:rsidRPr="005A77EE" w:rsidRDefault="00F079BA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181" w:type="pct"/>
            <w:vAlign w:val="center"/>
          </w:tcPr>
          <w:p w:rsidR="00F079BA" w:rsidRPr="005A77EE" w:rsidRDefault="0037691C" w:rsidP="00ED463E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81" w:type="pct"/>
            <w:vAlign w:val="center"/>
          </w:tcPr>
          <w:p w:rsidR="00F079BA" w:rsidRPr="005A77EE" w:rsidRDefault="00F079BA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176" w:type="pct"/>
            <w:vAlign w:val="center"/>
          </w:tcPr>
          <w:p w:rsidR="00F079BA" w:rsidRPr="005A77EE" w:rsidRDefault="0037691C" w:rsidP="00ED463E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160" w:type="pct"/>
            <w:vAlign w:val="center"/>
          </w:tcPr>
          <w:p w:rsidR="00F079BA" w:rsidRPr="005A77EE" w:rsidRDefault="00F079BA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F079BA" w:rsidRPr="005A77EE" w:rsidRDefault="0037691C" w:rsidP="00ED463E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57" w:type="pct"/>
            <w:vAlign w:val="center"/>
          </w:tcPr>
          <w:p w:rsidR="00F079BA" w:rsidRPr="005A77EE" w:rsidRDefault="00F079BA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160" w:type="pct"/>
            <w:vAlign w:val="center"/>
          </w:tcPr>
          <w:p w:rsidR="00F079BA" w:rsidRPr="005A77EE" w:rsidRDefault="0037691C" w:rsidP="00ED463E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53" w:type="pct"/>
            <w:vAlign w:val="center"/>
          </w:tcPr>
          <w:p w:rsidR="00F079BA" w:rsidRPr="005A77EE" w:rsidRDefault="00F079BA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159" w:type="pct"/>
            <w:vAlign w:val="center"/>
          </w:tcPr>
          <w:p w:rsidR="00F079BA" w:rsidRPr="005A77EE" w:rsidRDefault="0037691C" w:rsidP="00ED463E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35" w:type="pct"/>
            <w:vAlign w:val="center"/>
          </w:tcPr>
          <w:p w:rsidR="00F079BA" w:rsidRPr="005A77EE" w:rsidRDefault="00F079BA" w:rsidP="00ED463E">
            <w:pPr>
              <w:tabs>
                <w:tab w:val="left" w:pos="0"/>
              </w:tabs>
              <w:jc w:val="center"/>
            </w:pPr>
          </w:p>
        </w:tc>
      </w:tr>
      <w:tr w:rsidR="009370BE" w:rsidRPr="005A77EE" w:rsidTr="00CE29D5">
        <w:tblPrEx>
          <w:tblLook w:val="04A0"/>
        </w:tblPrEx>
        <w:trPr>
          <w:trHeight w:val="558"/>
        </w:trPr>
        <w:tc>
          <w:tcPr>
            <w:tcW w:w="1074" w:type="pct"/>
            <w:vAlign w:val="center"/>
          </w:tcPr>
          <w:p w:rsidR="00ED463E" w:rsidRPr="00ED463E" w:rsidRDefault="00ED463E" w:rsidP="00ED463E">
            <w:pPr>
              <w:tabs>
                <w:tab w:val="left" w:pos="0"/>
              </w:tabs>
              <w:jc w:val="right"/>
              <w:rPr>
                <w:b/>
              </w:rPr>
            </w:pPr>
            <w:r w:rsidRPr="00ED463E">
              <w:rPr>
                <w:b/>
              </w:rPr>
              <w:t xml:space="preserve">Оценка </w:t>
            </w:r>
          </w:p>
        </w:tc>
        <w:tc>
          <w:tcPr>
            <w:tcW w:w="319" w:type="pct"/>
            <w:gridSpan w:val="2"/>
            <w:vAlign w:val="center"/>
          </w:tcPr>
          <w:p w:rsidR="00ED463E" w:rsidRPr="005A77EE" w:rsidRDefault="00ED463E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348" w:type="pct"/>
            <w:gridSpan w:val="2"/>
            <w:vAlign w:val="center"/>
          </w:tcPr>
          <w:p w:rsidR="00ED463E" w:rsidRPr="005A77EE" w:rsidRDefault="00ED463E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286" w:type="pct"/>
            <w:gridSpan w:val="2"/>
            <w:vAlign w:val="center"/>
          </w:tcPr>
          <w:p w:rsidR="00ED463E" w:rsidRPr="005A77EE" w:rsidRDefault="00ED463E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321" w:type="pct"/>
            <w:gridSpan w:val="2"/>
            <w:vAlign w:val="center"/>
          </w:tcPr>
          <w:p w:rsidR="00ED463E" w:rsidRPr="005A77EE" w:rsidRDefault="00ED463E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320" w:type="pct"/>
            <w:gridSpan w:val="2"/>
            <w:vAlign w:val="center"/>
          </w:tcPr>
          <w:p w:rsidR="00ED463E" w:rsidRPr="005A77EE" w:rsidRDefault="00ED463E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361" w:type="pct"/>
            <w:gridSpan w:val="2"/>
            <w:vAlign w:val="center"/>
          </w:tcPr>
          <w:p w:rsidR="00ED463E" w:rsidRPr="005A77EE" w:rsidRDefault="00ED463E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349" w:type="pct"/>
            <w:gridSpan w:val="2"/>
            <w:vAlign w:val="center"/>
          </w:tcPr>
          <w:p w:rsidR="00ED463E" w:rsidRPr="005A77EE" w:rsidRDefault="00ED463E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362" w:type="pct"/>
            <w:gridSpan w:val="2"/>
            <w:vAlign w:val="center"/>
          </w:tcPr>
          <w:p w:rsidR="00ED463E" w:rsidRPr="005A77EE" w:rsidRDefault="00ED463E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336" w:type="pct"/>
            <w:gridSpan w:val="2"/>
            <w:vAlign w:val="center"/>
          </w:tcPr>
          <w:p w:rsidR="00ED463E" w:rsidRPr="005A77EE" w:rsidRDefault="00ED463E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317" w:type="pct"/>
            <w:gridSpan w:val="2"/>
            <w:vAlign w:val="center"/>
          </w:tcPr>
          <w:p w:rsidR="00ED463E" w:rsidRPr="005A77EE" w:rsidRDefault="00ED463E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313" w:type="pct"/>
            <w:gridSpan w:val="2"/>
            <w:vAlign w:val="center"/>
          </w:tcPr>
          <w:p w:rsidR="00ED463E" w:rsidRPr="005A77EE" w:rsidRDefault="00ED463E" w:rsidP="00ED463E">
            <w:pPr>
              <w:tabs>
                <w:tab w:val="left" w:pos="0"/>
              </w:tabs>
              <w:jc w:val="center"/>
            </w:pPr>
          </w:p>
        </w:tc>
        <w:tc>
          <w:tcPr>
            <w:tcW w:w="294" w:type="pct"/>
            <w:gridSpan w:val="2"/>
            <w:vAlign w:val="center"/>
          </w:tcPr>
          <w:p w:rsidR="00ED463E" w:rsidRPr="005A77EE" w:rsidRDefault="00ED463E" w:rsidP="00ED463E">
            <w:pPr>
              <w:tabs>
                <w:tab w:val="left" w:pos="0"/>
              </w:tabs>
              <w:jc w:val="center"/>
            </w:pPr>
          </w:p>
        </w:tc>
      </w:tr>
    </w:tbl>
    <w:p w:rsidR="00F16E3B" w:rsidRDefault="00F16E3B" w:rsidP="001D0658"/>
    <w:p w:rsidR="00E25239" w:rsidRDefault="00E25239" w:rsidP="00ED463E">
      <w:pPr>
        <w:jc w:val="center"/>
        <w:rPr>
          <w:sz w:val="28"/>
          <w:szCs w:val="28"/>
        </w:rPr>
      </w:pPr>
    </w:p>
    <w:p w:rsidR="00133A3C" w:rsidRDefault="00ED463E" w:rsidP="00ED463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  контроля выполнения требований к уровню подготовки</w:t>
      </w:r>
    </w:p>
    <w:p w:rsidR="00ED463E" w:rsidRDefault="00040D43" w:rsidP="00ED46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196215</wp:posOffset>
            </wp:positionV>
            <wp:extent cx="9116060" cy="3980180"/>
            <wp:effectExtent l="19050" t="0" r="27940" b="127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7012CB" w:rsidRDefault="007012CB" w:rsidP="00ED463E">
      <w:pPr>
        <w:jc w:val="center"/>
      </w:pPr>
    </w:p>
    <w:p w:rsidR="007012CB" w:rsidRPr="007012CB" w:rsidRDefault="007012CB" w:rsidP="007012CB"/>
    <w:p w:rsidR="007012CB" w:rsidRDefault="007012CB" w:rsidP="007012CB"/>
    <w:p w:rsidR="009370BE" w:rsidRDefault="007012CB" w:rsidP="007012CB">
      <w:pPr>
        <w:tabs>
          <w:tab w:val="left" w:pos="3315"/>
        </w:tabs>
      </w:pPr>
      <w:r>
        <w:tab/>
      </w:r>
    </w:p>
    <w:p w:rsidR="009370BE" w:rsidRPr="009370BE" w:rsidRDefault="009370BE" w:rsidP="009370BE"/>
    <w:p w:rsidR="009370BE" w:rsidRPr="009370BE" w:rsidRDefault="009370BE" w:rsidP="009370BE"/>
    <w:p w:rsidR="009370BE" w:rsidRPr="009370BE" w:rsidRDefault="009F3D3E" w:rsidP="009370BE">
      <w:r>
        <w:rPr>
          <w:noProof/>
        </w:rPr>
        <w:pict>
          <v:rect id="_x0000_s1040" style="position:absolute;margin-left:4.4pt;margin-top:12.35pt;width:91.25pt;height:23.25pt;z-index:251674624" stroked="f">
            <v:textbox>
              <w:txbxContent>
                <w:p w:rsidR="00946992" w:rsidRDefault="00946992" w:rsidP="00946992">
                  <w:r>
                    <w:t>Зона  контроля</w:t>
                  </w:r>
                </w:p>
              </w:txbxContent>
            </v:textbox>
          </v:rect>
        </w:pict>
      </w:r>
    </w:p>
    <w:p w:rsidR="009370BE" w:rsidRPr="009370BE" w:rsidRDefault="009370BE" w:rsidP="009370BE"/>
    <w:p w:rsidR="009370BE" w:rsidRPr="009370BE" w:rsidRDefault="009370BE" w:rsidP="009370BE"/>
    <w:p w:rsidR="009370BE" w:rsidRPr="009370BE" w:rsidRDefault="009370BE" w:rsidP="009370BE"/>
    <w:p w:rsidR="009370BE" w:rsidRPr="009370BE" w:rsidRDefault="009370BE" w:rsidP="009370BE"/>
    <w:p w:rsidR="009370BE" w:rsidRPr="009370BE" w:rsidRDefault="009370BE" w:rsidP="009370BE"/>
    <w:p w:rsidR="009370BE" w:rsidRPr="009370BE" w:rsidRDefault="009370BE" w:rsidP="009370BE"/>
    <w:p w:rsidR="009370BE" w:rsidRDefault="009F3D3E" w:rsidP="009370BE">
      <w:r>
        <w:rPr>
          <w:noProof/>
        </w:rPr>
        <w:pict>
          <v:rect id="_x0000_s1041" style="position:absolute;margin-left:344.5pt;margin-top:12.2pt;width:76.55pt;height:23.25pt;z-index:251675648" stroked="f">
            <v:textbox>
              <w:txbxContent>
                <w:p w:rsidR="00946992" w:rsidRDefault="00946992" w:rsidP="00946992">
                  <w:r>
                    <w:t>Зона  риска</w:t>
                  </w:r>
                </w:p>
              </w:txbxContent>
            </v:textbox>
          </v:rect>
        </w:pict>
      </w:r>
    </w:p>
    <w:p w:rsidR="009370BE" w:rsidRDefault="009370BE" w:rsidP="009370BE"/>
    <w:p w:rsidR="00ED463E" w:rsidRDefault="00ED463E" w:rsidP="009370BE"/>
    <w:p w:rsidR="009370BE" w:rsidRDefault="009370BE" w:rsidP="009370BE"/>
    <w:p w:rsidR="009370BE" w:rsidRDefault="009370BE" w:rsidP="009370BE"/>
    <w:p w:rsidR="009370BE" w:rsidRDefault="009370BE" w:rsidP="009370BE"/>
    <w:p w:rsidR="009370BE" w:rsidRDefault="009370BE" w:rsidP="009370BE"/>
    <w:p w:rsidR="009370BE" w:rsidRDefault="009370BE" w:rsidP="009370BE"/>
    <w:p w:rsidR="009370BE" w:rsidRDefault="009370BE" w:rsidP="009370BE"/>
    <w:p w:rsidR="009370BE" w:rsidRDefault="009370BE" w:rsidP="009370BE"/>
    <w:p w:rsidR="009370BE" w:rsidRDefault="009370BE" w:rsidP="009370BE"/>
    <w:p w:rsidR="009370BE" w:rsidRDefault="009370BE" w:rsidP="009370BE"/>
    <w:tbl>
      <w:tblPr>
        <w:tblStyle w:val="a3"/>
        <w:tblW w:w="4910" w:type="pct"/>
        <w:tblLayout w:type="fixed"/>
        <w:tblLook w:val="01E0"/>
      </w:tblPr>
      <w:tblGrid>
        <w:gridCol w:w="2946"/>
        <w:gridCol w:w="1000"/>
        <w:gridCol w:w="1092"/>
        <w:gridCol w:w="1025"/>
        <w:gridCol w:w="1006"/>
        <w:gridCol w:w="1003"/>
        <w:gridCol w:w="1132"/>
        <w:gridCol w:w="1095"/>
        <w:gridCol w:w="1135"/>
        <w:gridCol w:w="1052"/>
        <w:gridCol w:w="994"/>
        <w:gridCol w:w="982"/>
        <w:gridCol w:w="923"/>
      </w:tblGrid>
      <w:tr w:rsidR="00040D43" w:rsidRPr="000228A2" w:rsidTr="00040D43">
        <w:trPr>
          <w:trHeight w:val="356"/>
        </w:trPr>
        <w:tc>
          <w:tcPr>
            <w:tcW w:w="957" w:type="pct"/>
            <w:vAlign w:val="center"/>
          </w:tcPr>
          <w:p w:rsidR="00040D43" w:rsidRPr="005A5BBE" w:rsidRDefault="00040D43" w:rsidP="006421B0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040D43" w:rsidRPr="000228A2" w:rsidRDefault="00040D43" w:rsidP="006421B0">
            <w:pPr>
              <w:tabs>
                <w:tab w:val="left" w:pos="0"/>
              </w:tabs>
              <w:jc w:val="center"/>
            </w:pPr>
            <w:r w:rsidRPr="000228A2">
              <w:t>К/Р №1</w:t>
            </w:r>
          </w:p>
        </w:tc>
        <w:tc>
          <w:tcPr>
            <w:tcW w:w="355" w:type="pct"/>
            <w:vAlign w:val="center"/>
          </w:tcPr>
          <w:p w:rsidR="00040D43" w:rsidRPr="000228A2" w:rsidRDefault="00040D43" w:rsidP="006421B0">
            <w:pPr>
              <w:tabs>
                <w:tab w:val="left" w:pos="0"/>
              </w:tabs>
              <w:jc w:val="center"/>
            </w:pPr>
            <w:r w:rsidRPr="000228A2">
              <w:t>К/Р №2</w:t>
            </w:r>
          </w:p>
        </w:tc>
        <w:tc>
          <w:tcPr>
            <w:tcW w:w="333" w:type="pct"/>
            <w:vAlign w:val="center"/>
          </w:tcPr>
          <w:p w:rsidR="00040D43" w:rsidRPr="000228A2" w:rsidRDefault="00040D43" w:rsidP="006421B0">
            <w:pPr>
              <w:tabs>
                <w:tab w:val="left" w:pos="0"/>
              </w:tabs>
              <w:jc w:val="center"/>
            </w:pPr>
            <w:r w:rsidRPr="000228A2">
              <w:t>К/Р №3</w:t>
            </w:r>
          </w:p>
        </w:tc>
        <w:tc>
          <w:tcPr>
            <w:tcW w:w="327" w:type="pct"/>
            <w:vAlign w:val="center"/>
          </w:tcPr>
          <w:p w:rsidR="00040D43" w:rsidRPr="000228A2" w:rsidRDefault="00040D43" w:rsidP="006421B0">
            <w:pPr>
              <w:tabs>
                <w:tab w:val="left" w:pos="0"/>
              </w:tabs>
              <w:jc w:val="center"/>
            </w:pPr>
            <w:r w:rsidRPr="000228A2">
              <w:t>К/Р №4</w:t>
            </w:r>
          </w:p>
        </w:tc>
        <w:tc>
          <w:tcPr>
            <w:tcW w:w="326" w:type="pct"/>
            <w:vAlign w:val="center"/>
          </w:tcPr>
          <w:p w:rsidR="00040D43" w:rsidRPr="000228A2" w:rsidRDefault="00040D43" w:rsidP="006421B0">
            <w:pPr>
              <w:tabs>
                <w:tab w:val="left" w:pos="0"/>
              </w:tabs>
              <w:jc w:val="center"/>
            </w:pPr>
            <w:r w:rsidRPr="000228A2">
              <w:t>К/Р №5</w:t>
            </w:r>
          </w:p>
        </w:tc>
        <w:tc>
          <w:tcPr>
            <w:tcW w:w="368" w:type="pct"/>
            <w:vAlign w:val="center"/>
          </w:tcPr>
          <w:p w:rsidR="00040D43" w:rsidRPr="000228A2" w:rsidRDefault="00040D43" w:rsidP="006421B0">
            <w:pPr>
              <w:tabs>
                <w:tab w:val="left" w:pos="0"/>
              </w:tabs>
              <w:jc w:val="center"/>
            </w:pPr>
            <w:r w:rsidRPr="000228A2">
              <w:t>К/Р №6</w:t>
            </w:r>
          </w:p>
        </w:tc>
        <w:tc>
          <w:tcPr>
            <w:tcW w:w="356" w:type="pct"/>
            <w:vAlign w:val="center"/>
          </w:tcPr>
          <w:p w:rsidR="00040D43" w:rsidRPr="000228A2" w:rsidRDefault="00040D43" w:rsidP="006421B0">
            <w:pPr>
              <w:tabs>
                <w:tab w:val="left" w:pos="0"/>
              </w:tabs>
              <w:jc w:val="center"/>
            </w:pPr>
            <w:r w:rsidRPr="000228A2">
              <w:t>К/Р №7</w:t>
            </w:r>
          </w:p>
        </w:tc>
        <w:tc>
          <w:tcPr>
            <w:tcW w:w="369" w:type="pct"/>
            <w:vAlign w:val="center"/>
          </w:tcPr>
          <w:p w:rsidR="00040D43" w:rsidRPr="000228A2" w:rsidRDefault="00040D43" w:rsidP="006421B0">
            <w:pPr>
              <w:tabs>
                <w:tab w:val="left" w:pos="0"/>
              </w:tabs>
              <w:jc w:val="center"/>
            </w:pPr>
            <w:r w:rsidRPr="000228A2">
              <w:t>К/Р №8</w:t>
            </w:r>
          </w:p>
        </w:tc>
        <w:tc>
          <w:tcPr>
            <w:tcW w:w="342" w:type="pct"/>
            <w:vAlign w:val="center"/>
          </w:tcPr>
          <w:p w:rsidR="00040D43" w:rsidRPr="000228A2" w:rsidRDefault="00040D43" w:rsidP="006421B0">
            <w:pPr>
              <w:tabs>
                <w:tab w:val="left" w:pos="0"/>
              </w:tabs>
              <w:jc w:val="center"/>
            </w:pPr>
            <w:r w:rsidRPr="000228A2">
              <w:t>К/Р №9</w:t>
            </w:r>
          </w:p>
        </w:tc>
        <w:tc>
          <w:tcPr>
            <w:tcW w:w="323" w:type="pct"/>
            <w:vAlign w:val="center"/>
          </w:tcPr>
          <w:p w:rsidR="00040D43" w:rsidRPr="000228A2" w:rsidRDefault="00040D43" w:rsidP="006421B0">
            <w:pPr>
              <w:tabs>
                <w:tab w:val="left" w:pos="0"/>
              </w:tabs>
              <w:jc w:val="center"/>
            </w:pPr>
            <w:r w:rsidRPr="000228A2">
              <w:t>К/Р №10</w:t>
            </w:r>
          </w:p>
        </w:tc>
        <w:tc>
          <w:tcPr>
            <w:tcW w:w="319" w:type="pct"/>
            <w:vAlign w:val="center"/>
          </w:tcPr>
          <w:p w:rsidR="00040D43" w:rsidRPr="000228A2" w:rsidRDefault="00040D43" w:rsidP="006421B0">
            <w:pPr>
              <w:tabs>
                <w:tab w:val="left" w:pos="0"/>
              </w:tabs>
              <w:jc w:val="center"/>
            </w:pPr>
            <w:r w:rsidRPr="000228A2">
              <w:t>К/Р №11</w:t>
            </w:r>
          </w:p>
        </w:tc>
        <w:tc>
          <w:tcPr>
            <w:tcW w:w="300" w:type="pct"/>
            <w:vAlign w:val="center"/>
          </w:tcPr>
          <w:p w:rsidR="00040D43" w:rsidRPr="000228A2" w:rsidRDefault="00040D43" w:rsidP="006421B0">
            <w:pPr>
              <w:tabs>
                <w:tab w:val="left" w:pos="0"/>
              </w:tabs>
              <w:jc w:val="center"/>
            </w:pPr>
            <w:r w:rsidRPr="000228A2">
              <w:t>К/Р</w:t>
            </w:r>
            <w:r>
              <w:t xml:space="preserve"> №12</w:t>
            </w:r>
          </w:p>
        </w:tc>
      </w:tr>
      <w:tr w:rsidR="00040D43" w:rsidRPr="005A5BBE" w:rsidTr="00040D43">
        <w:trPr>
          <w:cantSplit/>
          <w:trHeight w:val="578"/>
        </w:trPr>
        <w:tc>
          <w:tcPr>
            <w:tcW w:w="957" w:type="pct"/>
            <w:vAlign w:val="center"/>
          </w:tcPr>
          <w:p w:rsidR="00040D43" w:rsidRPr="005A77EE" w:rsidRDefault="00040D43" w:rsidP="00040D43">
            <w:pPr>
              <w:tabs>
                <w:tab w:val="left" w:pos="0"/>
              </w:tabs>
            </w:pPr>
            <w:r>
              <w:t>Успеваемость  (%)</w:t>
            </w:r>
          </w:p>
        </w:tc>
        <w:tc>
          <w:tcPr>
            <w:tcW w:w="325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55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33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27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26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68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56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69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42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23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19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00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</w:tr>
      <w:tr w:rsidR="00040D43" w:rsidRPr="005A5BBE" w:rsidTr="00040D43">
        <w:trPr>
          <w:cantSplit/>
          <w:trHeight w:val="578"/>
        </w:trPr>
        <w:tc>
          <w:tcPr>
            <w:tcW w:w="957" w:type="pct"/>
            <w:vAlign w:val="center"/>
          </w:tcPr>
          <w:p w:rsidR="00040D43" w:rsidRPr="005A77EE" w:rsidRDefault="00040D43" w:rsidP="00040D43">
            <w:pPr>
              <w:tabs>
                <w:tab w:val="left" w:pos="0"/>
              </w:tabs>
            </w:pPr>
            <w:r>
              <w:t>Качество  (%)</w:t>
            </w:r>
          </w:p>
        </w:tc>
        <w:tc>
          <w:tcPr>
            <w:tcW w:w="325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55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33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27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26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68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56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69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42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23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19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300" w:type="pct"/>
            <w:vAlign w:val="center"/>
          </w:tcPr>
          <w:p w:rsidR="00040D43" w:rsidRPr="005A5BBE" w:rsidRDefault="00040D43" w:rsidP="00040D43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</w:tr>
    </w:tbl>
    <w:p w:rsidR="009370BE" w:rsidRDefault="009370BE" w:rsidP="009370BE"/>
    <w:p w:rsidR="009370BE" w:rsidRDefault="0070725B" w:rsidP="009370BE">
      <w:r>
        <w:t xml:space="preserve">                           </w:t>
      </w:r>
      <w:r w:rsidR="00040D43">
        <w:t xml:space="preserve">Успеваемость:   оценки «3», «4», «5» - 100 %                                     Качество:   «5» - 100 %,  «4» - 64 %,   «3» - 36 %,   «2» - 16 </w:t>
      </w:r>
      <w:r w:rsidR="000E0FB5">
        <w:t>%</w:t>
      </w:r>
    </w:p>
    <w:p w:rsidR="009370BE" w:rsidRDefault="009370BE" w:rsidP="009370BE"/>
    <w:p w:rsidR="009370BE" w:rsidRDefault="009370BE" w:rsidP="009370BE"/>
    <w:p w:rsidR="00B47F03" w:rsidRPr="00B47F03" w:rsidRDefault="00B47F03" w:rsidP="00B47F03">
      <w:pPr>
        <w:rPr>
          <w:sz w:val="28"/>
          <w:szCs w:val="28"/>
        </w:rPr>
      </w:pPr>
      <w:r w:rsidRPr="00B47F03">
        <w:rPr>
          <w:sz w:val="28"/>
          <w:szCs w:val="28"/>
        </w:rPr>
        <w:lastRenderedPageBreak/>
        <w:t>Расчёт</w:t>
      </w:r>
      <w:r>
        <w:rPr>
          <w:sz w:val="28"/>
          <w:szCs w:val="28"/>
        </w:rPr>
        <w:t xml:space="preserve"> </w:t>
      </w:r>
      <w:r w:rsidRPr="00B47F03">
        <w:rPr>
          <w:sz w:val="28"/>
          <w:szCs w:val="28"/>
        </w:rPr>
        <w:t xml:space="preserve"> степени обученности учащ</w:t>
      </w:r>
      <w:r>
        <w:rPr>
          <w:sz w:val="28"/>
          <w:szCs w:val="28"/>
        </w:rPr>
        <w:t>егося</w:t>
      </w:r>
      <w:r w:rsidRPr="00B47F03">
        <w:rPr>
          <w:sz w:val="28"/>
          <w:szCs w:val="28"/>
        </w:rPr>
        <w:t xml:space="preserve"> (СОУ) применительно к пятибалльной системе оценки результатов учебной деятельности учащихся:</w:t>
      </w:r>
    </w:p>
    <w:p w:rsidR="00B47F03" w:rsidRDefault="00B47F03" w:rsidP="00B47F03">
      <w:pPr>
        <w:rPr>
          <w:spacing w:val="-5"/>
          <w:w w:val="80"/>
          <w:sz w:val="28"/>
          <w:szCs w:val="28"/>
        </w:rPr>
      </w:pPr>
    </w:p>
    <w:p w:rsidR="00B47F03" w:rsidRPr="00B47F03" w:rsidRDefault="00B47F03" w:rsidP="00B47F03">
      <w:pPr>
        <w:rPr>
          <w:sz w:val="28"/>
          <w:szCs w:val="28"/>
        </w:rPr>
      </w:pPr>
      <w:r w:rsidRPr="00B47F03">
        <w:rPr>
          <w:spacing w:val="-5"/>
          <w:w w:val="80"/>
          <w:sz w:val="28"/>
          <w:szCs w:val="28"/>
        </w:rPr>
        <w:t>СОУ =</w:t>
      </w:r>
      <w:r>
        <w:rPr>
          <w:spacing w:val="-5"/>
          <w:w w:val="80"/>
          <w:sz w:val="28"/>
          <w:szCs w:val="28"/>
        </w:rPr>
        <w:t xml:space="preserve"> </w:t>
      </w:r>
      <w:r w:rsidRPr="00B47F03">
        <w:rPr>
          <w:spacing w:val="-11"/>
          <w:sz w:val="28"/>
          <w:szCs w:val="28"/>
          <w:u w:val="single"/>
          <w:lang w:val="en-US"/>
        </w:rPr>
        <w:t>n</w:t>
      </w:r>
      <w:r w:rsidRPr="00B47F03">
        <w:rPr>
          <w:spacing w:val="-11"/>
          <w:sz w:val="28"/>
          <w:szCs w:val="28"/>
          <w:u w:val="single"/>
        </w:rPr>
        <w:t xml:space="preserve">"5"х 100% + </w:t>
      </w:r>
      <w:r w:rsidRPr="00B47F03">
        <w:rPr>
          <w:spacing w:val="-11"/>
          <w:sz w:val="28"/>
          <w:szCs w:val="28"/>
          <w:u w:val="single"/>
          <w:lang w:val="nb-NO"/>
        </w:rPr>
        <w:t>n</w:t>
      </w:r>
      <w:r w:rsidRPr="00B47F03">
        <w:rPr>
          <w:spacing w:val="-11"/>
          <w:sz w:val="28"/>
          <w:szCs w:val="28"/>
          <w:u w:val="single"/>
        </w:rPr>
        <w:t xml:space="preserve">"4"х64% + </w:t>
      </w:r>
      <w:r w:rsidRPr="00B47F03">
        <w:rPr>
          <w:spacing w:val="-11"/>
          <w:sz w:val="28"/>
          <w:szCs w:val="28"/>
          <w:u w:val="single"/>
          <w:lang w:val="nb-NO"/>
        </w:rPr>
        <w:t>n</w:t>
      </w:r>
      <w:r w:rsidRPr="00B47F03">
        <w:rPr>
          <w:spacing w:val="-11"/>
          <w:sz w:val="28"/>
          <w:szCs w:val="28"/>
          <w:u w:val="single"/>
        </w:rPr>
        <w:t xml:space="preserve">"3"х36% + </w:t>
      </w:r>
      <w:r w:rsidRPr="00B47F03">
        <w:rPr>
          <w:spacing w:val="-11"/>
          <w:sz w:val="28"/>
          <w:szCs w:val="28"/>
          <w:u w:val="single"/>
          <w:lang w:val="nb-NO"/>
        </w:rPr>
        <w:t>n</w:t>
      </w:r>
      <w:r w:rsidRPr="00B47F03">
        <w:rPr>
          <w:spacing w:val="-11"/>
          <w:sz w:val="28"/>
          <w:szCs w:val="28"/>
          <w:u w:val="single"/>
        </w:rPr>
        <w:t>"2"х 16%</w:t>
      </w:r>
    </w:p>
    <w:p w:rsidR="00B47F03" w:rsidRPr="00B47F03" w:rsidRDefault="00B47F03" w:rsidP="00B47F03">
      <w:pPr>
        <w:rPr>
          <w:sz w:val="28"/>
          <w:szCs w:val="28"/>
        </w:rPr>
      </w:pPr>
      <w:r w:rsidRPr="00B47F03">
        <w:rPr>
          <w:sz w:val="28"/>
          <w:szCs w:val="28"/>
        </w:rPr>
        <w:t xml:space="preserve">                                     </w:t>
      </w:r>
      <w:r w:rsidRPr="00B47F03">
        <w:rPr>
          <w:sz w:val="28"/>
          <w:szCs w:val="28"/>
          <w:lang w:val="nb-NO"/>
        </w:rPr>
        <w:t>n</w:t>
      </w:r>
    </w:p>
    <w:p w:rsidR="00B47F03" w:rsidRPr="00B47F03" w:rsidRDefault="00B47F03" w:rsidP="00B47F03">
      <w:pPr>
        <w:rPr>
          <w:sz w:val="28"/>
          <w:szCs w:val="28"/>
        </w:rPr>
      </w:pPr>
      <w:r w:rsidRPr="00B47F03">
        <w:rPr>
          <w:sz w:val="28"/>
          <w:szCs w:val="28"/>
        </w:rPr>
        <w:t>где:</w:t>
      </w:r>
    </w:p>
    <w:p w:rsidR="00B47F03" w:rsidRPr="00B47F03" w:rsidRDefault="00B47F03" w:rsidP="00B47F03">
      <w:pPr>
        <w:rPr>
          <w:sz w:val="28"/>
          <w:szCs w:val="28"/>
        </w:rPr>
      </w:pPr>
      <w:r w:rsidRPr="00B47F03">
        <w:rPr>
          <w:sz w:val="28"/>
          <w:szCs w:val="28"/>
        </w:rPr>
        <w:t xml:space="preserve"> </w:t>
      </w:r>
      <w:r w:rsidRPr="00B47F03">
        <w:rPr>
          <w:sz w:val="28"/>
          <w:szCs w:val="28"/>
          <w:lang w:val="nb-NO"/>
        </w:rPr>
        <w:t>n</w:t>
      </w:r>
      <w:r w:rsidRPr="00B47F03">
        <w:rPr>
          <w:sz w:val="28"/>
          <w:szCs w:val="28"/>
        </w:rPr>
        <w:t>"5" - количество полученных «пятёрок»;</w:t>
      </w:r>
    </w:p>
    <w:p w:rsidR="00B47F03" w:rsidRPr="00B47F03" w:rsidRDefault="00B47F03" w:rsidP="00B47F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7F03">
        <w:rPr>
          <w:sz w:val="28"/>
          <w:szCs w:val="28"/>
          <w:lang w:val="nb-NO"/>
        </w:rPr>
        <w:t>n</w:t>
      </w:r>
      <w:r w:rsidRPr="00B47F03">
        <w:rPr>
          <w:sz w:val="28"/>
          <w:szCs w:val="28"/>
        </w:rPr>
        <w:t>"4" - количество полученных «четвёрок»;</w:t>
      </w:r>
    </w:p>
    <w:p w:rsidR="00B47F03" w:rsidRPr="00B47F03" w:rsidRDefault="00B47F03" w:rsidP="00B47F03">
      <w:pPr>
        <w:rPr>
          <w:sz w:val="28"/>
          <w:szCs w:val="28"/>
        </w:rPr>
      </w:pPr>
      <w:r w:rsidRPr="00B47F03">
        <w:rPr>
          <w:sz w:val="28"/>
          <w:szCs w:val="28"/>
        </w:rPr>
        <w:t xml:space="preserve"> </w:t>
      </w:r>
      <w:r w:rsidRPr="00B47F03">
        <w:rPr>
          <w:sz w:val="28"/>
          <w:szCs w:val="28"/>
          <w:lang w:val="nb-NO"/>
        </w:rPr>
        <w:t>n</w:t>
      </w:r>
      <w:r w:rsidRPr="00B47F03">
        <w:rPr>
          <w:sz w:val="28"/>
          <w:szCs w:val="28"/>
        </w:rPr>
        <w:t xml:space="preserve">"3" - количество полученных «троек»; </w:t>
      </w:r>
    </w:p>
    <w:p w:rsidR="00B47F03" w:rsidRPr="00B47F03" w:rsidRDefault="00B47F03" w:rsidP="00B47F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7F03">
        <w:rPr>
          <w:sz w:val="28"/>
          <w:szCs w:val="28"/>
          <w:lang w:val="nb-NO"/>
        </w:rPr>
        <w:t>n</w:t>
      </w:r>
      <w:r w:rsidRPr="00B47F03">
        <w:rPr>
          <w:sz w:val="28"/>
          <w:szCs w:val="28"/>
        </w:rPr>
        <w:t xml:space="preserve">"2" - количество полученных «двоек»; </w:t>
      </w:r>
    </w:p>
    <w:p w:rsidR="00B47F03" w:rsidRDefault="00B47F03" w:rsidP="00B47F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7F03">
        <w:rPr>
          <w:sz w:val="28"/>
          <w:szCs w:val="28"/>
          <w:lang w:val="nb-NO"/>
        </w:rPr>
        <w:t>n</w:t>
      </w:r>
      <w:r w:rsidRPr="00B47F03">
        <w:rPr>
          <w:sz w:val="28"/>
          <w:szCs w:val="28"/>
        </w:rPr>
        <w:t xml:space="preserve"> - количество </w:t>
      </w:r>
      <w:r>
        <w:rPr>
          <w:sz w:val="28"/>
          <w:szCs w:val="28"/>
        </w:rPr>
        <w:t>контрольных работ</w:t>
      </w:r>
      <w:r w:rsidRPr="00B47F03">
        <w:rPr>
          <w:sz w:val="28"/>
          <w:szCs w:val="28"/>
        </w:rPr>
        <w:t>.</w:t>
      </w:r>
    </w:p>
    <w:p w:rsidR="00B47F03" w:rsidRPr="00B47F03" w:rsidRDefault="00B47F03" w:rsidP="00B47F03">
      <w:pPr>
        <w:rPr>
          <w:sz w:val="28"/>
          <w:szCs w:val="28"/>
        </w:rPr>
      </w:pPr>
    </w:p>
    <w:p w:rsidR="005039B4" w:rsidRDefault="005039B4" w:rsidP="005039B4">
      <w:pPr>
        <w:rPr>
          <w:b/>
          <w:i/>
          <w:sz w:val="28"/>
          <w:szCs w:val="28"/>
        </w:rPr>
      </w:pPr>
    </w:p>
    <w:p w:rsidR="005039B4" w:rsidRDefault="005039B4" w:rsidP="005039B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Мониторинг  </w:t>
      </w:r>
      <w:r w:rsidRPr="00E2523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общей </w:t>
      </w:r>
      <w:r w:rsidRPr="00E25239">
        <w:rPr>
          <w:b/>
          <w:i/>
          <w:sz w:val="28"/>
          <w:szCs w:val="28"/>
        </w:rPr>
        <w:t>степени обученности учащегося</w:t>
      </w:r>
      <w:r>
        <w:rPr>
          <w:b/>
          <w:i/>
          <w:sz w:val="28"/>
          <w:szCs w:val="28"/>
        </w:rPr>
        <w:t xml:space="preserve"> (</w:t>
      </w:r>
      <w:r w:rsidRPr="005039B4">
        <w:rPr>
          <w:i/>
          <w:sz w:val="28"/>
          <w:szCs w:val="28"/>
        </w:rPr>
        <w:t>по нарастанию числа контрольных работ в течение учебного года</w:t>
      </w:r>
      <w:r>
        <w:rPr>
          <w:b/>
          <w:i/>
          <w:sz w:val="28"/>
          <w:szCs w:val="28"/>
        </w:rPr>
        <w:t>)</w:t>
      </w:r>
    </w:p>
    <w:p w:rsidR="005039B4" w:rsidRPr="00E25239" w:rsidRDefault="005039B4" w:rsidP="005039B4">
      <w:pPr>
        <w:rPr>
          <w:b/>
          <w:i/>
        </w:rPr>
      </w:pPr>
    </w:p>
    <w:p w:rsidR="005039B4" w:rsidRDefault="005039B4" w:rsidP="005039B4"/>
    <w:p w:rsidR="005039B4" w:rsidRDefault="009F3D3E" w:rsidP="005039B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584.45pt;margin-top:123.05pt;width:46.9pt;height:94.3pt;flip:x;z-index:251672576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584.45pt;margin-top:123.05pt;width:46.9pt;height:52.2pt;flip:x;z-index:251671552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587.85pt;margin-top:52.1pt;width:43.5pt;height:70.95pt;flip:x y;z-index:2516695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587.85pt;margin-top:123.05pt;width:43.5pt;height:0;flip:x;z-index:251670528" o:connectortype="straight">
            <v:stroke endarrow="block"/>
          </v:shape>
        </w:pict>
      </w:r>
      <w:r>
        <w:rPr>
          <w:noProof/>
        </w:rPr>
        <w:pict>
          <v:rect id="_x0000_s1034" style="position:absolute;margin-left:642.45pt;margin-top:98.8pt;width:132.45pt;height:53.15pt;z-index:251668480" stroked="f">
            <v:textbox>
              <w:txbxContent>
                <w:p w:rsidR="000C305E" w:rsidRDefault="000C305E">
                  <w:r>
                    <w:t>Зоны  персональной степени обученности  учащегося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551.85pt;margin-top:.95pt;width:42.8pt;height:18.35pt;z-index:251667456" strokecolor="white [3212]">
            <v:textbox>
              <w:txbxContent>
                <w:p w:rsidR="005039B4" w:rsidRPr="000A2100" w:rsidRDefault="005039B4" w:rsidP="005039B4">
                  <w:pPr>
                    <w:rPr>
                      <w:sz w:val="20"/>
                      <w:szCs w:val="20"/>
                    </w:rPr>
                  </w:pPr>
                  <w:r w:rsidRPr="000A2100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00 %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551.85pt;margin-top:80.45pt;width:36pt;height:18.35pt;z-index:251666432" strokecolor="white [3212]">
            <v:textbox>
              <w:txbxContent>
                <w:p w:rsidR="005039B4" w:rsidRPr="000A2100" w:rsidRDefault="005039B4" w:rsidP="005039B4">
                  <w:pPr>
                    <w:rPr>
                      <w:sz w:val="20"/>
                      <w:szCs w:val="20"/>
                    </w:rPr>
                  </w:pPr>
                  <w:r w:rsidRPr="000A210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4 %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551.85pt;margin-top:143.6pt;width:36pt;height:18.35pt;z-index:251665408" strokecolor="white [3212]">
            <v:textbox>
              <w:txbxContent>
                <w:p w:rsidR="005039B4" w:rsidRPr="000A2100" w:rsidRDefault="005039B4" w:rsidP="005039B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0A210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%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551.85pt;margin-top:187.75pt;width:36pt;height:18.35pt;z-index:251664384" strokecolor="white [3212]">
            <v:textbox>
              <w:txbxContent>
                <w:p w:rsidR="005039B4" w:rsidRPr="000A2100" w:rsidRDefault="005039B4" w:rsidP="005039B4">
                  <w:pPr>
                    <w:rPr>
                      <w:sz w:val="20"/>
                      <w:szCs w:val="20"/>
                    </w:rPr>
                  </w:pPr>
                  <w:r w:rsidRPr="000A2100">
                    <w:rPr>
                      <w:sz w:val="20"/>
                      <w:szCs w:val="20"/>
                    </w:rPr>
                    <w:t>16</w:t>
                  </w:r>
                  <w:r>
                    <w:rPr>
                      <w:sz w:val="20"/>
                      <w:szCs w:val="20"/>
                    </w:rPr>
                    <w:t xml:space="preserve"> %</w:t>
                  </w:r>
                </w:p>
              </w:txbxContent>
            </v:textbox>
          </v:rect>
        </w:pict>
      </w:r>
      <w:r w:rsidR="005039B4" w:rsidRPr="000A2100">
        <w:rPr>
          <w:noProof/>
        </w:rPr>
        <w:drawing>
          <wp:inline distT="0" distB="0" distL="0" distR="0">
            <wp:extent cx="7382414" cy="3321170"/>
            <wp:effectExtent l="19050" t="0" r="28036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39B4" w:rsidRDefault="005039B4" w:rsidP="005039B4"/>
    <w:p w:rsidR="009370BE" w:rsidRDefault="009370BE" w:rsidP="009370BE"/>
    <w:tbl>
      <w:tblPr>
        <w:tblStyle w:val="a3"/>
        <w:tblpPr w:leftFromText="180" w:rightFromText="180" w:vertAnchor="page" w:horzAnchor="margin" w:tblpXSpec="center" w:tblpY="2201"/>
        <w:tblW w:w="8755" w:type="dxa"/>
        <w:tblLayout w:type="fixed"/>
        <w:tblLook w:val="01E0"/>
      </w:tblPr>
      <w:tblGrid>
        <w:gridCol w:w="1389"/>
        <w:gridCol w:w="2263"/>
        <w:gridCol w:w="2552"/>
        <w:gridCol w:w="2551"/>
      </w:tblGrid>
      <w:tr w:rsidR="005039B4" w:rsidTr="001F7C23">
        <w:trPr>
          <w:trHeight w:val="693"/>
        </w:trPr>
        <w:tc>
          <w:tcPr>
            <w:tcW w:w="1389" w:type="dxa"/>
            <w:vMerge w:val="restart"/>
            <w:vAlign w:val="center"/>
          </w:tcPr>
          <w:p w:rsidR="005039B4" w:rsidRPr="00ED353B" w:rsidRDefault="005039B4" w:rsidP="005039B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D353B">
              <w:rPr>
                <w:b/>
                <w:sz w:val="28"/>
                <w:szCs w:val="28"/>
              </w:rPr>
              <w:t>№ К/Р</w:t>
            </w:r>
          </w:p>
        </w:tc>
        <w:tc>
          <w:tcPr>
            <w:tcW w:w="7366" w:type="dxa"/>
            <w:gridSpan w:val="3"/>
            <w:vAlign w:val="center"/>
          </w:tcPr>
          <w:p w:rsidR="005039B4" w:rsidRPr="00ED353B" w:rsidRDefault="005039B4" w:rsidP="005039B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D353B">
              <w:rPr>
                <w:b/>
                <w:sz w:val="28"/>
                <w:szCs w:val="28"/>
              </w:rPr>
              <w:t>Формы организации занятий</w:t>
            </w:r>
          </w:p>
        </w:tc>
      </w:tr>
      <w:tr w:rsidR="005039B4" w:rsidTr="005039B4">
        <w:trPr>
          <w:trHeight w:val="188"/>
        </w:trPr>
        <w:tc>
          <w:tcPr>
            <w:tcW w:w="1389" w:type="dxa"/>
            <w:vMerge/>
          </w:tcPr>
          <w:p w:rsidR="005039B4" w:rsidRPr="00ED353B" w:rsidRDefault="005039B4" w:rsidP="005039B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5039B4" w:rsidRPr="00ED353B" w:rsidRDefault="005039B4" w:rsidP="005039B4">
            <w:pPr>
              <w:tabs>
                <w:tab w:val="left" w:pos="0"/>
              </w:tabs>
              <w:jc w:val="center"/>
              <w:rPr>
                <w:b/>
              </w:rPr>
            </w:pPr>
            <w:r w:rsidRPr="00ED353B">
              <w:rPr>
                <w:b/>
              </w:rPr>
              <w:t>Группов</w:t>
            </w:r>
            <w:r>
              <w:rPr>
                <w:b/>
              </w:rPr>
              <w:t>ое</w:t>
            </w:r>
            <w:r w:rsidRPr="00ED353B">
              <w:rPr>
                <w:b/>
              </w:rPr>
              <w:t xml:space="preserve"> заняти</w:t>
            </w:r>
            <w:r>
              <w:rPr>
                <w:b/>
              </w:rPr>
              <w:t>е</w:t>
            </w:r>
          </w:p>
        </w:tc>
        <w:tc>
          <w:tcPr>
            <w:tcW w:w="2552" w:type="dxa"/>
            <w:vAlign w:val="center"/>
          </w:tcPr>
          <w:p w:rsidR="005039B4" w:rsidRPr="00ED353B" w:rsidRDefault="005039B4" w:rsidP="005039B4">
            <w:pPr>
              <w:tabs>
                <w:tab w:val="left" w:pos="-27"/>
              </w:tabs>
              <w:jc w:val="center"/>
              <w:rPr>
                <w:b/>
              </w:rPr>
            </w:pPr>
            <w:r w:rsidRPr="00ED353B">
              <w:rPr>
                <w:b/>
              </w:rPr>
              <w:t>Индивидуальн</w:t>
            </w:r>
            <w:r>
              <w:rPr>
                <w:b/>
              </w:rPr>
              <w:t>ая</w:t>
            </w:r>
            <w:r w:rsidRPr="00ED353B">
              <w:rPr>
                <w:b/>
              </w:rPr>
              <w:t xml:space="preserve"> работа</w:t>
            </w:r>
          </w:p>
        </w:tc>
        <w:tc>
          <w:tcPr>
            <w:tcW w:w="2551" w:type="dxa"/>
            <w:vAlign w:val="center"/>
          </w:tcPr>
          <w:p w:rsidR="005039B4" w:rsidRPr="00ED353B" w:rsidRDefault="005039B4" w:rsidP="005039B4">
            <w:pPr>
              <w:tabs>
                <w:tab w:val="left" w:pos="0"/>
              </w:tabs>
              <w:jc w:val="center"/>
              <w:rPr>
                <w:b/>
              </w:rPr>
            </w:pPr>
            <w:r w:rsidRPr="00ED353B">
              <w:rPr>
                <w:b/>
              </w:rPr>
              <w:t>Самостоятельная работа</w:t>
            </w:r>
          </w:p>
        </w:tc>
      </w:tr>
      <w:tr w:rsidR="005039B4" w:rsidTr="005039B4">
        <w:trPr>
          <w:trHeight w:val="426"/>
        </w:trPr>
        <w:tc>
          <w:tcPr>
            <w:tcW w:w="1389" w:type="dxa"/>
            <w:vAlign w:val="center"/>
          </w:tcPr>
          <w:p w:rsidR="005039B4" w:rsidRPr="000F6EC1" w:rsidRDefault="005039B4" w:rsidP="005039B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F6E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039B4" w:rsidTr="005039B4">
        <w:trPr>
          <w:trHeight w:val="408"/>
        </w:trPr>
        <w:tc>
          <w:tcPr>
            <w:tcW w:w="1389" w:type="dxa"/>
            <w:vAlign w:val="center"/>
          </w:tcPr>
          <w:p w:rsidR="005039B4" w:rsidRPr="000F6EC1" w:rsidRDefault="005039B4" w:rsidP="005039B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F6E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039B4" w:rsidTr="005039B4">
        <w:trPr>
          <w:trHeight w:val="426"/>
        </w:trPr>
        <w:tc>
          <w:tcPr>
            <w:tcW w:w="1389" w:type="dxa"/>
            <w:vAlign w:val="center"/>
          </w:tcPr>
          <w:p w:rsidR="005039B4" w:rsidRPr="000F6EC1" w:rsidRDefault="005039B4" w:rsidP="005039B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F6EC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039B4" w:rsidTr="005039B4">
        <w:trPr>
          <w:trHeight w:val="426"/>
        </w:trPr>
        <w:tc>
          <w:tcPr>
            <w:tcW w:w="1389" w:type="dxa"/>
            <w:vAlign w:val="center"/>
          </w:tcPr>
          <w:p w:rsidR="005039B4" w:rsidRPr="000F6EC1" w:rsidRDefault="005039B4" w:rsidP="005039B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F6EC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039B4" w:rsidTr="005039B4">
        <w:trPr>
          <w:trHeight w:val="408"/>
        </w:trPr>
        <w:tc>
          <w:tcPr>
            <w:tcW w:w="1389" w:type="dxa"/>
            <w:vAlign w:val="center"/>
          </w:tcPr>
          <w:p w:rsidR="005039B4" w:rsidRPr="000F6EC1" w:rsidRDefault="005039B4" w:rsidP="005039B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F6EC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039B4" w:rsidTr="005039B4">
        <w:trPr>
          <w:trHeight w:val="426"/>
        </w:trPr>
        <w:tc>
          <w:tcPr>
            <w:tcW w:w="1389" w:type="dxa"/>
            <w:vAlign w:val="center"/>
          </w:tcPr>
          <w:p w:rsidR="005039B4" w:rsidRPr="000F6EC1" w:rsidRDefault="005039B4" w:rsidP="005039B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F6EC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039B4" w:rsidTr="005039B4">
        <w:trPr>
          <w:trHeight w:val="426"/>
        </w:trPr>
        <w:tc>
          <w:tcPr>
            <w:tcW w:w="1389" w:type="dxa"/>
            <w:vAlign w:val="center"/>
          </w:tcPr>
          <w:p w:rsidR="005039B4" w:rsidRPr="000F6EC1" w:rsidRDefault="005039B4" w:rsidP="005039B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F6EC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039B4" w:rsidTr="005039B4">
        <w:trPr>
          <w:trHeight w:val="426"/>
        </w:trPr>
        <w:tc>
          <w:tcPr>
            <w:tcW w:w="1389" w:type="dxa"/>
            <w:vAlign w:val="center"/>
          </w:tcPr>
          <w:p w:rsidR="005039B4" w:rsidRPr="000F6EC1" w:rsidRDefault="005039B4" w:rsidP="005039B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039B4" w:rsidTr="005039B4">
        <w:trPr>
          <w:trHeight w:val="426"/>
        </w:trPr>
        <w:tc>
          <w:tcPr>
            <w:tcW w:w="1389" w:type="dxa"/>
            <w:vAlign w:val="center"/>
          </w:tcPr>
          <w:p w:rsidR="005039B4" w:rsidRPr="000F6EC1" w:rsidRDefault="005039B4" w:rsidP="005039B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039B4" w:rsidTr="005039B4">
        <w:trPr>
          <w:trHeight w:val="426"/>
        </w:trPr>
        <w:tc>
          <w:tcPr>
            <w:tcW w:w="1389" w:type="dxa"/>
            <w:vAlign w:val="center"/>
          </w:tcPr>
          <w:p w:rsidR="005039B4" w:rsidRPr="000F6EC1" w:rsidRDefault="005039B4" w:rsidP="005039B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039B4" w:rsidTr="005039B4">
        <w:trPr>
          <w:trHeight w:val="426"/>
        </w:trPr>
        <w:tc>
          <w:tcPr>
            <w:tcW w:w="1389" w:type="dxa"/>
            <w:vAlign w:val="center"/>
          </w:tcPr>
          <w:p w:rsidR="005039B4" w:rsidRPr="000F6EC1" w:rsidRDefault="005039B4" w:rsidP="005039B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3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039B4" w:rsidTr="005039B4">
        <w:trPr>
          <w:trHeight w:val="426"/>
        </w:trPr>
        <w:tc>
          <w:tcPr>
            <w:tcW w:w="1389" w:type="dxa"/>
            <w:vAlign w:val="center"/>
          </w:tcPr>
          <w:p w:rsidR="005039B4" w:rsidRDefault="005039B4" w:rsidP="005039B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63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39B4" w:rsidRPr="005307A1" w:rsidRDefault="005039B4" w:rsidP="005039B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F31E1" w:rsidRDefault="001F31E1" w:rsidP="009370BE">
      <w:pPr>
        <w:jc w:val="center"/>
        <w:rPr>
          <w:sz w:val="28"/>
          <w:szCs w:val="28"/>
        </w:rPr>
      </w:pPr>
    </w:p>
    <w:p w:rsidR="001F31E1" w:rsidRDefault="009370BE" w:rsidP="009370BE">
      <w:pPr>
        <w:jc w:val="center"/>
        <w:rPr>
          <w:sz w:val="28"/>
          <w:szCs w:val="28"/>
        </w:rPr>
      </w:pPr>
      <w:r>
        <w:rPr>
          <w:sz w:val="28"/>
          <w:szCs w:val="28"/>
        </w:rPr>
        <w:t>Диагностическая  работа  по  выполнени</w:t>
      </w:r>
      <w:r w:rsidR="000C0181">
        <w:rPr>
          <w:sz w:val="28"/>
          <w:szCs w:val="28"/>
        </w:rPr>
        <w:t>ю</w:t>
      </w:r>
      <w:r>
        <w:rPr>
          <w:sz w:val="28"/>
          <w:szCs w:val="28"/>
        </w:rPr>
        <w:t xml:space="preserve"> требований к уровню подготовки</w:t>
      </w:r>
      <w:r w:rsidR="005039B4">
        <w:rPr>
          <w:sz w:val="28"/>
          <w:szCs w:val="28"/>
        </w:rPr>
        <w:t xml:space="preserve"> для учащегося</w:t>
      </w:r>
    </w:p>
    <w:p w:rsidR="001F31E1" w:rsidRDefault="001F31E1" w:rsidP="001F31E1">
      <w:pPr>
        <w:rPr>
          <w:sz w:val="28"/>
          <w:szCs w:val="28"/>
        </w:rPr>
      </w:pPr>
    </w:p>
    <w:p w:rsidR="007657F4" w:rsidRDefault="001F31E1" w:rsidP="001F31E1">
      <w:pPr>
        <w:tabs>
          <w:tab w:val="left" w:pos="972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Pr="007657F4" w:rsidRDefault="007657F4" w:rsidP="007657F4">
      <w:pPr>
        <w:rPr>
          <w:sz w:val="28"/>
          <w:szCs w:val="28"/>
        </w:rPr>
      </w:pPr>
    </w:p>
    <w:p w:rsidR="007657F4" w:rsidRDefault="007657F4" w:rsidP="007657F4">
      <w:pPr>
        <w:rPr>
          <w:sz w:val="28"/>
          <w:szCs w:val="28"/>
        </w:rPr>
      </w:pPr>
    </w:p>
    <w:p w:rsidR="007657F4" w:rsidRDefault="007657F4" w:rsidP="007657F4">
      <w:pPr>
        <w:rPr>
          <w:sz w:val="28"/>
          <w:szCs w:val="28"/>
        </w:rPr>
      </w:pPr>
    </w:p>
    <w:p w:rsidR="009370BE" w:rsidRDefault="007657F4" w:rsidP="007657F4">
      <w:pPr>
        <w:tabs>
          <w:tab w:val="left" w:pos="43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57F4" w:rsidRDefault="007657F4" w:rsidP="007657F4">
      <w:pPr>
        <w:tabs>
          <w:tab w:val="left" w:pos="4388"/>
        </w:tabs>
        <w:rPr>
          <w:sz w:val="28"/>
          <w:szCs w:val="28"/>
        </w:rPr>
      </w:pPr>
    </w:p>
    <w:p w:rsidR="007657F4" w:rsidRDefault="007657F4" w:rsidP="007657F4">
      <w:pPr>
        <w:tabs>
          <w:tab w:val="left" w:pos="4388"/>
        </w:tabs>
        <w:rPr>
          <w:sz w:val="28"/>
          <w:szCs w:val="28"/>
        </w:rPr>
      </w:pPr>
    </w:p>
    <w:p w:rsidR="007657F4" w:rsidRPr="00E21E0A" w:rsidRDefault="007657F4" w:rsidP="007657F4">
      <w:pPr>
        <w:tabs>
          <w:tab w:val="left" w:pos="4388"/>
        </w:tabs>
        <w:jc w:val="center"/>
        <w:rPr>
          <w:b/>
        </w:rPr>
      </w:pPr>
      <w:r w:rsidRPr="00E21E0A">
        <w:rPr>
          <w:b/>
        </w:rPr>
        <w:t>Методические рекомендации по организации, проведению и оценке мониторинга степени обученности</w:t>
      </w:r>
    </w:p>
    <w:p w:rsidR="007657F4" w:rsidRDefault="007657F4" w:rsidP="007657F4">
      <w:pPr>
        <w:tabs>
          <w:tab w:val="left" w:pos="4388"/>
        </w:tabs>
        <w:jc w:val="center"/>
        <w:rPr>
          <w:sz w:val="28"/>
          <w:szCs w:val="28"/>
        </w:rPr>
      </w:pPr>
    </w:p>
    <w:p w:rsidR="007657F4" w:rsidRPr="007657F4" w:rsidRDefault="007657F4" w:rsidP="007657F4">
      <w:pPr>
        <w:pStyle w:val="3"/>
        <w:spacing w:line="276" w:lineRule="auto"/>
        <w:rPr>
          <w:sz w:val="24"/>
        </w:rPr>
      </w:pPr>
      <w:r w:rsidRPr="007657F4">
        <w:rPr>
          <w:sz w:val="24"/>
        </w:rPr>
        <w:t>Обученность по математике рассматривается как владение учеником системой заданных учебной программой знаний и умений, приобретенных за определенный период обучения. Обученность –  это результат предшествующего обучения, и условие успешности последующего обучения.</w:t>
      </w:r>
    </w:p>
    <w:p w:rsidR="007657F4" w:rsidRPr="007657F4" w:rsidRDefault="007657F4" w:rsidP="007657F4">
      <w:pPr>
        <w:pStyle w:val="3"/>
        <w:spacing w:line="276" w:lineRule="auto"/>
        <w:rPr>
          <w:sz w:val="24"/>
        </w:rPr>
      </w:pPr>
      <w:r w:rsidRPr="007657F4">
        <w:rPr>
          <w:sz w:val="24"/>
        </w:rPr>
        <w:t>Обученность зависит от ряда объективных (уровень учебных программ, технология обучения, мастерство учителя) и субъективных (</w:t>
      </w:r>
      <w:r w:rsidRPr="007657F4">
        <w:rPr>
          <w:i/>
          <w:iCs/>
          <w:sz w:val="24"/>
        </w:rPr>
        <w:t>обучаемость</w:t>
      </w:r>
      <w:r w:rsidRPr="007657F4">
        <w:rPr>
          <w:sz w:val="24"/>
        </w:rPr>
        <w:t xml:space="preserve"> учащихся, их мотивация учения, работоспособность и состояние здоровья) факторов.</w:t>
      </w:r>
    </w:p>
    <w:p w:rsidR="007657F4" w:rsidRPr="00E21E0A" w:rsidRDefault="007657F4" w:rsidP="007657F4">
      <w:pPr>
        <w:shd w:val="clear" w:color="auto" w:fill="FFFFFF"/>
        <w:spacing w:line="276" w:lineRule="auto"/>
        <w:ind w:left="14" w:firstLine="526"/>
        <w:rPr>
          <w:bCs/>
        </w:rPr>
      </w:pPr>
      <w:r w:rsidRPr="00E21E0A">
        <w:rPr>
          <w:bCs/>
          <w:color w:val="000000"/>
        </w:rPr>
        <w:t>Обученность - это одна из характеристик уровня образованности ученика, достигнутого в процессе дифференцированного обучения</w:t>
      </w:r>
      <w:r w:rsidRPr="00E21E0A">
        <w:rPr>
          <w:color w:val="000000"/>
        </w:rPr>
        <w:t xml:space="preserve">.  </w:t>
      </w:r>
      <w:r w:rsidRPr="00E21E0A">
        <w:rPr>
          <w:bCs/>
          <w:color w:val="000000"/>
        </w:rPr>
        <w:t xml:space="preserve">Важно  выбрать определенный  подход к классификации уровней и методику их измерения, чтобы получить сопоставимые данные и статистически достоверные показатели, которые могут характеризовать региональный (районный, школьный) стандарт образования по определённым темам и программам. </w:t>
      </w:r>
      <w:r w:rsidRPr="00E21E0A">
        <w:rPr>
          <w:color w:val="000000"/>
        </w:rPr>
        <w:t>Для этого в учреждениях образования мониторинг должен проводиться по какой-то одной определённой методике.</w:t>
      </w:r>
    </w:p>
    <w:p w:rsidR="00462E6E" w:rsidRDefault="00462E6E" w:rsidP="007657F4">
      <w:pPr>
        <w:pStyle w:val="a9"/>
        <w:spacing w:line="276" w:lineRule="auto"/>
        <w:ind w:firstLine="540"/>
        <w:jc w:val="left"/>
        <w:rPr>
          <w:b w:val="0"/>
          <w:bCs w:val="0"/>
          <w:sz w:val="24"/>
        </w:rPr>
      </w:pPr>
    </w:p>
    <w:p w:rsidR="007657F4" w:rsidRPr="007657F4" w:rsidRDefault="007657F4" w:rsidP="007657F4">
      <w:pPr>
        <w:pStyle w:val="a9"/>
        <w:spacing w:line="276" w:lineRule="auto"/>
        <w:ind w:firstLine="540"/>
        <w:jc w:val="left"/>
        <w:rPr>
          <w:rFonts w:ascii="Arial" w:hAnsi="Arial"/>
          <w:b w:val="0"/>
          <w:bCs w:val="0"/>
          <w:sz w:val="24"/>
        </w:rPr>
      </w:pPr>
      <w:r w:rsidRPr="007657F4">
        <w:rPr>
          <w:b w:val="0"/>
          <w:bCs w:val="0"/>
          <w:sz w:val="24"/>
        </w:rPr>
        <w:t>Целью мониторинга степени обученности по математике является создание оснований для обобщения и анализа получаемой информации о состоянии этой сферы образования и основных показателях ее функционирования, для осуществления оценок и прогнозирования тенденций развития, принятия обоснованных управленческих решений по достижению качественного математического образования.</w:t>
      </w:r>
    </w:p>
    <w:p w:rsidR="00462E6E" w:rsidRDefault="007657F4" w:rsidP="00462E6E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7657F4">
        <w:t xml:space="preserve">   </w:t>
      </w:r>
    </w:p>
    <w:p w:rsidR="007657F4" w:rsidRPr="007657F4" w:rsidRDefault="007657F4" w:rsidP="00462E6E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ascii="Arial" w:hAnsi="Arial"/>
        </w:rPr>
      </w:pPr>
      <w:r w:rsidRPr="007657F4">
        <w:t>Для достижения поставленной цели решаются следующие задачи:</w:t>
      </w:r>
    </w:p>
    <w:p w:rsidR="007657F4" w:rsidRPr="007657F4" w:rsidRDefault="007657F4" w:rsidP="007657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/>
        </w:rPr>
      </w:pPr>
      <w:r w:rsidRPr="007657F4">
        <w:t>организация получения достоверной и объективной информации об условиях, организации, содержании и результатах изучения математики в базовой и средней школе;</w:t>
      </w:r>
    </w:p>
    <w:p w:rsidR="007657F4" w:rsidRPr="007657F4" w:rsidRDefault="007657F4" w:rsidP="007657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/>
        </w:rPr>
      </w:pPr>
      <w:r w:rsidRPr="007657F4">
        <w:t>систематизация этой информации, повышение её оперативности и доступности;</w:t>
      </w:r>
    </w:p>
    <w:p w:rsidR="007657F4" w:rsidRPr="007657F4" w:rsidRDefault="007657F4" w:rsidP="007657F4">
      <w:pPr>
        <w:pStyle w:val="31"/>
        <w:numPr>
          <w:ilvl w:val="0"/>
          <w:numId w:val="1"/>
        </w:numPr>
        <w:spacing w:line="276" w:lineRule="auto"/>
        <w:jc w:val="left"/>
        <w:rPr>
          <w:spacing w:val="0"/>
          <w:sz w:val="24"/>
          <w:szCs w:val="24"/>
        </w:rPr>
      </w:pPr>
      <w:r w:rsidRPr="007657F4">
        <w:rPr>
          <w:spacing w:val="0"/>
          <w:sz w:val="24"/>
          <w:szCs w:val="24"/>
        </w:rPr>
        <w:t>разработка и использование единых нормативных материалов, методик диагностики;</w:t>
      </w:r>
    </w:p>
    <w:p w:rsidR="007657F4" w:rsidRPr="007657F4" w:rsidRDefault="007657F4" w:rsidP="007657F4">
      <w:pPr>
        <w:pStyle w:val="a9"/>
        <w:numPr>
          <w:ilvl w:val="0"/>
          <w:numId w:val="1"/>
        </w:numPr>
        <w:spacing w:line="276" w:lineRule="auto"/>
        <w:jc w:val="left"/>
        <w:rPr>
          <w:rFonts w:ascii="Arial" w:hAnsi="Arial"/>
          <w:sz w:val="24"/>
        </w:rPr>
      </w:pPr>
      <w:r w:rsidRPr="007657F4">
        <w:rPr>
          <w:b w:val="0"/>
          <w:bCs w:val="0"/>
          <w:sz w:val="24"/>
        </w:rPr>
        <w:t>создание механизма мониторинговых исследований степени обученности по математике на всех уровнях</w:t>
      </w:r>
      <w:r w:rsidRPr="007657F4">
        <w:rPr>
          <w:sz w:val="24"/>
        </w:rPr>
        <w:t>;</w:t>
      </w:r>
    </w:p>
    <w:p w:rsidR="007657F4" w:rsidRPr="007657F4" w:rsidRDefault="007657F4" w:rsidP="007657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/>
        </w:rPr>
      </w:pPr>
      <w:r w:rsidRPr="007657F4">
        <w:t xml:space="preserve">координация деятельности всех субъектов мониторинга; </w:t>
      </w:r>
    </w:p>
    <w:p w:rsidR="007657F4" w:rsidRPr="007657F4" w:rsidRDefault="007657F4" w:rsidP="007657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/>
        </w:rPr>
      </w:pPr>
      <w:r w:rsidRPr="007657F4">
        <w:t>программное и инженерно-техническое  обеспечение мониторинга на основе современных научных достижения и информационно-вычислительной техники;</w:t>
      </w:r>
    </w:p>
    <w:p w:rsidR="007657F4" w:rsidRPr="007657F4" w:rsidRDefault="007657F4" w:rsidP="007657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/>
        </w:rPr>
      </w:pPr>
      <w:r w:rsidRPr="007657F4">
        <w:t>своевременное выявление изменений в ту или иную сторону  в уровнях обученности по математике и выяснение вызвавших их факторов;</w:t>
      </w:r>
    </w:p>
    <w:p w:rsidR="007657F4" w:rsidRDefault="007657F4" w:rsidP="007657F4">
      <w:pPr>
        <w:tabs>
          <w:tab w:val="left" w:pos="4388"/>
        </w:tabs>
        <w:spacing w:line="276" w:lineRule="auto"/>
      </w:pPr>
      <w:r w:rsidRPr="007657F4">
        <w:t>обеспечение органов управления, организаций, заинтересованных   граждан   общественно-значимой информацией, полученной при осуществлении мониторинга степени обученности по математике.</w:t>
      </w:r>
    </w:p>
    <w:p w:rsidR="009359DB" w:rsidRPr="009359DB" w:rsidRDefault="009359DB" w:rsidP="009359DB">
      <w:pPr>
        <w:widowControl w:val="0"/>
        <w:autoSpaceDE w:val="0"/>
        <w:autoSpaceDN w:val="0"/>
        <w:adjustRightInd w:val="0"/>
        <w:ind w:firstLine="540"/>
      </w:pPr>
      <w:r w:rsidRPr="009359DB">
        <w:t>На   локальном уровне педагогическими   работниками  (учителями) в ходе образовательной деятельности осуществляется мониторинг, представляющий собой совокупность непрерывных контролирующих наблюдений и измерений, позволяющих определять уровень реализации индивидуального потенциала обучаемого и корректировать по мере необходимости</w:t>
      </w:r>
      <w:r>
        <w:t xml:space="preserve"> </w:t>
      </w:r>
      <w:r w:rsidRPr="009359DB">
        <w:t xml:space="preserve"> в его интересах.</w:t>
      </w:r>
    </w:p>
    <w:p w:rsidR="009359DB" w:rsidRDefault="009359DB" w:rsidP="009359DB">
      <w:pPr>
        <w:ind w:firstLine="540"/>
        <w:jc w:val="center"/>
        <w:rPr>
          <w:b/>
          <w:bCs/>
        </w:rPr>
      </w:pPr>
    </w:p>
    <w:p w:rsidR="009242E2" w:rsidRDefault="009242E2" w:rsidP="009359DB">
      <w:pPr>
        <w:ind w:firstLine="540"/>
        <w:jc w:val="center"/>
        <w:rPr>
          <w:b/>
          <w:bCs/>
        </w:rPr>
      </w:pPr>
    </w:p>
    <w:p w:rsidR="009359DB" w:rsidRDefault="009359DB" w:rsidP="009359DB">
      <w:pPr>
        <w:ind w:firstLine="540"/>
        <w:jc w:val="center"/>
        <w:rPr>
          <w:b/>
          <w:bCs/>
        </w:rPr>
      </w:pPr>
      <w:r w:rsidRPr="009359DB">
        <w:rPr>
          <w:b/>
          <w:bCs/>
        </w:rPr>
        <w:t>Методика проведения мониторинга по математике.</w:t>
      </w:r>
    </w:p>
    <w:p w:rsidR="00462E6E" w:rsidRPr="009359DB" w:rsidRDefault="00462E6E" w:rsidP="009359DB">
      <w:pPr>
        <w:ind w:firstLine="540"/>
        <w:jc w:val="center"/>
        <w:rPr>
          <w:b/>
          <w:bCs/>
        </w:rPr>
      </w:pPr>
    </w:p>
    <w:p w:rsidR="009359DB" w:rsidRPr="009359DB" w:rsidRDefault="009359DB" w:rsidP="009359DB">
      <w:pPr>
        <w:ind w:firstLine="540"/>
      </w:pPr>
      <w:r w:rsidRPr="009359DB">
        <w:t>Методами проведения мониторинга, в зависимости от поставленных целей и выполняемых задач, могут быть:</w:t>
      </w:r>
    </w:p>
    <w:p w:rsidR="009359DB" w:rsidRPr="009359DB" w:rsidRDefault="009359DB" w:rsidP="00462E6E">
      <w:pPr>
        <w:numPr>
          <w:ilvl w:val="0"/>
          <w:numId w:val="2"/>
        </w:numPr>
        <w:tabs>
          <w:tab w:val="clear" w:pos="1260"/>
          <w:tab w:val="num" w:pos="851"/>
        </w:tabs>
        <w:ind w:left="0" w:firstLine="540"/>
      </w:pPr>
      <w:r w:rsidRPr="009359DB">
        <w:t>Система зачётов на определённом промежутке времени по одной или нескольким темам.</w:t>
      </w:r>
    </w:p>
    <w:p w:rsidR="009359DB" w:rsidRPr="009359DB" w:rsidRDefault="009359DB" w:rsidP="00462E6E">
      <w:pPr>
        <w:numPr>
          <w:ilvl w:val="0"/>
          <w:numId w:val="2"/>
        </w:numPr>
        <w:tabs>
          <w:tab w:val="clear" w:pos="1260"/>
          <w:tab w:val="num" w:pos="851"/>
        </w:tabs>
        <w:ind w:left="0" w:firstLine="540"/>
      </w:pPr>
      <w:r w:rsidRPr="009359DB">
        <w:t>Система самостоятельных работ, отслеживающих уровень усвоения знаний на протяжении учебной четверти.</w:t>
      </w:r>
    </w:p>
    <w:p w:rsidR="009359DB" w:rsidRPr="009359DB" w:rsidRDefault="009359DB" w:rsidP="00462E6E">
      <w:pPr>
        <w:numPr>
          <w:ilvl w:val="0"/>
          <w:numId w:val="2"/>
        </w:numPr>
        <w:tabs>
          <w:tab w:val="clear" w:pos="1260"/>
          <w:tab w:val="num" w:pos="851"/>
        </w:tabs>
        <w:ind w:left="0" w:firstLine="540"/>
      </w:pPr>
      <w:r w:rsidRPr="009359DB">
        <w:t>Контрольные работы на протяжении учебного года.</w:t>
      </w:r>
    </w:p>
    <w:p w:rsidR="009359DB" w:rsidRPr="009359DB" w:rsidRDefault="009359DB" w:rsidP="00462E6E">
      <w:pPr>
        <w:numPr>
          <w:ilvl w:val="0"/>
          <w:numId w:val="2"/>
        </w:numPr>
        <w:tabs>
          <w:tab w:val="clear" w:pos="1260"/>
          <w:tab w:val="num" w:pos="851"/>
        </w:tabs>
        <w:ind w:left="0" w:firstLine="540"/>
      </w:pPr>
      <w:r w:rsidRPr="009359DB">
        <w:t>Тестирование.</w:t>
      </w:r>
    </w:p>
    <w:p w:rsidR="009359DB" w:rsidRPr="009359DB" w:rsidRDefault="009359DB" w:rsidP="00462E6E">
      <w:pPr>
        <w:numPr>
          <w:ilvl w:val="0"/>
          <w:numId w:val="2"/>
        </w:numPr>
        <w:tabs>
          <w:tab w:val="clear" w:pos="1260"/>
          <w:tab w:val="num" w:pos="851"/>
        </w:tabs>
        <w:ind w:left="0" w:firstLine="540"/>
      </w:pPr>
      <w:r w:rsidRPr="009359DB">
        <w:t>Результаты обучения по четвертям и учебном году.</w:t>
      </w:r>
    </w:p>
    <w:p w:rsidR="009359DB" w:rsidRPr="009359DB" w:rsidRDefault="009359DB" w:rsidP="00462E6E">
      <w:pPr>
        <w:numPr>
          <w:ilvl w:val="0"/>
          <w:numId w:val="2"/>
        </w:numPr>
        <w:tabs>
          <w:tab w:val="clear" w:pos="1260"/>
          <w:tab w:val="num" w:pos="851"/>
        </w:tabs>
        <w:ind w:left="0" w:firstLine="540"/>
      </w:pPr>
      <w:r w:rsidRPr="009359DB">
        <w:t>Другие.</w:t>
      </w:r>
    </w:p>
    <w:p w:rsidR="007657F4" w:rsidRDefault="009359DB" w:rsidP="009359DB">
      <w:pPr>
        <w:tabs>
          <w:tab w:val="left" w:pos="4388"/>
        </w:tabs>
        <w:spacing w:line="276" w:lineRule="auto"/>
        <w:ind w:firstLine="540"/>
      </w:pPr>
      <w:r w:rsidRPr="009359DB">
        <w:t>Разнообразие изданных дидактических материалов, сборников задач, пособий для абитуриентов позволяет организовать систему самостоятельных и контрольных работ по всем темам школьного курса математики для организации постоянного контроля за усвоением учебного материала.</w:t>
      </w:r>
    </w:p>
    <w:p w:rsidR="00E21E0A" w:rsidRDefault="00E21E0A" w:rsidP="00E21E0A">
      <w:pPr>
        <w:ind w:firstLine="540"/>
        <w:rPr>
          <w:b/>
          <w:bCs/>
        </w:rPr>
      </w:pPr>
    </w:p>
    <w:p w:rsidR="00E21E0A" w:rsidRPr="00E21E0A" w:rsidRDefault="00E21E0A" w:rsidP="00E21E0A">
      <w:pPr>
        <w:spacing w:line="276" w:lineRule="auto"/>
        <w:ind w:firstLine="540"/>
        <w:rPr>
          <w:b/>
          <w:bCs/>
        </w:rPr>
      </w:pPr>
      <w:r w:rsidRPr="00E21E0A">
        <w:rPr>
          <w:b/>
          <w:bCs/>
        </w:rPr>
        <w:t>Обработка результатов.</w:t>
      </w:r>
    </w:p>
    <w:p w:rsidR="00462E6E" w:rsidRDefault="00462E6E" w:rsidP="00E21E0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5" w:firstLine="540"/>
        <w:rPr>
          <w:color w:val="000000"/>
        </w:rPr>
      </w:pPr>
    </w:p>
    <w:p w:rsidR="00E21E0A" w:rsidRPr="00E21E0A" w:rsidRDefault="00E21E0A" w:rsidP="00E21E0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5" w:firstLine="540"/>
        <w:rPr>
          <w:color w:val="000000"/>
        </w:rPr>
      </w:pPr>
      <w:r w:rsidRPr="00E21E0A">
        <w:rPr>
          <w:color w:val="000000"/>
        </w:rPr>
        <w:t>Российским учёным В.П.Симоновым предложена формула расчёта степени обученности учащихся (СОУ) применительно к пятибалльной системе оценки результатов учебной деятельности учащихся:</w:t>
      </w:r>
    </w:p>
    <w:p w:rsidR="00E21E0A" w:rsidRPr="00E21E0A" w:rsidRDefault="00E21E0A" w:rsidP="00E21E0A">
      <w:pPr>
        <w:framePr w:w="950" w:h="316" w:hRule="exact" w:hSpace="40" w:vSpace="58" w:wrap="auto" w:vAnchor="text" w:hAnchor="page" w:x="1265" w:y="397"/>
        <w:widowControl w:val="0"/>
        <w:shd w:val="clear" w:color="auto" w:fill="FFFFFF"/>
        <w:autoSpaceDE w:val="0"/>
        <w:autoSpaceDN w:val="0"/>
        <w:adjustRightInd w:val="0"/>
        <w:spacing w:line="276" w:lineRule="auto"/>
      </w:pPr>
      <w:r w:rsidRPr="00E21E0A">
        <w:rPr>
          <w:color w:val="000000"/>
        </w:rPr>
        <w:t>СОУ =</w:t>
      </w:r>
    </w:p>
    <w:p w:rsidR="00E21E0A" w:rsidRPr="00E21E0A" w:rsidRDefault="00E21E0A" w:rsidP="00E21E0A">
      <w:pPr>
        <w:widowControl w:val="0"/>
        <w:shd w:val="clear" w:color="auto" w:fill="FFFFFF"/>
        <w:autoSpaceDE w:val="0"/>
        <w:autoSpaceDN w:val="0"/>
        <w:adjustRightInd w:val="0"/>
        <w:spacing w:before="328" w:line="276" w:lineRule="auto"/>
        <w:ind w:firstLine="540"/>
      </w:pPr>
      <w:r>
        <w:rPr>
          <w:color w:val="000000"/>
          <w:u w:val="single"/>
        </w:rPr>
        <w:t xml:space="preserve">  </w:t>
      </w:r>
      <w:r w:rsidRPr="00E21E0A">
        <w:rPr>
          <w:color w:val="000000"/>
          <w:u w:val="single"/>
          <w:lang w:val="en-US"/>
        </w:rPr>
        <w:t>n</w:t>
      </w:r>
      <w:r w:rsidRPr="00E21E0A">
        <w:rPr>
          <w:color w:val="000000"/>
          <w:u w:val="single"/>
        </w:rPr>
        <w:t xml:space="preserve">"5"х 100% + </w:t>
      </w:r>
      <w:r w:rsidRPr="00E21E0A">
        <w:rPr>
          <w:color w:val="000000"/>
          <w:u w:val="single"/>
          <w:lang w:val="nb-NO"/>
        </w:rPr>
        <w:t>n</w:t>
      </w:r>
      <w:r w:rsidRPr="00E21E0A">
        <w:rPr>
          <w:color w:val="000000"/>
          <w:u w:val="single"/>
        </w:rPr>
        <w:t xml:space="preserve">"4"х64% + </w:t>
      </w:r>
      <w:r w:rsidRPr="00E21E0A">
        <w:rPr>
          <w:color w:val="000000"/>
          <w:u w:val="single"/>
          <w:lang w:val="nb-NO"/>
        </w:rPr>
        <w:t>n</w:t>
      </w:r>
      <w:r w:rsidRPr="00E21E0A">
        <w:rPr>
          <w:color w:val="000000"/>
          <w:u w:val="single"/>
        </w:rPr>
        <w:t xml:space="preserve">"3"х36% + </w:t>
      </w:r>
      <w:r w:rsidRPr="00E21E0A">
        <w:rPr>
          <w:color w:val="000000"/>
          <w:u w:val="single"/>
          <w:lang w:val="nb-NO"/>
        </w:rPr>
        <w:t>n</w:t>
      </w:r>
      <w:r w:rsidRPr="00E21E0A">
        <w:rPr>
          <w:color w:val="000000"/>
          <w:u w:val="single"/>
        </w:rPr>
        <w:t>"2"х 16%</w:t>
      </w:r>
    </w:p>
    <w:p w:rsidR="00E21E0A" w:rsidRPr="00E21E0A" w:rsidRDefault="00E21E0A" w:rsidP="00E21E0A">
      <w:pPr>
        <w:widowControl w:val="0"/>
        <w:shd w:val="clear" w:color="auto" w:fill="FFFFFF"/>
        <w:autoSpaceDE w:val="0"/>
        <w:autoSpaceDN w:val="0"/>
        <w:adjustRightInd w:val="0"/>
        <w:spacing w:before="54" w:line="276" w:lineRule="auto"/>
        <w:ind w:firstLine="540"/>
      </w:pPr>
      <w:r w:rsidRPr="00E21E0A">
        <w:rPr>
          <w:color w:val="000000"/>
        </w:rPr>
        <w:t xml:space="preserve">                                     </w:t>
      </w:r>
      <w:r w:rsidRPr="00E21E0A">
        <w:rPr>
          <w:color w:val="000000"/>
          <w:lang w:val="nb-NO"/>
        </w:rPr>
        <w:t>n</w:t>
      </w:r>
    </w:p>
    <w:p w:rsidR="00E21E0A" w:rsidRPr="00E21E0A" w:rsidRDefault="00E21E0A" w:rsidP="00E21E0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262" w:firstLine="540"/>
        <w:rPr>
          <w:color w:val="000000"/>
        </w:rPr>
      </w:pPr>
      <w:r w:rsidRPr="00E21E0A">
        <w:rPr>
          <w:color w:val="000000"/>
        </w:rPr>
        <w:t>где:</w:t>
      </w:r>
    </w:p>
    <w:p w:rsidR="00E21E0A" w:rsidRPr="00E21E0A" w:rsidRDefault="00E21E0A" w:rsidP="00E21E0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262" w:firstLine="540"/>
        <w:rPr>
          <w:color w:val="000000"/>
        </w:rPr>
      </w:pPr>
      <w:r w:rsidRPr="00E21E0A">
        <w:rPr>
          <w:color w:val="000000"/>
        </w:rPr>
        <w:t xml:space="preserve"> </w:t>
      </w:r>
      <w:r w:rsidRPr="00E21E0A">
        <w:rPr>
          <w:color w:val="000000"/>
          <w:lang w:val="nb-NO"/>
        </w:rPr>
        <w:t>n</w:t>
      </w:r>
      <w:r w:rsidRPr="00E21E0A">
        <w:rPr>
          <w:color w:val="000000"/>
        </w:rPr>
        <w:t>"5" - количество полученных «пятёрок»;</w:t>
      </w:r>
    </w:p>
    <w:p w:rsidR="00E21E0A" w:rsidRPr="00E21E0A" w:rsidRDefault="00E21E0A" w:rsidP="00E21E0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262" w:firstLine="540"/>
        <w:rPr>
          <w:color w:val="000000"/>
        </w:rPr>
      </w:pPr>
      <w:r w:rsidRPr="00E21E0A">
        <w:rPr>
          <w:color w:val="000000"/>
          <w:lang w:val="nb-NO"/>
        </w:rPr>
        <w:t>n</w:t>
      </w:r>
      <w:r w:rsidRPr="00E21E0A">
        <w:rPr>
          <w:color w:val="000000"/>
        </w:rPr>
        <w:t>"4" - количество полученных «четвёрок»;</w:t>
      </w:r>
    </w:p>
    <w:p w:rsidR="00E21E0A" w:rsidRPr="00E21E0A" w:rsidRDefault="00E21E0A" w:rsidP="00E21E0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262" w:firstLine="540"/>
        <w:rPr>
          <w:color w:val="000000"/>
        </w:rPr>
      </w:pPr>
      <w:r w:rsidRPr="00E21E0A">
        <w:rPr>
          <w:color w:val="000000"/>
        </w:rPr>
        <w:t xml:space="preserve"> </w:t>
      </w:r>
      <w:r w:rsidRPr="00E21E0A">
        <w:rPr>
          <w:color w:val="000000"/>
          <w:lang w:val="nb-NO"/>
        </w:rPr>
        <w:t>n</w:t>
      </w:r>
      <w:r w:rsidRPr="00E21E0A">
        <w:rPr>
          <w:color w:val="000000"/>
        </w:rPr>
        <w:t xml:space="preserve">"3" - количество полученных «троек»; </w:t>
      </w:r>
    </w:p>
    <w:p w:rsidR="00E21E0A" w:rsidRPr="00E21E0A" w:rsidRDefault="00E21E0A" w:rsidP="00E21E0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262" w:firstLine="540"/>
        <w:rPr>
          <w:color w:val="000000"/>
        </w:rPr>
      </w:pPr>
      <w:r w:rsidRPr="00E21E0A">
        <w:rPr>
          <w:color w:val="000000"/>
          <w:lang w:val="nb-NO"/>
        </w:rPr>
        <w:t>n</w:t>
      </w:r>
      <w:r w:rsidRPr="00E21E0A">
        <w:rPr>
          <w:color w:val="000000"/>
        </w:rPr>
        <w:t xml:space="preserve">"2" - количество полученных «двоек»; </w:t>
      </w:r>
    </w:p>
    <w:p w:rsidR="00E21E0A" w:rsidRPr="00E21E0A" w:rsidRDefault="00E21E0A" w:rsidP="00E21E0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262" w:firstLine="540"/>
      </w:pPr>
      <w:r w:rsidRPr="00E21E0A">
        <w:rPr>
          <w:color w:val="000000"/>
          <w:lang w:val="nb-NO"/>
        </w:rPr>
        <w:t>n</w:t>
      </w:r>
      <w:r w:rsidRPr="00E21E0A">
        <w:rPr>
          <w:color w:val="000000"/>
        </w:rPr>
        <w:t xml:space="preserve"> - количество учащихся.</w:t>
      </w:r>
    </w:p>
    <w:p w:rsidR="00E21E0A" w:rsidRDefault="00E21E0A" w:rsidP="00E21E0A">
      <w:pPr>
        <w:spacing w:line="276" w:lineRule="auto"/>
        <w:ind w:firstLine="540"/>
      </w:pPr>
      <w:r w:rsidRPr="00E21E0A">
        <w:rPr>
          <w:color w:val="000000"/>
        </w:rPr>
        <w:t xml:space="preserve">Применительно к одному ученику 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</w:t>
      </w:r>
      <w:r w:rsidRPr="00E21E0A">
        <w:rPr>
          <w:color w:val="000000"/>
        </w:rPr>
        <w:t xml:space="preserve"> - количество контрольных, проверочных, самостоятельных и других работ в четверти (другом периоде обучения).</w:t>
      </w:r>
    </w:p>
    <w:p w:rsidR="00E21E0A" w:rsidRPr="00E21E0A" w:rsidRDefault="00E21E0A" w:rsidP="00E21E0A">
      <w:pPr>
        <w:shd w:val="clear" w:color="auto" w:fill="FFFFFF"/>
        <w:spacing w:line="276" w:lineRule="auto"/>
        <w:ind w:left="14" w:firstLine="526"/>
        <w:rPr>
          <w:color w:val="000000"/>
        </w:rPr>
      </w:pPr>
      <w:r w:rsidRPr="00E21E0A">
        <w:rPr>
          <w:color w:val="000000"/>
        </w:rPr>
        <w:t>Для наглядности возможна графическая интерпретация</w:t>
      </w:r>
      <w:r w:rsidRPr="00E21E0A">
        <w:t xml:space="preserve"> в зависимости от внесённых параметров и </w:t>
      </w:r>
      <w:r w:rsidRPr="00E21E0A">
        <w:rPr>
          <w:bCs/>
        </w:rPr>
        <w:t xml:space="preserve">можно </w:t>
      </w:r>
      <w:r w:rsidRPr="00E21E0A">
        <w:rPr>
          <w:bCs/>
          <w:color w:val="000000"/>
        </w:rPr>
        <w:t>получить сопоставимые данные</w:t>
      </w:r>
      <w:r>
        <w:rPr>
          <w:color w:val="000000"/>
        </w:rPr>
        <w:t>.</w:t>
      </w:r>
    </w:p>
    <w:p w:rsidR="00E21E0A" w:rsidRPr="00E21E0A" w:rsidRDefault="00E21E0A" w:rsidP="00E21E0A">
      <w:pPr>
        <w:spacing w:line="276" w:lineRule="auto"/>
        <w:ind w:left="14" w:firstLine="526"/>
      </w:pPr>
      <w:r w:rsidRPr="00E21E0A">
        <w:t>Наглядность позволит визуально отследить подвижки в степени обученности учащихся в ту или иную сторону, продемонстрировать полученные результаты в любой аудитории.</w:t>
      </w:r>
    </w:p>
    <w:p w:rsidR="009359DB" w:rsidRPr="00E21E0A" w:rsidRDefault="00E21E0A" w:rsidP="00E21E0A">
      <w:pPr>
        <w:spacing w:line="276" w:lineRule="auto"/>
        <w:ind w:firstLine="567"/>
      </w:pPr>
      <w:r w:rsidRPr="00E21E0A">
        <w:t>Для более детального анализа выполнения контрольной работы заполня</w:t>
      </w:r>
      <w:r>
        <w:t>ю</w:t>
      </w:r>
      <w:r w:rsidRPr="00E21E0A">
        <w:t>тся таблицы.</w:t>
      </w:r>
    </w:p>
    <w:p w:rsidR="00E21E0A" w:rsidRPr="00E21E0A" w:rsidRDefault="00E21E0A" w:rsidP="00E21E0A">
      <w:pPr>
        <w:pStyle w:val="a9"/>
        <w:spacing w:line="276" w:lineRule="auto"/>
        <w:ind w:firstLine="567"/>
        <w:jc w:val="left"/>
        <w:rPr>
          <w:b w:val="0"/>
          <w:bCs w:val="0"/>
          <w:sz w:val="24"/>
        </w:rPr>
      </w:pPr>
      <w:r w:rsidRPr="00E21E0A">
        <w:rPr>
          <w:b w:val="0"/>
          <w:bCs w:val="0"/>
          <w:sz w:val="24"/>
        </w:rPr>
        <w:t>На основании анализа таблиц делаются выводы по проведению мониторинга степени обученности по математике.</w:t>
      </w:r>
    </w:p>
    <w:p w:rsidR="00462E6E" w:rsidRDefault="00462E6E" w:rsidP="00E21E0A">
      <w:pPr>
        <w:spacing w:line="276" w:lineRule="auto"/>
        <w:ind w:firstLine="567"/>
      </w:pPr>
    </w:p>
    <w:p w:rsidR="00E21E0A" w:rsidRPr="00E21E0A" w:rsidRDefault="00E21E0A" w:rsidP="00E21E0A">
      <w:pPr>
        <w:spacing w:line="276" w:lineRule="auto"/>
        <w:ind w:firstLine="567"/>
      </w:pPr>
      <w:r w:rsidRPr="00E21E0A">
        <w:t>Таким образом, получим следующие показатели:</w:t>
      </w:r>
    </w:p>
    <w:p w:rsidR="00E21E0A" w:rsidRPr="00E21E0A" w:rsidRDefault="00E21E0A" w:rsidP="00E21E0A">
      <w:pPr>
        <w:numPr>
          <w:ilvl w:val="0"/>
          <w:numId w:val="3"/>
        </w:numPr>
        <w:tabs>
          <w:tab w:val="clear" w:pos="1442"/>
          <w:tab w:val="num" w:pos="851"/>
        </w:tabs>
        <w:spacing w:line="276" w:lineRule="auto"/>
        <w:ind w:left="0" w:firstLine="567"/>
      </w:pPr>
      <w:r w:rsidRPr="00E21E0A">
        <w:t>наглядную сравнительную информацию в виде диаграмм о степени</w:t>
      </w:r>
      <w:r>
        <w:t xml:space="preserve"> обученности участников;</w:t>
      </w:r>
    </w:p>
    <w:p w:rsidR="00E21E0A" w:rsidRPr="00E21E0A" w:rsidRDefault="00E21E0A" w:rsidP="00E21E0A">
      <w:pPr>
        <w:numPr>
          <w:ilvl w:val="0"/>
          <w:numId w:val="3"/>
        </w:numPr>
        <w:tabs>
          <w:tab w:val="clear" w:pos="1442"/>
          <w:tab w:val="num" w:pos="851"/>
        </w:tabs>
        <w:spacing w:line="276" w:lineRule="auto"/>
        <w:ind w:left="0" w:firstLine="567"/>
      </w:pPr>
      <w:r w:rsidRPr="00E21E0A">
        <w:lastRenderedPageBreak/>
        <w:t>результаты поуровневого выполнения заданий  контрольной работы с выявлением типичных ошибок;</w:t>
      </w:r>
    </w:p>
    <w:p w:rsidR="00E21E0A" w:rsidRPr="00E21E0A" w:rsidRDefault="00E21E0A" w:rsidP="00E21E0A">
      <w:pPr>
        <w:numPr>
          <w:ilvl w:val="0"/>
          <w:numId w:val="3"/>
        </w:numPr>
        <w:tabs>
          <w:tab w:val="clear" w:pos="1442"/>
          <w:tab w:val="num" w:pos="851"/>
        </w:tabs>
        <w:spacing w:line="276" w:lineRule="auto"/>
        <w:ind w:left="0" w:firstLine="567"/>
      </w:pPr>
      <w:r w:rsidRPr="00E21E0A">
        <w:t>распределение учащихся по уровням обучения.</w:t>
      </w:r>
    </w:p>
    <w:p w:rsidR="00462E6E" w:rsidRDefault="00E21E0A" w:rsidP="00E21E0A">
      <w:pPr>
        <w:tabs>
          <w:tab w:val="num" w:pos="851"/>
        </w:tabs>
        <w:spacing w:line="276" w:lineRule="auto"/>
        <w:ind w:firstLine="567"/>
      </w:pPr>
      <w:r w:rsidRPr="00E21E0A">
        <w:t xml:space="preserve"> </w:t>
      </w:r>
    </w:p>
    <w:p w:rsidR="00E21E0A" w:rsidRPr="00E21E0A" w:rsidRDefault="00E21E0A" w:rsidP="00E21E0A">
      <w:pPr>
        <w:tabs>
          <w:tab w:val="num" w:pos="851"/>
        </w:tabs>
        <w:spacing w:line="276" w:lineRule="auto"/>
        <w:ind w:firstLine="567"/>
      </w:pPr>
      <w:r w:rsidRPr="00E21E0A">
        <w:t>Приведённые методические рекомендации по организации, проведению мониторинга и оценке степени обученности учащихся по математике помогут объективно и беспристрастно иметь основания для обобщения и анализа получаемой информации о состоянии знаний и умений учащихся, наличии имеющихся проблем, для осуществления оценок и прогнозирования тенденций развития, принятия обоснованных управленческих решений по достижению качественного математического образования.</w:t>
      </w:r>
    </w:p>
    <w:sectPr w:rsidR="00E21E0A" w:rsidRPr="00E21E0A" w:rsidSect="0045600A">
      <w:pgSz w:w="16838" w:h="11906" w:orient="landscape"/>
      <w:pgMar w:top="568" w:right="67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B85" w:rsidRDefault="00766B85" w:rsidP="005A77EE">
      <w:r>
        <w:separator/>
      </w:r>
    </w:p>
  </w:endnote>
  <w:endnote w:type="continuationSeparator" w:id="1">
    <w:p w:rsidR="00766B85" w:rsidRDefault="00766B85" w:rsidP="005A7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B85" w:rsidRDefault="00766B85" w:rsidP="005A77EE">
      <w:r>
        <w:separator/>
      </w:r>
    </w:p>
  </w:footnote>
  <w:footnote w:type="continuationSeparator" w:id="1">
    <w:p w:rsidR="00766B85" w:rsidRDefault="00766B85" w:rsidP="005A7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9F5"/>
    <w:multiLevelType w:val="hybridMultilevel"/>
    <w:tmpl w:val="2FA6778E"/>
    <w:lvl w:ilvl="0" w:tplc="0419000F">
      <w:start w:val="1"/>
      <w:numFmt w:val="decimal"/>
      <w:lvlText w:val="%1."/>
      <w:lvlJc w:val="left"/>
      <w:pPr>
        <w:tabs>
          <w:tab w:val="num" w:pos="1442"/>
        </w:tabs>
        <w:ind w:left="1442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A53682E"/>
    <w:multiLevelType w:val="hybridMultilevel"/>
    <w:tmpl w:val="D7DE219C"/>
    <w:lvl w:ilvl="0" w:tplc="0DB8C32E">
      <w:start w:val="65535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AC81815"/>
    <w:multiLevelType w:val="hybridMultilevel"/>
    <w:tmpl w:val="90EC2F68"/>
    <w:lvl w:ilvl="0" w:tplc="0DB8C32E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7EE"/>
    <w:rsid w:val="000228A2"/>
    <w:rsid w:val="00040D43"/>
    <w:rsid w:val="000A2100"/>
    <w:rsid w:val="000C0181"/>
    <w:rsid w:val="000C305E"/>
    <w:rsid w:val="000C3DE4"/>
    <w:rsid w:val="000E0FB5"/>
    <w:rsid w:val="00133A3C"/>
    <w:rsid w:val="001841BF"/>
    <w:rsid w:val="001C08DA"/>
    <w:rsid w:val="001D0658"/>
    <w:rsid w:val="001F31E1"/>
    <w:rsid w:val="001F7C23"/>
    <w:rsid w:val="00204406"/>
    <w:rsid w:val="00315D9B"/>
    <w:rsid w:val="003269B1"/>
    <w:rsid w:val="0037691C"/>
    <w:rsid w:val="0045600A"/>
    <w:rsid w:val="00462E6E"/>
    <w:rsid w:val="004E1AD0"/>
    <w:rsid w:val="005039B4"/>
    <w:rsid w:val="005A5BBE"/>
    <w:rsid w:val="005A77EE"/>
    <w:rsid w:val="0064717B"/>
    <w:rsid w:val="006A5131"/>
    <w:rsid w:val="007012CB"/>
    <w:rsid w:val="0070725B"/>
    <w:rsid w:val="007657F4"/>
    <w:rsid w:val="00766B85"/>
    <w:rsid w:val="0089103B"/>
    <w:rsid w:val="009059D2"/>
    <w:rsid w:val="009242E2"/>
    <w:rsid w:val="009359DB"/>
    <w:rsid w:val="009370BE"/>
    <w:rsid w:val="0094425E"/>
    <w:rsid w:val="00944E03"/>
    <w:rsid w:val="00946992"/>
    <w:rsid w:val="009B0310"/>
    <w:rsid w:val="009F3D3E"/>
    <w:rsid w:val="00A416C5"/>
    <w:rsid w:val="00B47F03"/>
    <w:rsid w:val="00C25A41"/>
    <w:rsid w:val="00CE29D5"/>
    <w:rsid w:val="00E21E0A"/>
    <w:rsid w:val="00E25239"/>
    <w:rsid w:val="00ED353B"/>
    <w:rsid w:val="00ED463E"/>
    <w:rsid w:val="00F079BA"/>
    <w:rsid w:val="00F16E3B"/>
    <w:rsid w:val="00F327E0"/>
    <w:rsid w:val="00F8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7"/>
        <o:r id="V:Rule6" type="connector" idref="#_x0000_s1035"/>
        <o:r id="V:Rule7" type="connector" idref="#_x0000_s1036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A77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5A7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5A77E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A77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A77E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01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2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"/>
    <w:basedOn w:val="a"/>
    <w:rsid w:val="000C01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7657F4"/>
    <w:pPr>
      <w:jc w:val="center"/>
    </w:pPr>
    <w:rPr>
      <w:b/>
      <w:bCs/>
      <w:sz w:val="32"/>
    </w:rPr>
  </w:style>
  <w:style w:type="character" w:customStyle="1" w:styleId="aa">
    <w:name w:val="Основной текст Знак"/>
    <w:basedOn w:val="a0"/>
    <w:link w:val="a9"/>
    <w:rsid w:val="007657F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rsid w:val="007657F4"/>
    <w:pPr>
      <w:shd w:val="clear" w:color="auto" w:fill="FFFFFF"/>
      <w:ind w:left="14" w:firstLine="526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657F4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rsid w:val="007657F4"/>
    <w:pPr>
      <w:widowControl w:val="0"/>
      <w:autoSpaceDE w:val="0"/>
      <w:autoSpaceDN w:val="0"/>
      <w:adjustRightInd w:val="0"/>
      <w:jc w:val="both"/>
    </w:pPr>
    <w:rPr>
      <w:spacing w:val="26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7657F4"/>
    <w:rPr>
      <w:rFonts w:ascii="Times New Roman" w:eastAsia="Times New Roman" w:hAnsi="Times New Roman" w:cs="Times New Roman"/>
      <w:spacing w:val="26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7"/>
  <c:chart>
    <c:plotArea>
      <c:layout/>
      <c:lineChart>
        <c:grouping val="standard"/>
        <c:ser>
          <c:idx val="0"/>
          <c:order val="0"/>
          <c:spPr>
            <a:ln>
              <a:solidFill>
                <a:schemeClr val="tx1">
                  <a:lumMod val="85000"/>
                  <a:lumOff val="15000"/>
                </a:schemeClr>
              </a:solidFill>
            </a:ln>
          </c:spPr>
          <c:marker>
            <c:symbol val="none"/>
          </c:marker>
          <c:cat>
            <c:strRef>
              <c:f>Лист1!$A$1:$A$12</c:f>
              <c:strCache>
                <c:ptCount val="12"/>
                <c:pt idx="0">
                  <c:v>К/Р №1</c:v>
                </c:pt>
                <c:pt idx="1">
                  <c:v>К/Р №2</c:v>
                </c:pt>
                <c:pt idx="2">
                  <c:v>К/Р №3</c:v>
                </c:pt>
                <c:pt idx="3">
                  <c:v>К/Р №4</c:v>
                </c:pt>
                <c:pt idx="4">
                  <c:v>К/Р №5</c:v>
                </c:pt>
                <c:pt idx="5">
                  <c:v>К/Р №6</c:v>
                </c:pt>
                <c:pt idx="6">
                  <c:v>К/Р №7</c:v>
                </c:pt>
                <c:pt idx="7">
                  <c:v>К/Р №8</c:v>
                </c:pt>
                <c:pt idx="8">
                  <c:v>К/Р №9</c:v>
                </c:pt>
                <c:pt idx="9">
                  <c:v>К/Р №10</c:v>
                </c:pt>
                <c:pt idx="10">
                  <c:v>К/Р №11</c:v>
                </c:pt>
                <c:pt idx="11">
                  <c:v>К/Р №12</c:v>
                </c:pt>
              </c:strCache>
            </c:strRef>
          </c:cat>
          <c:val>
            <c:numRef>
              <c:f>Лист1!$B$1:$B$12</c:f>
              <c:numCache>
                <c:formatCode>General</c:formatCode>
                <c:ptCount val="12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4</c:v>
                </c:pt>
                <c:pt idx="8">
                  <c:v>6</c:v>
                </c:pt>
                <c:pt idx="9">
                  <c:v>4</c:v>
                </c:pt>
                <c:pt idx="10">
                  <c:v>5</c:v>
                </c:pt>
                <c:pt idx="11">
                  <c:v>4</c:v>
                </c:pt>
              </c:numCache>
            </c:numRef>
          </c:val>
        </c:ser>
        <c:ser>
          <c:idx val="1"/>
          <c:order val="1"/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none"/>
          </c:marker>
          <c:cat>
            <c:strRef>
              <c:f>Лист1!$A$1:$A$12</c:f>
              <c:strCache>
                <c:ptCount val="12"/>
                <c:pt idx="0">
                  <c:v>К/Р №1</c:v>
                </c:pt>
                <c:pt idx="1">
                  <c:v>К/Р №2</c:v>
                </c:pt>
                <c:pt idx="2">
                  <c:v>К/Р №3</c:v>
                </c:pt>
                <c:pt idx="3">
                  <c:v>К/Р №4</c:v>
                </c:pt>
                <c:pt idx="4">
                  <c:v>К/Р №5</c:v>
                </c:pt>
                <c:pt idx="5">
                  <c:v>К/Р №6</c:v>
                </c:pt>
                <c:pt idx="6">
                  <c:v>К/Р №7</c:v>
                </c:pt>
                <c:pt idx="7">
                  <c:v>К/Р №8</c:v>
                </c:pt>
                <c:pt idx="8">
                  <c:v>К/Р №9</c:v>
                </c:pt>
                <c:pt idx="9">
                  <c:v>К/Р №10</c:v>
                </c:pt>
                <c:pt idx="10">
                  <c:v>К/Р №11</c:v>
                </c:pt>
                <c:pt idx="11">
                  <c:v>К/Р №12</c:v>
                </c:pt>
              </c:strCache>
            </c:strRef>
          </c:cat>
          <c:val>
            <c:numRef>
              <c:f>Лист1!$C$1:$C$12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5</c:v>
                </c:pt>
                <c:pt idx="9">
                  <c:v>3</c:v>
                </c:pt>
                <c:pt idx="10">
                  <c:v>4</c:v>
                </c:pt>
                <c:pt idx="11">
                  <c:v>3</c:v>
                </c:pt>
              </c:numCache>
            </c:numRef>
          </c:val>
        </c:ser>
        <c:marker val="1"/>
        <c:axId val="78223232"/>
        <c:axId val="79405440"/>
      </c:lineChart>
      <c:catAx>
        <c:axId val="78223232"/>
        <c:scaling>
          <c:orientation val="minMax"/>
        </c:scaling>
        <c:axPos val="b"/>
        <c:tickLblPos val="nextTo"/>
        <c:crossAx val="79405440"/>
        <c:crosses val="autoZero"/>
        <c:auto val="1"/>
        <c:lblAlgn val="ctr"/>
        <c:lblOffset val="100"/>
      </c:catAx>
      <c:valAx>
        <c:axId val="79405440"/>
        <c:scaling>
          <c:orientation val="minMax"/>
        </c:scaling>
        <c:axPos val="l"/>
        <c:majorGridlines/>
        <c:numFmt formatCode="General" sourceLinked="1"/>
        <c:tickLblPos val="nextTo"/>
        <c:crossAx val="7822323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7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Лист1!$A$1:$A$12</c:f>
              <c:strCache>
                <c:ptCount val="12"/>
                <c:pt idx="0">
                  <c:v>К/Р №1</c:v>
                </c:pt>
                <c:pt idx="1">
                  <c:v>К/Р №2</c:v>
                </c:pt>
                <c:pt idx="2">
                  <c:v>К/Р №3</c:v>
                </c:pt>
                <c:pt idx="3">
                  <c:v>К/Р №4</c:v>
                </c:pt>
                <c:pt idx="4">
                  <c:v>К/Р №5</c:v>
                </c:pt>
                <c:pt idx="5">
                  <c:v>К/Р №6</c:v>
                </c:pt>
                <c:pt idx="6">
                  <c:v>К/Р №7</c:v>
                </c:pt>
                <c:pt idx="7">
                  <c:v>К/Р №8</c:v>
                </c:pt>
                <c:pt idx="8">
                  <c:v>К/Р №9</c:v>
                </c:pt>
                <c:pt idx="9">
                  <c:v>К/Р №10</c:v>
                </c:pt>
                <c:pt idx="10">
                  <c:v>К/Р №11</c:v>
                </c:pt>
                <c:pt idx="11">
                  <c:v>К/Р №12</c:v>
                </c:pt>
              </c:strCache>
            </c:strRef>
          </c:cat>
          <c:val>
            <c:numRef>
              <c:f>Лист1!$B$1:$B$12</c:f>
              <c:numCache>
                <c:formatCode>General</c:formatCode>
                <c:ptCount val="12"/>
                <c:pt idx="0">
                  <c:v>16</c:v>
                </c:pt>
                <c:pt idx="1">
                  <c:v>16</c:v>
                </c:pt>
                <c:pt idx="2">
                  <c:v>16</c:v>
                </c:pt>
                <c:pt idx="3">
                  <c:v>16</c:v>
                </c:pt>
                <c:pt idx="4">
                  <c:v>16</c:v>
                </c:pt>
                <c:pt idx="5">
                  <c:v>16</c:v>
                </c:pt>
                <c:pt idx="6">
                  <c:v>16</c:v>
                </c:pt>
                <c:pt idx="7">
                  <c:v>16</c:v>
                </c:pt>
                <c:pt idx="8">
                  <c:v>16</c:v>
                </c:pt>
                <c:pt idx="9">
                  <c:v>16</c:v>
                </c:pt>
                <c:pt idx="10">
                  <c:v>16</c:v>
                </c:pt>
                <c:pt idx="11">
                  <c:v>16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cat>
            <c:strRef>
              <c:f>Лист1!$A$1:$A$12</c:f>
              <c:strCache>
                <c:ptCount val="12"/>
                <c:pt idx="0">
                  <c:v>К/Р №1</c:v>
                </c:pt>
                <c:pt idx="1">
                  <c:v>К/Р №2</c:v>
                </c:pt>
                <c:pt idx="2">
                  <c:v>К/Р №3</c:v>
                </c:pt>
                <c:pt idx="3">
                  <c:v>К/Р №4</c:v>
                </c:pt>
                <c:pt idx="4">
                  <c:v>К/Р №5</c:v>
                </c:pt>
                <c:pt idx="5">
                  <c:v>К/Р №6</c:v>
                </c:pt>
                <c:pt idx="6">
                  <c:v>К/Р №7</c:v>
                </c:pt>
                <c:pt idx="7">
                  <c:v>К/Р №8</c:v>
                </c:pt>
                <c:pt idx="8">
                  <c:v>К/Р №9</c:v>
                </c:pt>
                <c:pt idx="9">
                  <c:v>К/Р №10</c:v>
                </c:pt>
                <c:pt idx="10">
                  <c:v>К/Р №11</c:v>
                </c:pt>
                <c:pt idx="11">
                  <c:v>К/Р №12</c:v>
                </c:pt>
              </c:strCache>
            </c:strRef>
          </c:cat>
          <c:val>
            <c:numRef>
              <c:f>Лист1!$C$1:$C$12</c:f>
              <c:numCache>
                <c:formatCode>General</c:formatCode>
                <c:ptCount val="12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  <c:pt idx="5">
                  <c:v>36</c:v>
                </c:pt>
                <c:pt idx="6">
                  <c:v>36</c:v>
                </c:pt>
                <c:pt idx="7">
                  <c:v>36</c:v>
                </c:pt>
                <c:pt idx="8">
                  <c:v>36</c:v>
                </c:pt>
                <c:pt idx="9">
                  <c:v>36</c:v>
                </c:pt>
                <c:pt idx="10">
                  <c:v>36</c:v>
                </c:pt>
                <c:pt idx="11">
                  <c:v>36</c:v>
                </c:pt>
              </c:numCache>
            </c:numRef>
          </c:val>
        </c:ser>
        <c:ser>
          <c:idx val="2"/>
          <c:order val="2"/>
          <c:marker>
            <c:symbol val="none"/>
          </c:marker>
          <c:cat>
            <c:strRef>
              <c:f>Лист1!$A$1:$A$12</c:f>
              <c:strCache>
                <c:ptCount val="12"/>
                <c:pt idx="0">
                  <c:v>К/Р №1</c:v>
                </c:pt>
                <c:pt idx="1">
                  <c:v>К/Р №2</c:v>
                </c:pt>
                <c:pt idx="2">
                  <c:v>К/Р №3</c:v>
                </c:pt>
                <c:pt idx="3">
                  <c:v>К/Р №4</c:v>
                </c:pt>
                <c:pt idx="4">
                  <c:v>К/Р №5</c:v>
                </c:pt>
                <c:pt idx="5">
                  <c:v>К/Р №6</c:v>
                </c:pt>
                <c:pt idx="6">
                  <c:v>К/Р №7</c:v>
                </c:pt>
                <c:pt idx="7">
                  <c:v>К/Р №8</c:v>
                </c:pt>
                <c:pt idx="8">
                  <c:v>К/Р №9</c:v>
                </c:pt>
                <c:pt idx="9">
                  <c:v>К/Р №10</c:v>
                </c:pt>
                <c:pt idx="10">
                  <c:v>К/Р №11</c:v>
                </c:pt>
                <c:pt idx="11">
                  <c:v>К/Р №12</c:v>
                </c:pt>
              </c:strCache>
            </c:strRef>
          </c:cat>
          <c:val>
            <c:numRef>
              <c:f>Лист1!$D$1:$D$12</c:f>
              <c:numCache>
                <c:formatCode>General</c:formatCode>
                <c:ptCount val="12"/>
                <c:pt idx="0">
                  <c:v>64</c:v>
                </c:pt>
                <c:pt idx="1">
                  <c:v>64</c:v>
                </c:pt>
                <c:pt idx="2">
                  <c:v>64</c:v>
                </c:pt>
                <c:pt idx="3">
                  <c:v>64</c:v>
                </c:pt>
                <c:pt idx="4">
                  <c:v>64</c:v>
                </c:pt>
                <c:pt idx="5">
                  <c:v>64</c:v>
                </c:pt>
                <c:pt idx="6">
                  <c:v>64</c:v>
                </c:pt>
                <c:pt idx="7">
                  <c:v>64</c:v>
                </c:pt>
                <c:pt idx="8">
                  <c:v>64</c:v>
                </c:pt>
                <c:pt idx="9">
                  <c:v>64</c:v>
                </c:pt>
                <c:pt idx="10">
                  <c:v>64</c:v>
                </c:pt>
                <c:pt idx="11">
                  <c:v>64</c:v>
                </c:pt>
              </c:numCache>
            </c:numRef>
          </c:val>
        </c:ser>
        <c:ser>
          <c:idx val="3"/>
          <c:order val="3"/>
          <c:marker>
            <c:symbol val="none"/>
          </c:marker>
          <c:cat>
            <c:strRef>
              <c:f>Лист1!$A$1:$A$12</c:f>
              <c:strCache>
                <c:ptCount val="12"/>
                <c:pt idx="0">
                  <c:v>К/Р №1</c:v>
                </c:pt>
                <c:pt idx="1">
                  <c:v>К/Р №2</c:v>
                </c:pt>
                <c:pt idx="2">
                  <c:v>К/Р №3</c:v>
                </c:pt>
                <c:pt idx="3">
                  <c:v>К/Р №4</c:v>
                </c:pt>
                <c:pt idx="4">
                  <c:v>К/Р №5</c:v>
                </c:pt>
                <c:pt idx="5">
                  <c:v>К/Р №6</c:v>
                </c:pt>
                <c:pt idx="6">
                  <c:v>К/Р №7</c:v>
                </c:pt>
                <c:pt idx="7">
                  <c:v>К/Р №8</c:v>
                </c:pt>
                <c:pt idx="8">
                  <c:v>К/Р №9</c:v>
                </c:pt>
                <c:pt idx="9">
                  <c:v>К/Р №10</c:v>
                </c:pt>
                <c:pt idx="10">
                  <c:v>К/Р №11</c:v>
                </c:pt>
                <c:pt idx="11">
                  <c:v>К/Р №12</c:v>
                </c:pt>
              </c:strCache>
            </c:strRef>
          </c:cat>
          <c:val>
            <c:numRef>
              <c:f>Лист1!$E$1:$E$12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marker val="1"/>
        <c:axId val="81998208"/>
        <c:axId val="82006016"/>
      </c:lineChart>
      <c:catAx>
        <c:axId val="81998208"/>
        <c:scaling>
          <c:orientation val="minMax"/>
        </c:scaling>
        <c:axPos val="b"/>
        <c:tickLblPos val="nextTo"/>
        <c:crossAx val="82006016"/>
        <c:crosses val="autoZero"/>
        <c:auto val="1"/>
        <c:lblAlgn val="ctr"/>
        <c:lblOffset val="100"/>
      </c:catAx>
      <c:valAx>
        <c:axId val="82006016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8199820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19</cp:revision>
  <dcterms:created xsi:type="dcterms:W3CDTF">2013-10-21T17:30:00Z</dcterms:created>
  <dcterms:modified xsi:type="dcterms:W3CDTF">2013-10-27T12:08:00Z</dcterms:modified>
</cp:coreProperties>
</file>