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курса «Художественное творчество: станем волшебниками» разработана для внеурочных занятий с учащимися 1_4 классов.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Целью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курса является гармоничное развитие учащихся средствами художественного творчества.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 курса: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развить творческий потенциал детей средствами художественного труда;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прикладные умения и навыки;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воспитывать интерес к активному познанию истории материальной культуры своего и других народов, уважительное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 к труду.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Методологической основой курса является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системнодеятельностный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 в начальном обучении. Занятия по данному курсу познакомят детей с огромным миром прикладного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творчества, помогут освоить разнообразные технологии в соответствии с индивидуальными предпочтениями.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решения задач художественного воспитания, данная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развивает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интеллектуально_творческий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потенциал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Основное внимание при изучении курса уделяется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духовнонравственному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воспитанию младшего школьника. На уровне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предметного содержания создаются условия для воспитания: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патриотизма  через активное познание истории материальной культуры и традиций своего и других народов;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трудолюбия  привитие детям уважительного отношения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труду, трудовых навыков и умений самостоятельного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конструирования и моделирования изделий, навыков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творческого оформления результатов своего труда и др.;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творческого отношения к учению, труду, жизни;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формирования представлений об эстетических ценностях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 и трудовых отношений в процессе выполнения коллективных художественных проектов);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бережного отношения к природе, окружающей среде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процессе работы с природным материалом, создания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различного материала образов картин природы, животных и др.);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ценностного отношения к здоровью (освоение приемов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безопасной работы с инструментами, понимание необходимости применения экологически чистых материалов,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здорового созидательного досуга и т.д.).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 вышеназванными, курс «Художественное творчество: станем волшебниками» выделяет и другие приоритетные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направления, среди которых: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 интеграция предметных областей для формирования целостной картины мира и развития универсальных учебных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формирование информационной грамотности современного школьника;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развитие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умений.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содержательные линии программы направлены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личностное развитие учащихся, воспитание у них интереса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различным видам деятельности, получение и совершенствование определенных технологических навыков.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позволяет ребенку как можно более полно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представить себе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роль, значение и применение того или иного материала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окружающей жизни.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другим предметам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 обнаружить многообразные тесные взаимосвязи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изучаемыми явлениями, повышает качество освоения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программного материала,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мотивированность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учащихся.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</w:t>
      </w:r>
      <w:r w:rsidR="00F73D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предлагаемые материалы и инструменты на другие, с аналогичными свойствами и качествами.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информационной грамотности происходит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коммуникативной компетентности осуществляется за счет приобретения опыта коллективного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(работа в парах, в малых группах, коллективный творческий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проект, инсценировки, презентации своих работ, коллективные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игры и праздники), формирования умения участвовать в учебном диалоге, развития рефлексии как важнейшего качества,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определяющего социальную роль ребенка.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Социализирующую функцию курса обеспечивает ориентация содержания занятий на жизненные потребности детей.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 мотивации способствует создание положительного эмоционального фона, стимулирующего состояние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вдохновения, желание творить, при котором легче усваиваются навыки и приемы, активизируются фантазия и изобретательность. Произведения, созданные в этот момент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детьми,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определять целевое назначение поделки.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Существенную помощь в достижении поставленных задач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методически грамотно построенная работа с учебными пособиями.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первом этапе ребенок наблюдает, анализирует изображение поделки, пытается понять, как она выполнена, из каких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основные этапы работы показаны в пособиях в виде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 и рисунков. Однако дети имеют возможность предлагать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 варианты, пытаться усовершенствовать приемы и методы, учиться применять их на других материалах.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помнить, что задача каждого занятия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варианты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упрощения, так и усложнения задания.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 могут изготавливать изделия, повторяя образец, внося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вместо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заданных, анализируя при этом существенные и несущественные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признаки для данной работы.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по программе основана на книгах серии «Любимый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образ»: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«Бабочки», «Собачки», «Кошки», «Цветы», «Деревья»,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тетрадях «Школа волшебников» (1 класс), «Волшебные секреты» (2 класс) и книге «Забавные фигурки.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Модульное оригами».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 «Художественное творчество: станем волшебниками»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логическим продолжением основного курса «Технология», разработанного в системе развивающего обучения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Л.В.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Занкова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Но он также может быть использован и в работе с учащимися, занимающимися по другим программам.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Книги серии «Любимый образ»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предлагают в каждом издании рассмотреть одну из популярных тем в изобразительном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прикладном творчестве (бабочки, собачки, кошки, цветы, деревья), но сделать это разными способами, при помощи разных материалов и технологий. Кроме того, в книгах предусмотрена интеграция различных предметных областей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 создание образов живой природы, но и параллельное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с их основными биологическими особенностями, интересными фактами. Книги дополнены стихами, сказками и легендами о создаваемых персонажах, что дает возможность устраивать инсценировки и театрализации с поделками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собственного изготовления. Математический аппарат необходим для расчетов, вычислений, построения чертежей.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 художественных образов используются те же средства художественной выразительности, которые дети осваивают на уроках изобразительного искусства.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Многие задания в учебных пособиях предполагают разные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коллективного творчества: работа в парах, в малых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больших группах, коллективный творческий проект, инсценировки, коллективные игры и праздники.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Рабочие тетради «Школа волшебников» и «Волшебные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секреты»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собой новый тип учебных пособий, позволяющий решать ряд дидактических и развивающих задач: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дети могут самостоятельно выбирать не только вариант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 но и способ ее выполнения: путем эксперимента,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схеме или по выкройке;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конце каждой темы имеется раздел «Мои достижения», в котором дети учатся самостоятельно анализировать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 действия по различным показателям: чувства, которые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вызывает работа, количество изделий, новые идеи (творчество), аккуратность, способ действия, и т.д. Занимаясь самоанализом, дети глубже осознают процесс учения;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все виды работ можно выполнять как индивидуально,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и коллективно;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выполнение заданий направлено на отработку основных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операционных навыков _ вырезание, складывание, гофрирование, надрезание, склеивание и т.д. Это своеобразные «прописи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труду». Развивается мелкая моторика руки, улучшаются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письмо, чтение и речь.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программа «Художественное творчество» дополнена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заданиями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информационно_практического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характера, связанными с работой на компьютере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ограниченном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интернетпространстве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Детям предлагаются разные виды работы 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поиска информации до ведения собственной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интернет_странички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сайте Страна Мастеров (http://stranamasterov.ru),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посвященном предметной области «Технология».</w:t>
      </w:r>
    </w:p>
    <w:p w:rsidR="00E12DD7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программы рассчитано на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73661C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3661C">
        <w:rPr>
          <w:rFonts w:ascii="Times New Roman" w:hAnsi="Times New Roman" w:cs="Times New Roman"/>
          <w:sz w:val="28"/>
          <w:szCs w:val="28"/>
          <w:lang w:val="ru-RU"/>
        </w:rPr>
        <w:t xml:space="preserve"> в каждом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sz w:val="28"/>
          <w:szCs w:val="28"/>
          <w:lang w:val="ru-RU"/>
        </w:rPr>
        <w:t>учебном году (1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sz w:val="28"/>
          <w:szCs w:val="28"/>
          <w:lang w:val="ru-RU"/>
        </w:rPr>
        <w:t xml:space="preserve">4 классы). </w:t>
      </w:r>
    </w:p>
    <w:p w:rsidR="0073661C" w:rsidRPr="00C8619A" w:rsidRDefault="0073661C" w:rsidP="00F73D07">
      <w:pPr>
        <w:tabs>
          <w:tab w:val="left" w:pos="1220"/>
        </w:tabs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Календарное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планирование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по</w:t>
      </w:r>
      <w:proofErr w:type="spellEnd"/>
      <w:r w:rsidRPr="00C861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8619A">
        <w:rPr>
          <w:rFonts w:ascii="Times New Roman" w:hAnsi="Times New Roman" w:cs="Times New Roman"/>
          <w:b/>
          <w:i/>
          <w:sz w:val="32"/>
          <w:szCs w:val="32"/>
        </w:rPr>
        <w:t>урокам</w:t>
      </w:r>
      <w:proofErr w:type="spellEnd"/>
    </w:p>
    <w:p w:rsidR="0073661C" w:rsidRPr="00C8619A" w:rsidRDefault="0073661C" w:rsidP="00F73D07">
      <w:pPr>
        <w:tabs>
          <w:tab w:val="left" w:pos="1220"/>
        </w:tabs>
        <w:ind w:firstLine="284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 класс</w:t>
      </w: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2"/>
        <w:gridCol w:w="1072"/>
        <w:gridCol w:w="4598"/>
        <w:gridCol w:w="1464"/>
        <w:gridCol w:w="1247"/>
      </w:tblGrid>
      <w:tr w:rsidR="0073661C" w:rsidRPr="000F2726" w:rsidTr="0073661C">
        <w:tc>
          <w:tcPr>
            <w:tcW w:w="852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598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252B86" w:rsidRDefault="00252B86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252B86" w:rsidRDefault="00252B86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Складывание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прямоугольника. Карандаши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Отпечатки на пластилине.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Вспомним лето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из </w:t>
            </w:r>
            <w:proofErr w:type="gramStart"/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proofErr w:type="gramEnd"/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фигур. Бабочки из кругов</w:t>
            </w:r>
          </w:p>
        </w:tc>
        <w:tc>
          <w:tcPr>
            <w:tcW w:w="1464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листьев и цветов</w:t>
            </w:r>
          </w:p>
        </w:tc>
        <w:tc>
          <w:tcPr>
            <w:tcW w:w="1464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из </w:t>
            </w:r>
            <w:proofErr w:type="gramStart"/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 материалов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пластилиновая мозаика.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Фрукты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Гофрирование. Ежики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геометрических фигур (части круга и прямоугольники)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Складывание из квадрата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динамических игрушек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Разрезание смешанного пластилина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Треугольный модуль оригами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 на плоскости.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Бабочки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пуговиц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Динамическая открытка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аппликацией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264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Замыкание модулей в кольцо.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Снежинки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одинаковых деталей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302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круглых салфеток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из выпуклых деталей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Новогодняя веточка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блесток и бисера</w:t>
            </w:r>
          </w:p>
        </w:tc>
        <w:tc>
          <w:tcPr>
            <w:tcW w:w="1464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образы в технике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Дед Мороз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Орнаменты из фантиков и чайных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пакетиков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соленого теста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4A5D38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фигуры в технике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модульного оригами на основе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«чаша». Лебеди</w:t>
            </w:r>
          </w:p>
        </w:tc>
        <w:tc>
          <w:tcPr>
            <w:tcW w:w="1464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пластилином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 из кругов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цветов из бумаги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проволоки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Объемные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игрушки. Клубника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Выпуклая аппликация из кальки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цветной бумаги. Коллективная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Объемные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игрушки. Птенчики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природных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на пластилиновой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основе. Фисташковое дерево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Архитектурные сооружения. Домики</w:t>
            </w:r>
          </w:p>
          <w:p w:rsidR="0073661C" w:rsidRPr="0073661C" w:rsidRDefault="0073661C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деревья в технике оригами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4A5D38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Выпуклая аппликация из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 бумаги</w:t>
            </w:r>
          </w:p>
        </w:tc>
        <w:tc>
          <w:tcPr>
            <w:tcW w:w="1464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4A5D3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4A5D38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улица. Панно из деталей</w:t>
            </w:r>
            <w:r w:rsidR="004A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Коллективная работа</w:t>
            </w:r>
          </w:p>
        </w:tc>
        <w:tc>
          <w:tcPr>
            <w:tcW w:w="1464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4A5D3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3661C" w:rsidRPr="0073661C" w:rsidRDefault="0073661C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Поделки по выбору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</w:tbl>
    <w:p w:rsid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73661C" w:rsidRDefault="0073661C" w:rsidP="00F73D0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D07" w:rsidRDefault="00F73D07" w:rsidP="00F73D07">
      <w:pPr>
        <w:tabs>
          <w:tab w:val="left" w:pos="1220"/>
        </w:tabs>
        <w:ind w:firstLine="284"/>
        <w:jc w:val="center"/>
        <w:rPr>
          <w:b/>
          <w:i/>
          <w:sz w:val="32"/>
          <w:szCs w:val="32"/>
          <w:lang w:val="ru-RU"/>
        </w:rPr>
      </w:pPr>
    </w:p>
    <w:p w:rsidR="0073661C" w:rsidRPr="00C8619A" w:rsidRDefault="0073661C" w:rsidP="00F73D07">
      <w:pPr>
        <w:tabs>
          <w:tab w:val="left" w:pos="1220"/>
        </w:tabs>
        <w:ind w:firstLine="284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2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73661C" w:rsidRPr="000F2726" w:rsidTr="0073661C">
        <w:tc>
          <w:tcPr>
            <w:tcW w:w="852" w:type="dxa"/>
          </w:tcPr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73661C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73661C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с элементами оригами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«Вспомним лето»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обрывных кусочков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Обрывная аппликация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птичьих перьев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Многослойное торцевание. Садовые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на пластилине. Времена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Скручивание в жгут. Аппликация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 бумаги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«Трилистник». Плоскостные</w:t>
            </w:r>
          </w:p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 из этого модуля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своему замыслу (листья,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животные, цветы)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комочков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 бумаги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Складывание гармошкой. Объемные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Гофрированный конструктор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Треугольный модуль оригами.</w:t>
            </w:r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образы на основе формы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«чаша». Жар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Разрезание слоеного пластилина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кружев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264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ткани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полос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302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ватных комочков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Плетение из бумаги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Елочные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объемных деталей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Коллективная работа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образы объемной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формы. Дед Мороз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Сборка изделия из модулей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каркасе</w:t>
            </w:r>
            <w:proofErr w:type="gram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Коллективная работа.</w:t>
            </w:r>
          </w:p>
          <w:p w:rsidR="0073661C" w:rsidRPr="00252B86" w:rsidRDefault="00C95E58" w:rsidP="00F73D07">
            <w:pPr>
              <w:tabs>
                <w:tab w:val="left" w:pos="122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елочка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соленого теста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кошек из деталей оригами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Прорезная аппликация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спользованием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Выпуклая аппликация из пластилина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плоских деталей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картона. Рамочка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фотографии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объемных форм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гофрокартона</w:t>
            </w:r>
            <w:proofErr w:type="spellEnd"/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Сюжетная композиция из деталей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 на плоскости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EB402F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Гофрированные цепочки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Объемная композиция из деталей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оригами. Коллективная работа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Объемное изделие с использованием</w:t>
            </w:r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 «Трилистник»</w:t>
            </w:r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треугольного модуля оригами.</w:t>
            </w:r>
          </w:p>
          <w:p w:rsidR="0073661C" w:rsidRPr="00252B86" w:rsidRDefault="00C95E58" w:rsidP="00F73D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Подснежники в вазе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C95E58" w:rsidRPr="00C95E58" w:rsidTr="0073661C">
        <w:tc>
          <w:tcPr>
            <w:tcW w:w="852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C95E58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C95E58" w:rsidRPr="00C8619A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из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</w:t>
            </w:r>
            <w:proofErr w:type="gramEnd"/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 и проволоки</w:t>
            </w:r>
          </w:p>
        </w:tc>
        <w:tc>
          <w:tcPr>
            <w:tcW w:w="1464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</w:tbl>
    <w:p w:rsid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73661C" w:rsidRPr="00C8619A" w:rsidRDefault="0073661C" w:rsidP="00F73D07">
      <w:pPr>
        <w:tabs>
          <w:tab w:val="left" w:pos="1220"/>
        </w:tabs>
        <w:ind w:firstLine="284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3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73661C" w:rsidRPr="000F2726" w:rsidTr="0073661C">
        <w:tc>
          <w:tcPr>
            <w:tcW w:w="852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изделия в технике оригами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Объемное конструирование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деталей оригами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вырезание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из картона с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подвижными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деталями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конусов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образы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треугольных модулей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бумаги и салфеток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салфеток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Многослойное торцевание.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Надрезание бахромой, скручивание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жгут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ватой по бархатной бумаге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картонной основе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резаных нитей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Нитяная бахрома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264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из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распущенного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трикотажа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из нитяных валиков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rPr>
          <w:trHeight w:val="302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нитяных валиков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проволоки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помпонов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 для костюма из бумаги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Объемные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изделия. Снеговик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фольги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Приклеивание ниток по спирали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жатой ткани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ткани и ниток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Вышивание. Стебельчатый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тамбурный</w:t>
            </w:r>
            <w:proofErr w:type="gram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швы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аппликация из пластилина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прозрачной основе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Разрезание пластилина. Мозаика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соленого теста на основе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фольги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на бумаге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из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 на проволочном каркасе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  <w:tr w:rsidR="0073661C" w:rsidRPr="00EB402F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картонных шаблонах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b/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модуля «</w:t>
            </w: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Супершар</w:t>
            </w:r>
            <w:proofErr w:type="spell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треугольного модуля. Нарциссы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Объемные изделия из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треугольных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модулей. Тюльпаны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</w:pPr>
          </w:p>
        </w:tc>
        <w:tc>
          <w:tcPr>
            <w:tcW w:w="1247" w:type="dxa"/>
          </w:tcPr>
          <w:p w:rsidR="0073661C" w:rsidRPr="00933C06" w:rsidRDefault="0073661C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</w:rPr>
            </w:pPr>
          </w:p>
        </w:tc>
      </w:tr>
      <w:tr w:rsidR="00C95E58" w:rsidRPr="00C95E58" w:rsidTr="0073661C">
        <w:tc>
          <w:tcPr>
            <w:tcW w:w="852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C95E58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C95E58" w:rsidRPr="00C8619A" w:rsidRDefault="00C95E58" w:rsidP="00F73D0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с использованием модуля</w:t>
            </w:r>
          </w:p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«Трилистник» и треугольного модуля</w:t>
            </w:r>
          </w:p>
        </w:tc>
        <w:tc>
          <w:tcPr>
            <w:tcW w:w="1464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95E58" w:rsidRPr="00C95E58" w:rsidRDefault="00C95E58" w:rsidP="00F73D07">
            <w:pPr>
              <w:tabs>
                <w:tab w:val="left" w:pos="1220"/>
              </w:tabs>
              <w:spacing w:after="0"/>
              <w:ind w:firstLine="284"/>
              <w:jc w:val="both"/>
              <w:rPr>
                <w:i/>
                <w:lang w:val="ru-RU"/>
              </w:rPr>
            </w:pPr>
          </w:p>
        </w:tc>
      </w:tr>
    </w:tbl>
    <w:p w:rsid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  <w:lang w:val="ru-RU"/>
        </w:rPr>
      </w:pPr>
    </w:p>
    <w:p w:rsidR="0073661C" w:rsidRPr="00C8619A" w:rsidRDefault="0073661C" w:rsidP="00F73D07">
      <w:pPr>
        <w:tabs>
          <w:tab w:val="left" w:pos="1220"/>
        </w:tabs>
        <w:ind w:firstLine="284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4 класс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54"/>
        <w:gridCol w:w="1072"/>
        <w:gridCol w:w="4348"/>
        <w:gridCol w:w="1464"/>
        <w:gridCol w:w="1247"/>
      </w:tblGrid>
      <w:tr w:rsidR="0073661C" w:rsidRPr="000F2726" w:rsidTr="0073661C">
        <w:tc>
          <w:tcPr>
            <w:tcW w:w="852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072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48" w:type="dxa"/>
          </w:tcPr>
          <w:p w:rsidR="0073661C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  <w:p w:rsidR="0073661C" w:rsidRPr="008E562E" w:rsidRDefault="0073661C" w:rsidP="00F73D07">
            <w:pPr>
              <w:tabs>
                <w:tab w:val="left" w:pos="122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с раздвижкой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Веерное гофрирование, аппликация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 из окрашенной бумаги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Объемное моделирование из бумаги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Трубочки из гофрированной бумаги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рельефной бумаги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 из разных материалов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 крючком. Воздушные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цепочки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 крючком. Аппликация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Разрезание пластилиновой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заготовки сложной формы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птиц сложной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Транспарантное вырезание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силуэтное вырезание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Изделия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деталями круглой формы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C95E58" w:rsidTr="0073661C">
        <w:trPr>
          <w:trHeight w:val="264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из </w:t>
            </w: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синтепона</w:t>
            </w:r>
            <w:proofErr w:type="spellEnd"/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сдвижкой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игрушки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подвижными деталями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0F2726" w:rsidTr="0073661C">
        <w:trPr>
          <w:trHeight w:val="302"/>
        </w:trPr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Прорезание</w:t>
            </w:r>
            <w:proofErr w:type="spellEnd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канцелярским ножом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 фольги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ткани. Петельный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Шитье мягкой игрушки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 крючком. Объемные цветы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7D39BB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b/>
                <w:i/>
              </w:rPr>
            </w:pPr>
          </w:p>
        </w:tc>
      </w:tr>
      <w:tr w:rsidR="0073661C" w:rsidRPr="00C95E58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Соединение</w:t>
            </w:r>
          </w:p>
          <w:p w:rsidR="0073661C" w:rsidRPr="00252B86" w:rsidRDefault="00C95E58" w:rsidP="00F73D07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 разного размера</w:t>
            </w:r>
          </w:p>
        </w:tc>
        <w:tc>
          <w:tcPr>
            <w:tcW w:w="1464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C95E58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0F272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Папье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маше. Карнавальные маски</w:t>
            </w:r>
          </w:p>
        </w:tc>
        <w:tc>
          <w:tcPr>
            <w:tcW w:w="1464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  <w:tc>
          <w:tcPr>
            <w:tcW w:w="1247" w:type="dxa"/>
          </w:tcPr>
          <w:p w:rsidR="0073661C" w:rsidRPr="000F2726" w:rsidRDefault="0073661C" w:rsidP="00F73D07">
            <w:pPr>
              <w:tabs>
                <w:tab w:val="left" w:pos="1220"/>
              </w:tabs>
              <w:spacing w:after="0"/>
              <w:jc w:val="both"/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 Транспортные</w:t>
            </w:r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73661C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Пластилиновые нити. Аппликации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 на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проволочном каркасе. Животные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Резьба по пластилину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Пластилиновые цветы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проволочном каркасе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8E562E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Надрезание пластилина проволокой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цветы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цветы в технике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многослойного торцевания</w:t>
            </w:r>
          </w:p>
        </w:tc>
        <w:tc>
          <w:tcPr>
            <w:tcW w:w="1464" w:type="dxa"/>
          </w:tcPr>
          <w:p w:rsidR="0073661C" w:rsidRPr="008E562E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b/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72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C95E58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из </w:t>
            </w:r>
            <w:proofErr w:type="gramStart"/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гофрированной</w:t>
            </w:r>
            <w:proofErr w:type="gramEnd"/>
          </w:p>
          <w:p w:rsidR="0073661C" w:rsidRPr="00252B86" w:rsidRDefault="00C95E58" w:rsidP="00F7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 на проволочном каркасе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73661C" w:rsidRPr="00252B86" w:rsidTr="0073661C">
        <w:tc>
          <w:tcPr>
            <w:tcW w:w="85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72" w:type="dxa"/>
          </w:tcPr>
          <w:p w:rsidR="0073661C" w:rsidRPr="00C8619A" w:rsidRDefault="0073661C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3661C" w:rsidRPr="00252B86" w:rsidRDefault="00C95E58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оригами.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Архитектурные сооружения.</w:t>
            </w:r>
            <w:r w:rsid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1464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73661C" w:rsidRPr="00252B86" w:rsidRDefault="0073661C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  <w:tr w:rsidR="00C95E58" w:rsidRPr="00252B86" w:rsidTr="0073661C">
        <w:tc>
          <w:tcPr>
            <w:tcW w:w="852" w:type="dxa"/>
          </w:tcPr>
          <w:p w:rsidR="00C95E58" w:rsidRPr="00252B86" w:rsidRDefault="00252B86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4" w:type="dxa"/>
          </w:tcPr>
          <w:p w:rsidR="00C95E58" w:rsidRDefault="00252B86" w:rsidP="00F73D0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72" w:type="dxa"/>
          </w:tcPr>
          <w:p w:rsidR="00C95E58" w:rsidRPr="00252B86" w:rsidRDefault="00C95E58" w:rsidP="00F73D07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8" w:type="dxa"/>
          </w:tcPr>
          <w:p w:rsidR="00252B86" w:rsidRPr="00252B86" w:rsidRDefault="00252B86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образы</w:t>
            </w:r>
          </w:p>
          <w:p w:rsidR="00C95E58" w:rsidRPr="00252B86" w:rsidRDefault="00252B86" w:rsidP="00F7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треугольных модулей</w:t>
            </w:r>
          </w:p>
        </w:tc>
        <w:tc>
          <w:tcPr>
            <w:tcW w:w="1464" w:type="dxa"/>
          </w:tcPr>
          <w:p w:rsidR="00C95E58" w:rsidRPr="00252B86" w:rsidRDefault="00C95E58" w:rsidP="00F73D07">
            <w:pPr>
              <w:tabs>
                <w:tab w:val="left" w:pos="1220"/>
              </w:tabs>
              <w:spacing w:after="0"/>
              <w:jc w:val="both"/>
              <w:rPr>
                <w:lang w:val="ru-RU"/>
              </w:rPr>
            </w:pPr>
          </w:p>
        </w:tc>
        <w:tc>
          <w:tcPr>
            <w:tcW w:w="1247" w:type="dxa"/>
          </w:tcPr>
          <w:p w:rsidR="00C95E58" w:rsidRPr="00252B86" w:rsidRDefault="00C95E58" w:rsidP="00F73D07">
            <w:pPr>
              <w:tabs>
                <w:tab w:val="left" w:pos="1220"/>
              </w:tabs>
              <w:spacing w:after="0"/>
              <w:jc w:val="both"/>
              <w:rPr>
                <w:i/>
                <w:lang w:val="ru-RU"/>
              </w:rPr>
            </w:pPr>
          </w:p>
        </w:tc>
      </w:tr>
    </w:tbl>
    <w:p w:rsidR="0073661C" w:rsidRPr="0073661C" w:rsidRDefault="0073661C" w:rsidP="00F7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ОСВОЕНИЯ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ОБУЧАЮЩИМИСЯ</w:t>
      </w:r>
      <w:proofErr w:type="gramEnd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ПРОГРАММЫ КУРСА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универсальные учебные действия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 </w:t>
      </w:r>
      <w:proofErr w:type="gramStart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обучающегося</w:t>
      </w:r>
      <w:proofErr w:type="gramEnd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будут сформированы: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широкая мотивационная основа художественно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творческой деятельности, включающая социальные, учебно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 внешние мотивы;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устойчивый познавательный интерес к новым видам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прикладного творчества, новым способам исследования технологий и материалов, новым способам самовыражения;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адекватное понимание причин успешности/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неуспешности</w:t>
      </w:r>
      <w:proofErr w:type="spellEnd"/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творческой деятельности.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gramStart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</w:t>
      </w:r>
      <w:proofErr w:type="gramEnd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получит возможность для формирования: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выраженной познавательной мотивации;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устойчивого интереса к новым способам познания;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адекватного понимания причин успешности/</w:t>
      </w: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неуспешности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творческой деятельности.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 научится: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принимать и сохранять учебно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творческую задачу;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учитывать выделенные в пособиях этапы работы;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 планировать свои действия;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осуществлять итоговый и пошаговый контроль;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адекватно воспринимать оценку учителя;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различать способ и результат действия;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вносить коррективы в действия на основе их оценки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учета сделанных ошибок.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gramStart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</w:t>
      </w:r>
      <w:proofErr w:type="gramEnd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получит возможность научиться: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проявлять познавательную инициативу;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учитывать выделенные учителем ориентиры действия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незнакомом материале;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преобразовывать практическую задачу </w:t>
      </w:r>
      <w:proofErr w:type="gram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proofErr w:type="gram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познавательную;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самостоятельно находить варианты решения творческой задачи.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 научится: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осуществлять поиск нужной информации для выполнения художественно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использовать знаки, символы, модели, схемы для решения познавательных и творческих задач и представления их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высказываться в устной и письменной форме;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анализировать объекты, выделять главное;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осуществлять синтез (целое из частей);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проводить сравнение, </w:t>
      </w:r>
      <w:proofErr w:type="spell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сериацию</w:t>
      </w:r>
      <w:proofErr w:type="spell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классификацию по разным критериям;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устанавливать причинно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следственные связи;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строить рассуждения об объекте;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обобщать (выделять класс объектов по какому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признаку);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подводить под понятие;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устанавливать аналогии;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проводить наблюдения и эксперименты, высказывать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суждения, делать умозаключения и выводы.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gramStart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</w:t>
      </w:r>
      <w:proofErr w:type="gramEnd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получит возможность научиться: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осознанно и произвольно строить сообщения в устной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 письменной форме;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использовать методы и приемы художественно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творческой деятельности в основном учебном процессе и повседневной жизни.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 научится: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понимать возможность существования различных точек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зрения и различных вариантов выполнения поставленной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творческой задачи;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учитывать разные мнения;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формулировать собственное мнение и позицию;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договариваться, приходить к общему решению;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 соблюдать корректность в высказываниях;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задавать вопросы по существу;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использовать речь для регуляции своего действия;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стремиться к координации действий при выполнении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коллективных работ;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контролировать действия партнера;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владеть монологической и диалогической формами речи.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proofErr w:type="gramStart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Обучающийся</w:t>
      </w:r>
      <w:proofErr w:type="gramEnd"/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получит возможность научиться: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учитывать разные мнения и обосновывать свою по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зи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цию;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 учетом целей коммуникации достаточно полно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 точно передавать партнеру необходимую информацию</w:t>
      </w:r>
      <w:r w:rsidR="00252B8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как ориентир для построения действия;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осуществлять взаимный контроль и оказывать партнерам в сотрудничестве необходимую взаимопомощь.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результате занятий по предложенному курсу учащиеся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получат возможность: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воображение, образное мышление, интеллект,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фантазию, техническое мышление, конструкторские способности, сформировать познавательные интересы;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расширить знания и представления о традиционных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современных материалах для прикладного творчества;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познакомиться 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историей происхождения материала,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его современными видами и областями применения;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новыми технологическими приемами обработки различных материалов;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ранее изученные приемы в новых комбинациях и сочетаниях;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новыми инструментами для обработки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или с новыми функциями уже известных инструментов;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полезные и практичные изделия, осуществляя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своей семье;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навыки трудовой деятельности в коллективе: умение общаться со сверстниками и со старшими,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оказывать помощь другим, принимать различные роли,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деятельность окружающих и свою собственную;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посильную помощь в дизайне и оформлении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класса, школы, своего жилища;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достичь оптимального для каждого уровня развития;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 систему универсальных учебных действий;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 навыки работы с информацией.</w:t>
      </w:r>
    </w:p>
    <w:p w:rsidR="00252B86" w:rsidRDefault="00252B86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3D07" w:rsidRDefault="00F73D07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3D07" w:rsidRDefault="00F73D07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3D07" w:rsidRDefault="00F73D07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3D07" w:rsidRDefault="00F73D07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3D07" w:rsidRDefault="00F73D07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РЕКОМЕНДАЦИИ ПО УЧЕБНО</w:t>
      </w:r>
      <w:proofErr w:type="gramStart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B</w:t>
      </w:r>
      <w:proofErr w:type="gramEnd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МЕТОДИЧЕСКОМУ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МАТЕРИАЛЬНО</w:t>
      </w:r>
      <w:proofErr w:type="gramStart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B</w:t>
      </w:r>
      <w:proofErr w:type="gramEnd"/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ТЕХНИЧЕСКОМУ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ОБЕСПЕЧЕНИЮ КУРСА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Учебные пособия: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Проснякова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Т.Н.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волшебников: рабочая тетрадь по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для 1 класса. _ Самара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Издательский дом «Федоров»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Издательство «Учебная литература, 2011. _ 64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Проснякова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Т.Н.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Волшебные секреты: рабочая тетрадь по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для 2 класса. _ Самара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Издательский дом «Федоров»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Издательство «Учебная литература», 2011. _ 64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Проснякова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Т.Н.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Книги серии «Любимый образ»: «Бабочки», «Собачки», «Кошки», «Цветы», «Деревья». _ Самара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:И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здательский дом «Федоров», 2006. _ 48 с.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Проснякова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Т.Н.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Забавные фигурки. Модульное оригами. М.: АСТ_ПРЕСС КНИГА, 2011. _ 104 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. _ (</w:t>
      </w:r>
      <w:proofErr w:type="gramStart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Золотая</w:t>
      </w:r>
      <w:proofErr w:type="gramEnd"/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библиотека увлечений).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Интернет_сайт</w:t>
      </w:r>
      <w:proofErr w:type="spellEnd"/>
      <w:r w:rsidRPr="0073661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Страна Мастеров: http://stranamasterov.ru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Специфическое сопровождение (оборудование):</w:t>
      </w:r>
    </w:p>
    <w:p w:rsidR="0073661C" w:rsidRPr="0073661C" w:rsidRDefault="0073661C" w:rsidP="00F73D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проекционная техника;</w:t>
      </w:r>
    </w:p>
    <w:p w:rsidR="0073661C" w:rsidRPr="0073661C" w:rsidRDefault="0073661C" w:rsidP="00F73D0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61C">
        <w:rPr>
          <w:rFonts w:ascii="Times New Roman" w:hAnsi="Times New Roman" w:cs="Times New Roman"/>
          <w:color w:val="000000"/>
          <w:sz w:val="28"/>
          <w:szCs w:val="28"/>
          <w:lang w:val="ru-RU"/>
        </w:rPr>
        <w:t>_ компьютеры</w:t>
      </w:r>
      <w:r w:rsidR="00252B8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73661C" w:rsidRPr="0073661C" w:rsidSect="00252B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61C"/>
    <w:rsid w:val="00252B86"/>
    <w:rsid w:val="004A5D38"/>
    <w:rsid w:val="0073661C"/>
    <w:rsid w:val="00C95E58"/>
    <w:rsid w:val="00E12DD7"/>
    <w:rsid w:val="00F73D07"/>
    <w:rsid w:val="00F9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dcterms:created xsi:type="dcterms:W3CDTF">2013-09-19T13:16:00Z</dcterms:created>
  <dcterms:modified xsi:type="dcterms:W3CDTF">2013-09-19T14:25:00Z</dcterms:modified>
</cp:coreProperties>
</file>