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E8" w:rsidRPr="00491A51" w:rsidRDefault="00651BE8" w:rsidP="00491A51">
      <w:pPr>
        <w:pStyle w:val="NoSpacing"/>
        <w:jc w:val="center"/>
        <w:rPr>
          <w:b/>
          <w:sz w:val="36"/>
          <w:szCs w:val="36"/>
        </w:rPr>
      </w:pPr>
      <w:r w:rsidRPr="00491A51">
        <w:rPr>
          <w:b/>
          <w:sz w:val="36"/>
          <w:szCs w:val="36"/>
          <w:u w:val="single"/>
        </w:rPr>
        <w:t>Пояснительная записка: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72E4">
        <w:rPr>
          <w:sz w:val="28"/>
          <w:szCs w:val="28"/>
        </w:rPr>
        <w:t>В России</w:t>
      </w:r>
      <w:r>
        <w:rPr>
          <w:sz w:val="28"/>
          <w:szCs w:val="28"/>
        </w:rPr>
        <w:t xml:space="preserve"> издаются тысячи наименований различной периодики. Это так называемая официальная пресса. Выходят независимые газеты и журналы. Имеют свои органы печати политические партии. В последнее время появляется частная периодика. С внедрением информационных технологий в различные сферы общественной жизни повысились возможности выпуска печатных изданий, улучшились условия труда. 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А нужна ли периодическая печать в образовательном учреждении? Конечно, нужна. Школа не должна отставать от современности. К тому же появление персональных компьютеров дает возможность изготовления эстетичных, компактных, удобных для чтения информационных изданий, содержащих сведения различного характера: и отзывы, и отклики, отражающие важные школьные события, и интервью с учителями, учениками и гостями школы, и первые пробы пера и т.д., необходимых в учебе и дальнейшей жизни. Привлечение детей к издательскому делу способствует самореализации, развитию коммуникативности, творческих способностей ребят. Коллектив детской редакции </w:t>
      </w:r>
      <w:r w:rsidRPr="00371D88">
        <w:rPr>
          <w:b/>
          <w:sz w:val="36"/>
          <w:szCs w:val="36"/>
        </w:rPr>
        <w:t>«Пульс»</w:t>
      </w:r>
      <w:r>
        <w:rPr>
          <w:sz w:val="28"/>
          <w:szCs w:val="28"/>
        </w:rPr>
        <w:t xml:space="preserve"> представляет собой добровольную группу учащихся, интересующихся профессией журналиста.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Дети получают не только начальные знания, умения и навыки профессии журналиста, делают первые шаги в практической деятельности, но и развивают свои творческие и коммуникативные способности. Формируют навыки работы с текстом и компьютерными программами, связанными с подготовкой и производством  печатных изданий.</w:t>
      </w:r>
    </w:p>
    <w:p w:rsidR="00651BE8" w:rsidRPr="006E1C72" w:rsidRDefault="00651BE8" w:rsidP="00F554B6">
      <w:pPr>
        <w:pStyle w:val="NoSpacing"/>
        <w:rPr>
          <w:b/>
          <w:sz w:val="28"/>
          <w:szCs w:val="28"/>
        </w:rPr>
      </w:pPr>
      <w:r w:rsidRPr="004872E4">
        <w:rPr>
          <w:b/>
          <w:sz w:val="28"/>
          <w:szCs w:val="28"/>
          <w:u w:val="single"/>
        </w:rPr>
        <w:t>Планирование рассчитано:</w:t>
      </w:r>
      <w:r>
        <w:rPr>
          <w:b/>
          <w:sz w:val="28"/>
          <w:szCs w:val="28"/>
        </w:rPr>
        <w:t xml:space="preserve">       </w:t>
      </w:r>
      <w:r w:rsidRPr="006E1C72">
        <w:rPr>
          <w:b/>
          <w:sz w:val="28"/>
          <w:szCs w:val="28"/>
        </w:rPr>
        <w:t>1 год обучения – 136 часов  (4 часа в неделю),</w:t>
      </w:r>
    </w:p>
    <w:p w:rsidR="00651BE8" w:rsidRPr="006E1C72" w:rsidRDefault="00651BE8" w:rsidP="00F554B6">
      <w:pPr>
        <w:pStyle w:val="NoSpacing"/>
        <w:rPr>
          <w:b/>
          <w:sz w:val="28"/>
          <w:szCs w:val="28"/>
        </w:rPr>
      </w:pPr>
      <w:r w:rsidRPr="006E1C72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</w:t>
      </w:r>
      <w:r w:rsidRPr="006E1C72">
        <w:rPr>
          <w:b/>
          <w:sz w:val="28"/>
          <w:szCs w:val="28"/>
        </w:rPr>
        <w:t>2 год обучения  - 204 часа  (6 часов в неделю),</w:t>
      </w:r>
    </w:p>
    <w:p w:rsidR="00651BE8" w:rsidRDefault="00651BE8" w:rsidP="0091047F">
      <w:pPr>
        <w:pStyle w:val="NoSpacing"/>
        <w:rPr>
          <w:sz w:val="28"/>
          <w:szCs w:val="28"/>
        </w:rPr>
      </w:pPr>
      <w:r w:rsidRPr="006E1C72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</w:t>
      </w:r>
      <w:r w:rsidRPr="006E1C72">
        <w:rPr>
          <w:b/>
          <w:sz w:val="28"/>
          <w:szCs w:val="28"/>
        </w:rPr>
        <w:t>3 год обучения -  204 часа  (6 часов в неделю)</w:t>
      </w:r>
      <w:r>
        <w:rPr>
          <w:b/>
          <w:sz w:val="28"/>
          <w:szCs w:val="28"/>
        </w:rPr>
        <w:t>.</w:t>
      </w:r>
      <w:r w:rsidRPr="006E1C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1BE8" w:rsidRPr="0053675C" w:rsidRDefault="00651BE8" w:rsidP="00F554B6">
      <w:pPr>
        <w:pStyle w:val="NoSpacing"/>
        <w:rPr>
          <w:b/>
          <w:sz w:val="28"/>
          <w:szCs w:val="28"/>
          <w:u w:val="single"/>
        </w:rPr>
      </w:pPr>
      <w:r w:rsidRPr="0053675C">
        <w:rPr>
          <w:b/>
          <w:sz w:val="28"/>
          <w:szCs w:val="28"/>
          <w:u w:val="single"/>
        </w:rPr>
        <w:t xml:space="preserve">Возраст участников:  </w:t>
      </w:r>
    </w:p>
    <w:p w:rsidR="00651BE8" w:rsidRPr="0053675C" w:rsidRDefault="00651BE8" w:rsidP="00F554B6">
      <w:pPr>
        <w:pStyle w:val="NoSpacing"/>
        <w:rPr>
          <w:b/>
          <w:sz w:val="28"/>
          <w:szCs w:val="28"/>
        </w:rPr>
      </w:pPr>
      <w:r w:rsidRPr="0053675C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</w:t>
      </w:r>
      <w:r w:rsidRPr="00536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53675C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Pr="0053675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53675C">
        <w:rPr>
          <w:b/>
          <w:sz w:val="28"/>
          <w:szCs w:val="28"/>
        </w:rPr>
        <w:t>16 лет</w:t>
      </w:r>
      <w:r>
        <w:rPr>
          <w:b/>
          <w:sz w:val="28"/>
          <w:szCs w:val="28"/>
        </w:rPr>
        <w:t xml:space="preserve">   </w:t>
      </w:r>
      <w:r w:rsidRPr="0053675C">
        <w:rPr>
          <w:b/>
          <w:sz w:val="28"/>
          <w:szCs w:val="28"/>
        </w:rPr>
        <w:t xml:space="preserve"> (6-10 классы).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В этом возрасте многие учащиеся уже имеют первоначальные навыки работы на компьютере. Это является одним из важных условий, способствующих успешному усвоению программы.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Основанием для приема учащихся является наличие интереса к журналистскому делу, умение пользоваться компьютером.</w:t>
      </w:r>
    </w:p>
    <w:p w:rsidR="00651BE8" w:rsidRPr="00491A51" w:rsidRDefault="00651BE8" w:rsidP="00F554B6">
      <w:pPr>
        <w:pStyle w:val="NoSpacing"/>
        <w:jc w:val="center"/>
        <w:rPr>
          <w:b/>
          <w:sz w:val="36"/>
          <w:szCs w:val="36"/>
          <w:u w:val="single"/>
        </w:rPr>
      </w:pPr>
      <w:r w:rsidRPr="00491A51">
        <w:rPr>
          <w:b/>
          <w:sz w:val="36"/>
          <w:szCs w:val="36"/>
          <w:u w:val="single"/>
        </w:rPr>
        <w:t>Цель и задачи.</w:t>
      </w:r>
    </w:p>
    <w:p w:rsidR="00651BE8" w:rsidRPr="00371D88" w:rsidRDefault="00651BE8" w:rsidP="0091047F">
      <w:pPr>
        <w:pStyle w:val="NoSpacing"/>
        <w:rPr>
          <w:b/>
          <w:sz w:val="28"/>
          <w:szCs w:val="28"/>
          <w:u w:val="single"/>
        </w:rPr>
      </w:pPr>
      <w:r w:rsidRPr="00371D88">
        <w:rPr>
          <w:b/>
          <w:sz w:val="28"/>
          <w:szCs w:val="28"/>
          <w:u w:val="single"/>
        </w:rPr>
        <w:t xml:space="preserve">Цель: 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Повышение информационно-коммуникативной культуры учащихся для создания условий самоопределения, самовыражения и самореализации.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Для реализации поставленной цели программа решает следующие задачи:</w:t>
      </w:r>
    </w:p>
    <w:p w:rsidR="00651BE8" w:rsidRDefault="00651BE8" w:rsidP="00910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D88">
        <w:rPr>
          <w:b/>
          <w:i/>
          <w:sz w:val="28"/>
          <w:szCs w:val="28"/>
        </w:rPr>
        <w:t xml:space="preserve">создавать </w:t>
      </w:r>
      <w:r>
        <w:rPr>
          <w:sz w:val="28"/>
          <w:szCs w:val="28"/>
        </w:rPr>
        <w:t xml:space="preserve">условия для включенности воспитанников в информационное и образовательное пространство с целью их самореализации на социально-значимую деятельность, - </w:t>
      </w:r>
      <w:r w:rsidRPr="00371D88">
        <w:rPr>
          <w:b/>
          <w:i/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навыки работы с информацией, </w:t>
      </w:r>
      <w:r w:rsidRPr="00371D88">
        <w:rPr>
          <w:b/>
          <w:i/>
          <w:sz w:val="28"/>
          <w:szCs w:val="28"/>
        </w:rPr>
        <w:t>развивать</w:t>
      </w:r>
      <w:r>
        <w:rPr>
          <w:sz w:val="28"/>
          <w:szCs w:val="28"/>
        </w:rPr>
        <w:t xml:space="preserve"> творческие</w:t>
      </w:r>
    </w:p>
    <w:p w:rsidR="00651BE8" w:rsidRDefault="00651BE8" w:rsidP="0091047F">
      <w:pPr>
        <w:pStyle w:val="NoSpacing"/>
        <w:rPr>
          <w:sz w:val="28"/>
          <w:szCs w:val="28"/>
        </w:rPr>
      </w:pPr>
    </w:p>
    <w:tbl>
      <w:tblPr>
        <w:tblpPr w:leftFromText="180" w:rightFromText="180" w:vertAnchor="page" w:horzAnchor="margin" w:tblpY="2652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354"/>
        <w:gridCol w:w="1750"/>
        <w:gridCol w:w="1750"/>
        <w:gridCol w:w="1750"/>
        <w:gridCol w:w="1798"/>
      </w:tblGrid>
      <w:tr w:rsidR="00651BE8" w:rsidTr="00835AFE">
        <w:trPr>
          <w:trHeight w:val="663"/>
        </w:trPr>
        <w:tc>
          <w:tcPr>
            <w:tcW w:w="796" w:type="dxa"/>
            <w:vMerge w:val="restart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№</w:t>
            </w:r>
          </w:p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п/п</w:t>
            </w:r>
          </w:p>
        </w:tc>
        <w:tc>
          <w:tcPr>
            <w:tcW w:w="2354" w:type="dxa"/>
            <w:vMerge w:val="restart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32"/>
                <w:szCs w:val="32"/>
              </w:rPr>
            </w:pPr>
            <w:r w:rsidRPr="00835AFE">
              <w:rPr>
                <w:b/>
                <w:sz w:val="32"/>
                <w:szCs w:val="32"/>
              </w:rPr>
              <w:t>Название раздела</w:t>
            </w:r>
          </w:p>
        </w:tc>
        <w:tc>
          <w:tcPr>
            <w:tcW w:w="7048" w:type="dxa"/>
            <w:gridSpan w:val="4"/>
          </w:tcPr>
          <w:p w:rsidR="00651BE8" w:rsidRPr="00835AFE" w:rsidRDefault="00651BE8" w:rsidP="00835AFE">
            <w:pPr>
              <w:pStyle w:val="NoSpacing"/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835AFE">
              <w:rPr>
                <w:b/>
                <w:sz w:val="32"/>
                <w:szCs w:val="32"/>
              </w:rPr>
              <w:t>Количество часов по разделу</w:t>
            </w:r>
          </w:p>
        </w:tc>
      </w:tr>
      <w:tr w:rsidR="00651BE8" w:rsidTr="00835AFE">
        <w:trPr>
          <w:trHeight w:val="662"/>
        </w:trPr>
        <w:tc>
          <w:tcPr>
            <w:tcW w:w="796" w:type="dxa"/>
            <w:vMerge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54" w:type="dxa"/>
            <w:vMerge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</w:rPr>
            </w:pPr>
            <w:r w:rsidRPr="00835AFE">
              <w:rPr>
                <w:b/>
                <w:sz w:val="28"/>
                <w:szCs w:val="28"/>
              </w:rPr>
              <w:t>1 год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</w:rPr>
            </w:pPr>
            <w:r w:rsidRPr="00835AFE">
              <w:rPr>
                <w:b/>
                <w:sz w:val="28"/>
                <w:szCs w:val="28"/>
              </w:rPr>
              <w:t>2 год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</w:rPr>
            </w:pPr>
            <w:r w:rsidRPr="00835AFE">
              <w:rPr>
                <w:b/>
                <w:sz w:val="28"/>
                <w:szCs w:val="28"/>
              </w:rPr>
              <w:t>3 год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</w:rPr>
            </w:pPr>
            <w:r w:rsidRPr="00835AFE">
              <w:rPr>
                <w:b/>
                <w:sz w:val="28"/>
                <w:szCs w:val="28"/>
              </w:rPr>
              <w:t>Всего за курс:</w:t>
            </w:r>
          </w:p>
        </w:tc>
      </w:tr>
      <w:tr w:rsidR="00651BE8" w:rsidTr="00835AFE">
        <w:trPr>
          <w:trHeight w:val="1343"/>
        </w:trPr>
        <w:tc>
          <w:tcPr>
            <w:tcW w:w="796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2354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 xml:space="preserve">Введение в журналистику. </w:t>
            </w:r>
          </w:p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40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90</w:t>
            </w:r>
          </w:p>
        </w:tc>
      </w:tr>
      <w:tr w:rsidR="00651BE8" w:rsidTr="00835AFE">
        <w:trPr>
          <w:trHeight w:val="1556"/>
        </w:trPr>
        <w:tc>
          <w:tcPr>
            <w:tcW w:w="796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2354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Дополнительные возможности Word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80</w:t>
            </w:r>
          </w:p>
        </w:tc>
      </w:tr>
      <w:tr w:rsidR="00651BE8" w:rsidTr="00835AFE">
        <w:trPr>
          <w:trHeight w:val="2197"/>
        </w:trPr>
        <w:tc>
          <w:tcPr>
            <w:tcW w:w="796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2354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Поиск информации в Интернете</w:t>
            </w:r>
          </w:p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40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60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60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160</w:t>
            </w:r>
          </w:p>
        </w:tc>
      </w:tr>
      <w:tr w:rsidR="00651BE8" w:rsidTr="00835AFE">
        <w:trPr>
          <w:trHeight w:val="1106"/>
        </w:trPr>
        <w:tc>
          <w:tcPr>
            <w:tcW w:w="796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2354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PageMaker углубленно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40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34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114</w:t>
            </w:r>
          </w:p>
        </w:tc>
      </w:tr>
      <w:tr w:rsidR="00651BE8" w:rsidTr="00835AFE">
        <w:trPr>
          <w:trHeight w:val="1775"/>
        </w:trPr>
        <w:tc>
          <w:tcPr>
            <w:tcW w:w="796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2354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 xml:space="preserve">Участие в жизни школы, поселка. </w:t>
            </w:r>
          </w:p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36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44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60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140</w:t>
            </w:r>
          </w:p>
        </w:tc>
      </w:tr>
      <w:tr w:rsidR="00651BE8" w:rsidTr="00835AFE">
        <w:trPr>
          <w:trHeight w:val="669"/>
        </w:trPr>
        <w:tc>
          <w:tcPr>
            <w:tcW w:w="3150" w:type="dxa"/>
            <w:gridSpan w:val="2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Всего за год: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136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204</w:t>
            </w:r>
          </w:p>
        </w:tc>
        <w:tc>
          <w:tcPr>
            <w:tcW w:w="1750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  <w:r w:rsidRPr="00835AFE">
              <w:rPr>
                <w:b/>
                <w:sz w:val="28"/>
                <w:szCs w:val="28"/>
                <w:u w:val="single"/>
              </w:rPr>
              <w:t>204</w:t>
            </w:r>
          </w:p>
        </w:tc>
        <w:tc>
          <w:tcPr>
            <w:tcW w:w="1797" w:type="dxa"/>
          </w:tcPr>
          <w:p w:rsidR="00651BE8" w:rsidRPr="00835AFE" w:rsidRDefault="00651BE8" w:rsidP="00835AFE">
            <w:pPr>
              <w:pStyle w:val="NoSpacing"/>
              <w:spacing w:after="200" w:line="276" w:lineRule="auto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51BE8" w:rsidRDefault="00651BE8" w:rsidP="00491A51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Учебно-тематический план.</w:t>
      </w:r>
    </w:p>
    <w:p w:rsidR="00651BE8" w:rsidRDefault="00651BE8" w:rsidP="00772F70">
      <w:pPr>
        <w:pStyle w:val="NoSpacing"/>
        <w:rPr>
          <w:b/>
          <w:sz w:val="28"/>
          <w:szCs w:val="28"/>
          <w:u w:val="single"/>
        </w:rPr>
      </w:pPr>
    </w:p>
    <w:p w:rsidR="00651BE8" w:rsidRDefault="00651BE8" w:rsidP="00772F70">
      <w:pPr>
        <w:pStyle w:val="NoSpacing"/>
        <w:rPr>
          <w:b/>
          <w:sz w:val="28"/>
          <w:szCs w:val="28"/>
          <w:u w:val="single"/>
        </w:rPr>
      </w:pPr>
    </w:p>
    <w:p w:rsidR="00651BE8" w:rsidRDefault="00651BE8" w:rsidP="00772F70">
      <w:pPr>
        <w:pStyle w:val="NoSpacing"/>
        <w:rPr>
          <w:b/>
          <w:sz w:val="28"/>
          <w:szCs w:val="28"/>
          <w:u w:val="single"/>
        </w:rPr>
      </w:pPr>
    </w:p>
    <w:p w:rsidR="00651BE8" w:rsidRDefault="00651BE8" w:rsidP="00491A51">
      <w:pPr>
        <w:pStyle w:val="NoSpacing"/>
        <w:jc w:val="center"/>
        <w:rPr>
          <w:b/>
          <w:sz w:val="36"/>
          <w:szCs w:val="36"/>
          <w:u w:val="single"/>
        </w:rPr>
      </w:pPr>
    </w:p>
    <w:p w:rsidR="00651BE8" w:rsidRDefault="00651BE8" w:rsidP="00491A51">
      <w:pPr>
        <w:pStyle w:val="NoSpacing"/>
        <w:jc w:val="center"/>
        <w:rPr>
          <w:b/>
          <w:sz w:val="36"/>
          <w:szCs w:val="36"/>
          <w:u w:val="single"/>
        </w:rPr>
      </w:pPr>
    </w:p>
    <w:p w:rsidR="00651BE8" w:rsidRDefault="00651BE8" w:rsidP="00491A51">
      <w:pPr>
        <w:pStyle w:val="NoSpacing"/>
        <w:jc w:val="center"/>
        <w:rPr>
          <w:b/>
          <w:sz w:val="36"/>
          <w:szCs w:val="36"/>
          <w:u w:val="single"/>
        </w:rPr>
      </w:pPr>
    </w:p>
    <w:p w:rsidR="00651BE8" w:rsidRDefault="00651BE8" w:rsidP="00491A51">
      <w:pPr>
        <w:pStyle w:val="NoSpacing"/>
        <w:jc w:val="center"/>
        <w:rPr>
          <w:b/>
          <w:sz w:val="36"/>
          <w:szCs w:val="36"/>
          <w:u w:val="single"/>
        </w:rPr>
      </w:pPr>
    </w:p>
    <w:p w:rsidR="00651BE8" w:rsidRPr="00B00893" w:rsidRDefault="00651BE8" w:rsidP="00491A51">
      <w:pPr>
        <w:pStyle w:val="NoSpacing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B00893">
        <w:rPr>
          <w:rFonts w:ascii="Times New Roman" w:hAnsi="Times New Roman"/>
          <w:b/>
          <w:sz w:val="36"/>
          <w:szCs w:val="36"/>
          <w:u w:val="single"/>
        </w:rPr>
        <w:t>Содержание.</w:t>
      </w:r>
    </w:p>
    <w:p w:rsidR="00651BE8" w:rsidRPr="00B00893" w:rsidRDefault="00651BE8" w:rsidP="00772F7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Раздел I. Введение в журналистику.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1.1. Что такое журналистика?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sz w:val="28"/>
          <w:szCs w:val="28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Журналистика. СМК – средства массовой коммуникации. СМИ – средства массовой информации.</w:t>
      </w:r>
      <w:r w:rsidRPr="00B00893">
        <w:rPr>
          <w:rFonts w:ascii="Times New Roman" w:hAnsi="Times New Roman"/>
          <w:sz w:val="28"/>
          <w:szCs w:val="28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sz w:val="28"/>
          <w:szCs w:val="28"/>
        </w:rPr>
      </w:pPr>
      <w:r w:rsidRPr="00D820ED">
        <w:rPr>
          <w:rFonts w:ascii="Times New Roman" w:hAnsi="Times New Roman"/>
          <w:sz w:val="28"/>
          <w:szCs w:val="28"/>
        </w:rPr>
        <w:t xml:space="preserve"> </w:t>
      </w:r>
      <w:r w:rsidRPr="00B00893">
        <w:rPr>
          <w:rFonts w:ascii="Times New Roman" w:hAnsi="Times New Roman"/>
          <w:sz w:val="28"/>
          <w:szCs w:val="28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1.2. Краткий экскурс в историю журналистики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D820ED">
        <w:rPr>
          <w:rFonts w:ascii="Times New Roman" w:hAnsi="Times New Roman"/>
          <w:sz w:val="24"/>
          <w:szCs w:val="24"/>
        </w:rPr>
        <w:t xml:space="preserve"> </w:t>
      </w:r>
      <w:r w:rsidRPr="00B00893">
        <w:rPr>
          <w:rFonts w:ascii="Times New Roman" w:hAnsi="Times New Roman"/>
          <w:sz w:val="24"/>
          <w:szCs w:val="24"/>
        </w:rPr>
        <w:t xml:space="preserve"> </w:t>
      </w:r>
      <w:r w:rsidRPr="00D820ED">
        <w:rPr>
          <w:rFonts w:ascii="Times New Roman" w:hAnsi="Times New Roman"/>
          <w:sz w:val="24"/>
          <w:szCs w:val="24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1.3. Общественные функции СМИ (средств массовой информации)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Функции. Обязанности. Социализация.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1.4. Роды, виды и жанры журналистики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Хроника. Информация. Зарисовка. Интервью. Отчет. Путевые заметки. Обозрение. Репортаж. Корреспонденция. Статья. Обзор. Рецензия.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1.5. Содержание и форма журналистских произведений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1.6. Журналистские профессии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Корыстолюбие. Продажность. Наглость.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Журналист. Фотограф. Репортер.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1.7. Организация работы в печати, на радио и телевидении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Учащиеся должны знать, что: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1.8. Правовые и этические нормы работы журналиста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Учащиеся должны знать: </w:t>
      </w: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1.9. Экологическая тематика в СМИ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1.10. Что читать будущему журналисту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Справочники. Энциклопедии. Классика.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Раздел II. Дополнительные возможности Word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2.1. Чередование текста в одну и в две колонки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Формат. Колонки. Раздел.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2.2. Абзацный отступ в буквице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Формат. Абзацный отступ.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2.3. Буквица на полях при печати в две колонки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Буквица.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2.4. Разная нумерация для разных страниц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Вставка. Номера страниц. Разрыв.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2.5. Стили в документе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Стиль. Форматирование стилей. Сложный (структурированный) текст.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2.6. Творческая работа “Эффектный текст”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WordArt. Рекламный проспект. Визитная карточка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 xml:space="preserve">2.7. Творческая работа “Составление кроссвордов, ребусов”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2.8. Творческая работа “Составление календаря на 2012 год”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2.9. Творческая работа “Приглашение на Новогодний бал”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2.10. Творческая работа “Книга “История детского объединения юных журналистов «Пульс</w:t>
      </w:r>
      <w:r w:rsidRPr="00B00893">
        <w:rPr>
          <w:rFonts w:ascii="Times New Roman" w:hAnsi="Times New Roman"/>
          <w:b/>
          <w:sz w:val="24"/>
          <w:szCs w:val="24"/>
          <w:u w:val="single"/>
        </w:rPr>
        <w:t>»”</w:t>
      </w:r>
      <w:r w:rsidRPr="00B00893">
        <w:rPr>
          <w:rFonts w:ascii="Times New Roman" w:hAnsi="Times New Roman"/>
          <w:sz w:val="24"/>
          <w:szCs w:val="24"/>
        </w:rPr>
        <w:t xml:space="preserve"> </w:t>
      </w:r>
      <w:r w:rsidRPr="00D820ED">
        <w:rPr>
          <w:rFonts w:ascii="Times New Roman" w:hAnsi="Times New Roman"/>
          <w:sz w:val="24"/>
          <w:szCs w:val="24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Раздел III. Поиск информации в Интернете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3.1. Технология поиска информации (текста и рисунков по объему)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3.2. Поисковые серверы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3.3. Бесплатные ресурсы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3.4. Работа с постоянно обновляемой базой по словам и словосочетаниям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Раздел  IV. PageMaker углубленно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4.1. Разработка общего вида издания и стилей оформления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4.2. Особенности работы с изображениями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4.3. Специальные приемы оформления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651BE8" w:rsidRPr="00B00893" w:rsidRDefault="00651BE8" w:rsidP="0091047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B00893">
        <w:rPr>
          <w:rFonts w:ascii="Times New Roman" w:hAnsi="Times New Roman"/>
          <w:b/>
          <w:sz w:val="28"/>
          <w:szCs w:val="28"/>
          <w:u w:val="single"/>
        </w:rPr>
        <w:t>4.4. Доработка сырого макета</w:t>
      </w:r>
    </w:p>
    <w:p w:rsidR="00651BE8" w:rsidRPr="00B00893" w:rsidRDefault="00651BE8" w:rsidP="0091047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651BE8" w:rsidRPr="00D820ED" w:rsidRDefault="00651BE8" w:rsidP="0091047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1BE8" w:rsidRPr="00950890" w:rsidRDefault="00651BE8" w:rsidP="0091047F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       </w:t>
      </w:r>
      <w:r w:rsidRPr="00950890">
        <w:rPr>
          <w:b/>
          <w:sz w:val="32"/>
          <w:szCs w:val="32"/>
          <w:u w:val="single"/>
        </w:rPr>
        <w:t xml:space="preserve">Источники информации (к трем годам обучения) 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‪</w:t>
      </w:r>
      <w:r w:rsidRPr="001B6A20">
        <w:rPr>
          <w:rFonts w:ascii="Times New Roman" w:hAnsi="Times New Roman"/>
          <w:sz w:val="24"/>
          <w:szCs w:val="24"/>
        </w:rPr>
        <w:t xml:space="preserve">1.‬Профессиональная этика журналиста: Документы и справочные материалы. – М.: Галерия, 2002.– 472 с. 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‪2.‬Система средств массовой информации России: Учебное пособие для вузов / Под ред. Я. Н. Засурского. – М.: Аспект пресс, 2001. - 159 с.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 xml:space="preserve">‪3.‬Тертычный А.А. Жанры периодической печати: Учебное пособие. – М.: Аспект пресс, 2000. - 312 с. 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‪4.‬Елена Вовк. “Школьная стенгазета и издательские технологии в школе / Вкладка в “БШ” №13, 15, 16. 2004 год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‪5.‬Педагогическая лоция. Издательство в учебном заведении / Специальное приложение к журналу “Лицейское и гимназическое образование” 2004/2005 уч. год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‪6.‬С. Г. Корконосенко. Основы журналистики. Москва. 2002.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 xml:space="preserve">‪7.‬А.И. Сенокосов г. Екатеринбург. Методическая газета для учителей информатики “Информатика” № 5 (510) </w:t>
      </w:r>
      <w:smartTag w:uri="urn:schemas-microsoft-com:office:smarttags" w:element="metricconverter">
        <w:smartTagPr>
          <w:attr w:name="ProductID" w:val="2006 г"/>
        </w:smartTagPr>
        <w:r w:rsidRPr="001B6A20">
          <w:rPr>
            <w:rFonts w:ascii="Times New Roman" w:hAnsi="Times New Roman"/>
            <w:sz w:val="24"/>
            <w:szCs w:val="24"/>
          </w:rPr>
          <w:t>2006 г</w:t>
        </w:r>
      </w:smartTag>
      <w:r w:rsidRPr="001B6A20">
        <w:rPr>
          <w:rFonts w:ascii="Times New Roman" w:hAnsi="Times New Roman"/>
          <w:sz w:val="24"/>
          <w:szCs w:val="24"/>
        </w:rPr>
        <w:t>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‪8.‬Прохоров Е.П. Введение в теорию журналистики: Учебное пособие. М.: Изд-во МГУ, 1995.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‪9.‬Горохов В. Основы журналистского мастерства. М., 1989.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‪10.‬Телевизионная журналистика: Учебник/Ред. коллегия Г.В. Кузнецов, В.Л. Цвик, А.Я. Юровский. М.: Изд-во МГУ, 1994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‪11.‬Цвик В. Л. Введение в журналистику. Учебное пособие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‪12.‬Егоров В.В. Терминологический словарь телевидения. М., 1997.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‪13.‬Ожегов С.И. Словарь русского языка. – М.,1981.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‪14.‬Закон Российской Федерации “О средствах массовой информации”.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‪15.‬Федотов М.А. Правовые основы журналистики. – М.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‪16.‬Ресурсы Интернета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‪17.‬Сагман С. Microsoft Office 2000. – М.:ДМК Пресс, 2002. – 672 с.: ил. (Серия “Самоучитель).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‪18.‬Тайц А.М., Тайц А.А. Самоучитель Adobe Photoshop 7. – СПб.: БХВ-Петербург, 2003. – 688 с.: ил.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‪19.‬Гурский Ю., Гурская И., Жвалевский А. Компьютерная графика: Photoshop CS, CorelDraw 12, Illustrator CS. Трюки и эффекты (+СВ). – СПб.: Питер, 2004. – 812 с.: ил. – (Серия “Трюки и эффекты”.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‪20.‬Разработки учителей, опубликованные в Фестивале педагогических идей “Открытый урок” на сайте WWW:http://www.1september.ru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  <w:r w:rsidRPr="001B6A20">
        <w:rPr>
          <w:rFonts w:ascii="Times New Roman" w:hAnsi="Times New Roman"/>
          <w:sz w:val="24"/>
          <w:szCs w:val="24"/>
        </w:rPr>
        <w:t>‪21.‬и другие источники.</w:t>
      </w:r>
    </w:p>
    <w:p w:rsidR="00651BE8" w:rsidRPr="001B6A20" w:rsidRDefault="00651BE8" w:rsidP="0091047F">
      <w:pPr>
        <w:pStyle w:val="NoSpacing"/>
        <w:rPr>
          <w:rFonts w:ascii="Times New Roman" w:hAnsi="Times New Roman"/>
          <w:sz w:val="24"/>
          <w:szCs w:val="24"/>
        </w:rPr>
      </w:pPr>
    </w:p>
    <w:p w:rsidR="00651BE8" w:rsidRPr="001B6A20" w:rsidRDefault="00651BE8" w:rsidP="0091047F">
      <w:pPr>
        <w:pStyle w:val="NoSpacing"/>
        <w:rPr>
          <w:rFonts w:ascii="Times New Roman" w:hAnsi="Times New Roman"/>
        </w:rPr>
      </w:pPr>
    </w:p>
    <w:p w:rsidR="00651BE8" w:rsidRPr="001B6A20" w:rsidRDefault="00651BE8" w:rsidP="0091047F">
      <w:pPr>
        <w:pStyle w:val="NoSpacing"/>
        <w:rPr>
          <w:rFonts w:ascii="Times New Roman" w:hAnsi="Times New Roman"/>
        </w:rPr>
      </w:pPr>
    </w:p>
    <w:p w:rsidR="00651BE8" w:rsidRPr="001B6A20" w:rsidRDefault="00651BE8" w:rsidP="0091047F">
      <w:pPr>
        <w:pStyle w:val="NoSpacing"/>
        <w:rPr>
          <w:rFonts w:ascii="Times New Roman" w:hAnsi="Times New Roman"/>
        </w:rPr>
      </w:pPr>
    </w:p>
    <w:p w:rsidR="00651BE8" w:rsidRPr="001B6A20" w:rsidRDefault="00651BE8" w:rsidP="0091047F">
      <w:pPr>
        <w:pStyle w:val="NoSpacing"/>
        <w:rPr>
          <w:rFonts w:ascii="Times New Roman" w:hAnsi="Times New Roman"/>
        </w:rPr>
      </w:pPr>
    </w:p>
    <w:p w:rsidR="00651BE8" w:rsidRPr="001B6A20" w:rsidRDefault="00651BE8" w:rsidP="0091047F">
      <w:pPr>
        <w:pStyle w:val="NoSpacing"/>
        <w:rPr>
          <w:rFonts w:ascii="Times New Roman" w:hAnsi="Times New Roman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91047F">
      <w:pPr>
        <w:pStyle w:val="NoSpacing"/>
        <w:rPr>
          <w:rFonts w:cs="Calibri"/>
        </w:rPr>
      </w:pPr>
    </w:p>
    <w:p w:rsidR="00651BE8" w:rsidRDefault="00651BE8" w:rsidP="00210B58">
      <w:pPr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Литература для учителя</w:t>
      </w:r>
    </w:p>
    <w:p w:rsidR="00651BE8" w:rsidRDefault="00651BE8" w:rsidP="00210B58">
      <w:pPr>
        <w:jc w:val="center"/>
        <w:rPr>
          <w:i/>
          <w:sz w:val="36"/>
          <w:szCs w:val="36"/>
          <w:u w:val="single"/>
        </w:rPr>
      </w:pP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Богданов, Н.Г. Справочник журналиста [Текст]/ Н.Г. Богданов, Б.А. Вяземский. – Л.: Лениздат, 1971.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Ворошилов, В.В. История журналистики России [Текст]: конспекты лекций/ В.В. Ворошилов. – СПб., 2000.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Журбина, Е.И. Теория и практика художественно – публицистических жанров [Текст]/ Е.И. Журбина, - М., 1969.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О печати: закон РФ.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Попов, А.А. Производство и оформление газеты [Текст]/ А.А. Попов, П.С. Гуревич. – М., 1986.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Стилистика газетных жанров [Текст]/ под ред. Д.Э. Розенталя. – М., 1981.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>Хорошев, М.С. Пути-дороги журналистские / Хорошев М.С., - Витна;  г. Павлово, 2002.</w:t>
      </w:r>
    </w:p>
    <w:p w:rsidR="00651BE8" w:rsidRDefault="00651BE8" w:rsidP="00210B58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Шостак, М.И. Интервью. Метод и жанр [Текст]/ М.И. Шостак. – М., 1997   </w:t>
      </w:r>
    </w:p>
    <w:p w:rsidR="00651BE8" w:rsidRDefault="00651BE8" w:rsidP="00210B58">
      <w:pPr>
        <w:rPr>
          <w:sz w:val="28"/>
          <w:szCs w:val="28"/>
        </w:rPr>
      </w:pPr>
    </w:p>
    <w:p w:rsidR="00651BE8" w:rsidRDefault="00651BE8" w:rsidP="00210B58">
      <w:pPr>
        <w:tabs>
          <w:tab w:val="left" w:pos="1540"/>
        </w:tabs>
        <w:rPr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i/>
          <w:sz w:val="36"/>
          <w:szCs w:val="36"/>
          <w:u w:val="single"/>
        </w:rPr>
        <w:t xml:space="preserve">          Литература для учащихся</w:t>
      </w:r>
    </w:p>
    <w:p w:rsidR="00651BE8" w:rsidRDefault="00651BE8" w:rsidP="00210B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Головин, Б.Н. Основы культуры речи. –  М.,1980</w:t>
      </w:r>
    </w:p>
    <w:p w:rsidR="00651BE8" w:rsidRDefault="00651BE8" w:rsidP="00210B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Голуб, И.Б., Розенталь, Д Э. Книга о хорошей речи. –  М., 1997</w:t>
      </w:r>
    </w:p>
    <w:p w:rsidR="00651BE8" w:rsidRDefault="00651BE8" w:rsidP="00210B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Журбина, Е И. Теория и практика художественно-публицистических жанров. –  М., 1969</w:t>
      </w:r>
    </w:p>
    <w:p w:rsidR="00651BE8" w:rsidRDefault="00651BE8" w:rsidP="00210B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Соколова, В.В. Культура речи и культура общения. М., Просвещение, 1995.</w:t>
      </w:r>
    </w:p>
    <w:p w:rsidR="00651BE8" w:rsidRDefault="00651BE8" w:rsidP="00210B5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Формановская, Н.И. Речевой этикет и культура общения. – М.: Высшая школа, 1989. </w:t>
      </w: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Pr="00210B58" w:rsidRDefault="00651BE8" w:rsidP="00210B58">
      <w:pPr>
        <w:rPr>
          <w:sz w:val="28"/>
          <w:szCs w:val="28"/>
        </w:rPr>
      </w:pPr>
    </w:p>
    <w:p w:rsidR="00651BE8" w:rsidRDefault="00651BE8" w:rsidP="00210B58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778"/>
        <w:gridCol w:w="1389"/>
        <w:gridCol w:w="5019"/>
        <w:gridCol w:w="1647"/>
      </w:tblGrid>
      <w:tr w:rsidR="00651BE8" w:rsidTr="00F65190">
        <w:trPr>
          <w:trHeight w:val="655"/>
        </w:trPr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№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п/п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Дата</w:t>
            </w: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Кол-во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часов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Форма</w:t>
            </w:r>
          </w:p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8"/>
                <w:szCs w:val="28"/>
              </w:rPr>
              <w:t>работы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Знакомство. Анализ газет других школ. Распределение ролей, планирование сентябрьского номера.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0"/>
                <w:szCs w:val="20"/>
              </w:rPr>
            </w:pPr>
            <w:r w:rsidRPr="00F65190">
              <w:rPr>
                <w:sz w:val="20"/>
                <w:szCs w:val="20"/>
              </w:rPr>
              <w:t>Лекция, ИКТ,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 xml:space="preserve">Инструктаж. Работа в редакторе </w:t>
            </w:r>
            <w:r w:rsidRPr="00F65190">
              <w:rPr>
                <w:sz w:val="28"/>
                <w:szCs w:val="28"/>
                <w:lang w:val="en-US"/>
              </w:rPr>
              <w:t>Word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Практическая раб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Инструктаж. Разбор рубрик, разделов газеты. Работа с набросанными статьями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ИКТ, индивидуальная беседа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Импорт картинок и фото.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Практическая раб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Знакомство с клавиатурой. Набор текста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ИКТ, 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Выпуск номера. Сентябрь.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Практическая раб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7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цифровым фотоаппаратом.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 xml:space="preserve"> Пейзаж. Портрет.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Практическая работа, лекция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Фотоаппарат и ПК. Фотообработка в различных редакторах.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Лекция, 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9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Обработка фотографий.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Лекция, 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Распределение ролей. Идеи. Новинки. Конкурсы.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Интервью друг у друга.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Игра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Набор материала. Интервью. Учитель.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ИКТ, 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13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Выпуск номера. Октябрь.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Итоги нашей работы. Обсуждение выпусков, анализ, распределение ролей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Интервью по телефону.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rPr>
          <w:trHeight w:val="413"/>
        </w:trPr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16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Вёрстка.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Практич. Раб.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17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Репортаж с места. (Про классный час)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Лекция с заданием.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18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Репортаж с места событий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Лекция с заданием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19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набросанными статьями. Выпуск ноябрьского номера.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Беседы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20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Распределение статей.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21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архивами.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Музей, библиотека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22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Выпуск номера. Декабрь.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Практическая работа на ПК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23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Материал из глобальной сети.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Работа с ПК (ИКТ)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Распределение ролей.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25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Редактирование материала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Беседы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26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Набор материала, выпуск газеты. Январь.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27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Проблематика. Патриотизм. Распределение ролей.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28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Корректировка материала. Выпуск газеты. Февраль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0"/>
                <w:szCs w:val="20"/>
              </w:rPr>
              <w:t>Практическая работа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29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Лирика. Семья. Распределение.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Лекция, 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30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текстом.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31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Набор. Выпуск номера. Март.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32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Газетный юмор. Распределение.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 xml:space="preserve">Лекция, ИКТ, круглый стол. 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33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источниками. (библиотека)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Практикум.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34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источниками (Интернет)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35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Корректировка материала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Беседы.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36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Набор текста статей.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0"/>
                <w:szCs w:val="20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37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Выпуск газеты. Апрель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38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Круглый стол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39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Сочиняем сами.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Тренинг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40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Работа с материалом. Редактирование.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Беседы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41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Выпуск номера.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Практикум</w:t>
            </w:r>
          </w:p>
        </w:tc>
      </w:tr>
      <w:tr w:rsidR="00651BE8" w:rsidTr="00F65190">
        <w:tc>
          <w:tcPr>
            <w:tcW w:w="817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42</w:t>
            </w:r>
          </w:p>
        </w:tc>
        <w:tc>
          <w:tcPr>
            <w:tcW w:w="778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93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651BE8" w:rsidRPr="00F65190" w:rsidRDefault="00651BE8">
            <w:pPr>
              <w:rPr>
                <w:sz w:val="28"/>
                <w:szCs w:val="28"/>
              </w:rPr>
            </w:pPr>
            <w:r w:rsidRPr="00F65190">
              <w:rPr>
                <w:sz w:val="28"/>
                <w:szCs w:val="28"/>
              </w:rPr>
              <w:t>Обзор изданий</w:t>
            </w:r>
          </w:p>
          <w:p w:rsidR="00651BE8" w:rsidRPr="00F65190" w:rsidRDefault="00651B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51BE8" w:rsidRPr="00F65190" w:rsidRDefault="00651BE8">
            <w:pPr>
              <w:rPr>
                <w:sz w:val="28"/>
                <w:szCs w:val="28"/>
                <w:lang w:val="en-US"/>
              </w:rPr>
            </w:pPr>
            <w:r w:rsidRPr="00F65190">
              <w:rPr>
                <w:sz w:val="20"/>
                <w:szCs w:val="20"/>
              </w:rPr>
              <w:t>ИКТ</w:t>
            </w:r>
          </w:p>
        </w:tc>
      </w:tr>
    </w:tbl>
    <w:p w:rsidR="00651BE8" w:rsidRDefault="00651BE8" w:rsidP="00210B58">
      <w:pPr>
        <w:rPr>
          <w:sz w:val="28"/>
          <w:szCs w:val="28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163"/>
        <w:gridCol w:w="930"/>
        <w:gridCol w:w="6596"/>
        <w:gridCol w:w="1260"/>
      </w:tblGrid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30" w:type="dxa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Кол-тво часов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Приме-чание</w:t>
            </w: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Знакомство. Психологические игры на знакомство.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Кто такой журналист? Особенности профессии.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Личные качества , которыми должен обладать журналист. Тест «Обладаешь ли ты творческими способностями?»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4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Презентация работ «Моя визитная карточка».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Разнообразие жанров публицистики.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Разнообразие жанров публицистики.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Виды печатных изданий.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Отличительные признаки, структура печатного издания. Рубрики.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9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Создание школьного уголка «Пульс».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10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Что такое публицистика. Понятие о стиле. Стилевое разнообразие.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11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 xml:space="preserve">Работа в программах </w:t>
            </w:r>
            <w:r w:rsidRPr="002A2FEA">
              <w:rPr>
                <w:sz w:val="28"/>
                <w:szCs w:val="28"/>
                <w:lang w:val="en-US"/>
              </w:rPr>
              <w:t>Word</w:t>
            </w:r>
            <w:r w:rsidRPr="002A2FEA">
              <w:rPr>
                <w:sz w:val="28"/>
                <w:szCs w:val="28"/>
              </w:rPr>
              <w:t xml:space="preserve"> и </w:t>
            </w:r>
            <w:r w:rsidRPr="002A2FEA">
              <w:rPr>
                <w:sz w:val="28"/>
                <w:szCs w:val="28"/>
                <w:lang w:val="en-US"/>
              </w:rPr>
              <w:t>Publisher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12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Планирование первой полосы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13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Набор текста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15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Верстка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16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Вычитка и правка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17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Способы написания заголовков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18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Основные требования к заголовку. Оглавление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19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Заголовок и подзаголовок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20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21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Обновление материалов школьного уголка «Пульс»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22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Основные правила ввода, редактирования и форматирования текста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23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Сканирование текста. Практикум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24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6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Упражнение «На воздушном шаре". Игра «Королевство»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25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Обновление Материалов школьного уголка «Пульс»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26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Планирование второй полосы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27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Сбор информации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28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Набор текста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29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Верстка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rPr>
          <w:trHeight w:val="565"/>
        </w:trPr>
        <w:tc>
          <w:tcPr>
            <w:tcW w:w="779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30</w:t>
            </w:r>
          </w:p>
        </w:tc>
        <w:tc>
          <w:tcPr>
            <w:tcW w:w="1163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7</w:t>
            </w:r>
          </w:p>
        </w:tc>
        <w:tc>
          <w:tcPr>
            <w:tcW w:w="6596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  <w:r w:rsidRPr="002A2FEA">
              <w:rPr>
                <w:sz w:val="28"/>
                <w:szCs w:val="28"/>
              </w:rPr>
              <w:t>Вычитка и правка</w:t>
            </w:r>
          </w:p>
        </w:tc>
        <w:tc>
          <w:tcPr>
            <w:tcW w:w="1260" w:type="dxa"/>
          </w:tcPr>
          <w:p w:rsidR="00651BE8" w:rsidRPr="002A2FEA" w:rsidRDefault="00651BE8">
            <w:pPr>
              <w:rPr>
                <w:sz w:val="28"/>
                <w:szCs w:val="28"/>
              </w:rPr>
            </w:pPr>
          </w:p>
        </w:tc>
      </w:tr>
      <w:tr w:rsidR="00651BE8" w:rsidTr="002A2FEA">
        <w:tc>
          <w:tcPr>
            <w:tcW w:w="10728" w:type="dxa"/>
            <w:gridSpan w:val="5"/>
          </w:tcPr>
          <w:p w:rsidR="00651BE8" w:rsidRPr="002A2FEA" w:rsidRDefault="00651BE8">
            <w:pPr>
              <w:rPr>
                <w:b/>
                <w:sz w:val="28"/>
                <w:szCs w:val="28"/>
              </w:rPr>
            </w:pPr>
            <w:r w:rsidRPr="002A2FEA">
              <w:rPr>
                <w:b/>
                <w:sz w:val="28"/>
                <w:szCs w:val="28"/>
              </w:rPr>
              <w:t>Всего часов:   216      (6 часов в неделю).</w:t>
            </w:r>
          </w:p>
        </w:tc>
      </w:tr>
    </w:tbl>
    <w:p w:rsidR="00651BE8" w:rsidRDefault="00651BE8" w:rsidP="0091047F">
      <w:pPr>
        <w:pStyle w:val="NoSpacing"/>
      </w:pPr>
    </w:p>
    <w:sectPr w:rsidR="00651BE8" w:rsidSect="004872E4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23E"/>
    <w:multiLevelType w:val="hybridMultilevel"/>
    <w:tmpl w:val="2192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8DD0586"/>
    <w:multiLevelType w:val="hybridMultilevel"/>
    <w:tmpl w:val="678CC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7C25D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7F"/>
    <w:rsid w:val="000222B3"/>
    <w:rsid w:val="001B6A20"/>
    <w:rsid w:val="00210B58"/>
    <w:rsid w:val="002121F0"/>
    <w:rsid w:val="002A2FEA"/>
    <w:rsid w:val="00371D88"/>
    <w:rsid w:val="003C4CE9"/>
    <w:rsid w:val="004872E4"/>
    <w:rsid w:val="00491A51"/>
    <w:rsid w:val="004C6D0F"/>
    <w:rsid w:val="0053675C"/>
    <w:rsid w:val="00640C9A"/>
    <w:rsid w:val="00651BE8"/>
    <w:rsid w:val="006C344A"/>
    <w:rsid w:val="006E1C72"/>
    <w:rsid w:val="00704DBC"/>
    <w:rsid w:val="00763215"/>
    <w:rsid w:val="00772F70"/>
    <w:rsid w:val="007935D1"/>
    <w:rsid w:val="007D4521"/>
    <w:rsid w:val="00800470"/>
    <w:rsid w:val="00835AFE"/>
    <w:rsid w:val="008F01E0"/>
    <w:rsid w:val="0091047F"/>
    <w:rsid w:val="00950890"/>
    <w:rsid w:val="00AB2DED"/>
    <w:rsid w:val="00B00893"/>
    <w:rsid w:val="00CF30BC"/>
    <w:rsid w:val="00D5351A"/>
    <w:rsid w:val="00D820ED"/>
    <w:rsid w:val="00D86343"/>
    <w:rsid w:val="00D95617"/>
    <w:rsid w:val="00DD03ED"/>
    <w:rsid w:val="00F2094E"/>
    <w:rsid w:val="00F52101"/>
    <w:rsid w:val="00F554B6"/>
    <w:rsid w:val="00F65190"/>
    <w:rsid w:val="00F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047F"/>
  </w:style>
  <w:style w:type="table" w:styleId="TableGrid">
    <w:name w:val="Table Grid"/>
    <w:basedOn w:val="TableNormal"/>
    <w:uiPriority w:val="99"/>
    <w:locked/>
    <w:rsid w:val="00772F7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13</Pages>
  <Words>1787</Words>
  <Characters>10189</Characters>
  <Application>Microsoft Office Outlook</Application>
  <DocSecurity>0</DocSecurity>
  <Lines>0</Lines>
  <Paragraphs>0</Paragraphs>
  <ScaleCrop>false</ScaleCrop>
  <Company>liceum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8</cp:revision>
  <cp:lastPrinted>2011-10-07T15:09:00Z</cp:lastPrinted>
  <dcterms:created xsi:type="dcterms:W3CDTF">2011-10-07T04:18:00Z</dcterms:created>
  <dcterms:modified xsi:type="dcterms:W3CDTF">2014-12-05T17:00:00Z</dcterms:modified>
</cp:coreProperties>
</file>