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6" w:rsidRDefault="00F82736" w:rsidP="00262DAA">
      <w:pPr>
        <w:jc w:val="center"/>
        <w:rPr>
          <w:b/>
          <w:i/>
          <w:sz w:val="48"/>
          <w:szCs w:val="32"/>
          <w:lang w:val="en-US"/>
        </w:rPr>
      </w:pPr>
    </w:p>
    <w:p w:rsidR="00F82736" w:rsidRDefault="00F82736" w:rsidP="00262DAA">
      <w:pPr>
        <w:jc w:val="center"/>
        <w:rPr>
          <w:b/>
          <w:i/>
          <w:sz w:val="48"/>
          <w:szCs w:val="32"/>
          <w:lang w:val="en-US"/>
        </w:rPr>
      </w:pPr>
    </w:p>
    <w:p w:rsidR="00F82736" w:rsidRPr="00093F6E" w:rsidRDefault="00F82736" w:rsidP="00262DAA">
      <w:pPr>
        <w:jc w:val="center"/>
        <w:outlineLvl w:val="0"/>
      </w:pPr>
    </w:p>
    <w:p w:rsidR="00F82736" w:rsidRPr="00093F6E" w:rsidRDefault="00F82736" w:rsidP="00262DAA">
      <w:pPr>
        <w:jc w:val="center"/>
        <w:outlineLvl w:val="0"/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167585" w:rsidRDefault="00167585" w:rsidP="00262DAA">
      <w:pPr>
        <w:jc w:val="center"/>
        <w:outlineLvl w:val="0"/>
        <w:rPr>
          <w:lang w:val="en-US"/>
        </w:rPr>
      </w:pPr>
    </w:p>
    <w:p w:rsidR="00262DAA" w:rsidRPr="009348C7" w:rsidRDefault="00262DAA" w:rsidP="00262DAA">
      <w:pPr>
        <w:jc w:val="center"/>
        <w:outlineLvl w:val="0"/>
      </w:pPr>
      <w:r>
        <w:t xml:space="preserve">Содержание </w:t>
      </w:r>
      <w:r w:rsidRPr="009348C7">
        <w:t>программы</w:t>
      </w:r>
    </w:p>
    <w:p w:rsidR="00262DAA" w:rsidRPr="009348C7" w:rsidRDefault="00262DAA" w:rsidP="00262DAA"/>
    <w:p w:rsidR="00262DAA" w:rsidRPr="009348C7" w:rsidRDefault="00262DAA" w:rsidP="00262DAA">
      <w:r w:rsidRPr="009348C7">
        <w:t>1. Пояснительная записка</w:t>
      </w:r>
      <w:r>
        <w:t>.......................................................................................................3</w:t>
      </w:r>
    </w:p>
    <w:p w:rsidR="00262DAA" w:rsidRPr="009348C7" w:rsidRDefault="00262DAA" w:rsidP="00262DAA">
      <w:pPr>
        <w:numPr>
          <w:ilvl w:val="1"/>
          <w:numId w:val="1"/>
        </w:numPr>
        <w:ind w:hanging="60"/>
      </w:pPr>
      <w:r w:rsidRPr="009348C7">
        <w:t>1.1.Актуальность</w:t>
      </w:r>
      <w:r>
        <w:t>………………………………………………………………………...3</w:t>
      </w:r>
    </w:p>
    <w:p w:rsidR="00262DAA" w:rsidRPr="009348C7" w:rsidRDefault="00262DAA" w:rsidP="00262DAA">
      <w:pPr>
        <w:numPr>
          <w:ilvl w:val="1"/>
          <w:numId w:val="1"/>
        </w:numPr>
        <w:ind w:hanging="60"/>
      </w:pPr>
      <w:r w:rsidRPr="009348C7">
        <w:t>1.2.Новизна</w:t>
      </w:r>
      <w:r>
        <w:t>………………………………………………………………………............3</w:t>
      </w:r>
    </w:p>
    <w:p w:rsidR="00262DAA" w:rsidRPr="009348C7" w:rsidRDefault="00262DAA" w:rsidP="00262DAA">
      <w:pPr>
        <w:numPr>
          <w:ilvl w:val="1"/>
          <w:numId w:val="1"/>
        </w:numPr>
        <w:ind w:hanging="60"/>
      </w:pPr>
      <w:r w:rsidRPr="009348C7">
        <w:t>1.3. Цели и задачи</w:t>
      </w:r>
      <w:r>
        <w:t>…………………………………………………………………….3-4</w:t>
      </w:r>
    </w:p>
    <w:p w:rsidR="00262DAA" w:rsidRPr="009348C7" w:rsidRDefault="00262DAA" w:rsidP="00262DAA">
      <w:pPr>
        <w:numPr>
          <w:ilvl w:val="1"/>
          <w:numId w:val="1"/>
        </w:numPr>
        <w:ind w:hanging="60"/>
      </w:pPr>
      <w:r w:rsidRPr="009348C7">
        <w:t>1.3.Особенности программы</w:t>
      </w:r>
      <w:r>
        <w:t>………………………………………………………....4-6</w:t>
      </w:r>
    </w:p>
    <w:p w:rsidR="00262DAA" w:rsidRPr="009348C7" w:rsidRDefault="00262DAA" w:rsidP="00262DAA">
      <w:pPr>
        <w:numPr>
          <w:ilvl w:val="1"/>
          <w:numId w:val="1"/>
        </w:numPr>
        <w:ind w:hanging="60"/>
      </w:pPr>
      <w:r w:rsidRPr="009348C7">
        <w:t xml:space="preserve">1.4. </w:t>
      </w:r>
      <w:r w:rsidRPr="009348C7">
        <w:rPr>
          <w:bCs/>
          <w:iCs/>
        </w:rPr>
        <w:t>Прогнозируемый конечный результат</w:t>
      </w:r>
      <w:r>
        <w:rPr>
          <w:bCs/>
          <w:iCs/>
        </w:rPr>
        <w:t>………………………………………….6-7</w:t>
      </w:r>
    </w:p>
    <w:p w:rsidR="00262DAA" w:rsidRPr="009348C7" w:rsidRDefault="00262DAA" w:rsidP="00262DAA">
      <w:r w:rsidRPr="009348C7">
        <w:t>2. Учебно-тематический план</w:t>
      </w:r>
      <w:r>
        <w:t>……………………………………………………………8-9</w:t>
      </w:r>
    </w:p>
    <w:p w:rsidR="00262DAA" w:rsidRPr="009348C7" w:rsidRDefault="00262DAA" w:rsidP="00262DAA">
      <w:r w:rsidRPr="009348C7">
        <w:t>3. Содержание тем</w:t>
      </w:r>
      <w:r>
        <w:t>………………………………………………………………………..9-12</w:t>
      </w:r>
    </w:p>
    <w:p w:rsidR="00262DAA" w:rsidRPr="009348C7" w:rsidRDefault="00262DAA" w:rsidP="00262DAA">
      <w:r w:rsidRPr="009348C7">
        <w:t>4. Методическое обеспечение</w:t>
      </w:r>
      <w:r>
        <w:t>…………………………………………………………. ….13</w:t>
      </w:r>
    </w:p>
    <w:p w:rsidR="00262DAA" w:rsidRPr="009348C7" w:rsidRDefault="00262DAA" w:rsidP="00262DAA">
      <w:r w:rsidRPr="009348C7">
        <w:t>5.</w:t>
      </w:r>
      <w:r>
        <w:t xml:space="preserve"> </w:t>
      </w:r>
      <w:r w:rsidRPr="009348C7">
        <w:t>Список литературы</w:t>
      </w:r>
      <w:r>
        <w:t>……………………………………………………………………….13</w:t>
      </w:r>
    </w:p>
    <w:p w:rsidR="00262DAA" w:rsidRPr="009348C7" w:rsidRDefault="00262DAA" w:rsidP="00262DAA">
      <w:pPr>
        <w:ind w:left="360"/>
        <w:jc w:val="center"/>
      </w:pPr>
    </w:p>
    <w:p w:rsidR="00262DAA" w:rsidRPr="009348C7" w:rsidRDefault="00262DAA" w:rsidP="00262DAA">
      <w:pPr>
        <w:ind w:left="360"/>
        <w:jc w:val="center"/>
        <w:rPr>
          <w:b/>
        </w:rPr>
      </w:pPr>
    </w:p>
    <w:p w:rsidR="00262DAA" w:rsidRPr="009348C7" w:rsidRDefault="00262DAA" w:rsidP="00262DAA">
      <w:pPr>
        <w:ind w:left="360"/>
        <w:jc w:val="center"/>
        <w:rPr>
          <w:b/>
        </w:rPr>
      </w:pPr>
    </w:p>
    <w:p w:rsidR="00262DAA" w:rsidRPr="009348C7" w:rsidRDefault="00262DAA" w:rsidP="00262DAA">
      <w:pPr>
        <w:ind w:left="360"/>
        <w:jc w:val="center"/>
        <w:rPr>
          <w:b/>
        </w:rPr>
      </w:pPr>
    </w:p>
    <w:p w:rsidR="00262DAA" w:rsidRPr="009348C7" w:rsidRDefault="00262DAA" w:rsidP="00262DAA">
      <w:pPr>
        <w:ind w:left="360"/>
        <w:jc w:val="center"/>
        <w:rPr>
          <w:b/>
        </w:rPr>
      </w:pPr>
    </w:p>
    <w:p w:rsidR="00262DAA" w:rsidRPr="009348C7" w:rsidRDefault="00262DAA" w:rsidP="00262DAA">
      <w:pPr>
        <w:ind w:left="360"/>
        <w:jc w:val="center"/>
        <w:rPr>
          <w:b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167585" w:rsidRDefault="00167585" w:rsidP="00167585">
      <w:pPr>
        <w:outlineLvl w:val="0"/>
        <w:rPr>
          <w:b/>
          <w:lang w:val="en-US"/>
        </w:rPr>
      </w:pPr>
    </w:p>
    <w:p w:rsidR="00262DAA" w:rsidRPr="009348C7" w:rsidRDefault="00167585" w:rsidP="00167585">
      <w:pPr>
        <w:outlineLvl w:val="0"/>
        <w:rPr>
          <w:b/>
        </w:rPr>
      </w:pPr>
      <w:r>
        <w:rPr>
          <w:b/>
          <w:lang w:val="en-US"/>
        </w:rPr>
        <w:lastRenderedPageBreak/>
        <w:t xml:space="preserve">                                                       </w:t>
      </w:r>
      <w:r w:rsidR="00262DAA" w:rsidRPr="009348C7">
        <w:rPr>
          <w:b/>
        </w:rPr>
        <w:t>Пояснительная записка</w:t>
      </w:r>
    </w:p>
    <w:p w:rsidR="00262DAA" w:rsidRPr="009348C7" w:rsidRDefault="00262DAA" w:rsidP="00262DAA">
      <w:pPr>
        <w:autoSpaceDE w:val="0"/>
        <w:autoSpaceDN w:val="0"/>
        <w:adjustRightInd w:val="0"/>
        <w:jc w:val="both"/>
      </w:pPr>
      <w:r w:rsidRPr="009348C7">
        <w:t xml:space="preserve">      </w:t>
      </w:r>
    </w:p>
    <w:p w:rsidR="00262DAA" w:rsidRPr="009348C7" w:rsidRDefault="00262DAA" w:rsidP="00262DAA">
      <w:pPr>
        <w:ind w:firstLine="348"/>
        <w:jc w:val="both"/>
        <w:rPr>
          <w:b/>
          <w:bCs/>
          <w:i/>
          <w:iCs/>
        </w:rPr>
      </w:pPr>
      <w:r w:rsidRPr="009348C7">
        <w:t xml:space="preserve">     </w:t>
      </w:r>
      <w:r>
        <w:t xml:space="preserve">  </w:t>
      </w:r>
      <w:r w:rsidRPr="009348C7">
        <w:t xml:space="preserve">Программа факультативного курса «Юный эколог»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 w:rsidRPr="009348C7">
        <w:t>межпредметных</w:t>
      </w:r>
      <w:proofErr w:type="spellEnd"/>
      <w:r w:rsidRPr="009348C7">
        <w:t xml:space="preserve"> и </w:t>
      </w:r>
      <w:proofErr w:type="spellStart"/>
      <w:r w:rsidRPr="009348C7">
        <w:t>внутрипредметных</w:t>
      </w:r>
      <w:proofErr w:type="spellEnd"/>
      <w:r w:rsidRPr="009348C7">
        <w:t xml:space="preserve"> связей, логики учебного процесса, задачи формирования у младшего школьника умения учиться (УМ</w:t>
      </w:r>
      <w:r w:rsidR="00F82736">
        <w:t>К «Школа России</w:t>
      </w:r>
      <w:r w:rsidRPr="009348C7">
        <w:t>»).</w:t>
      </w:r>
      <w:r w:rsidRPr="009348C7">
        <w:rPr>
          <w:b/>
        </w:rPr>
        <w:t xml:space="preserve"> </w:t>
      </w:r>
      <w:r w:rsidRPr="009348C7">
        <w:rPr>
          <w:bCs/>
          <w:iCs/>
        </w:rPr>
        <w:t xml:space="preserve">В своей теоретической основе программа опирается на  методическое пособие Федотовой О.Н., </w:t>
      </w:r>
      <w:proofErr w:type="spellStart"/>
      <w:r w:rsidRPr="009348C7">
        <w:rPr>
          <w:bCs/>
          <w:iCs/>
        </w:rPr>
        <w:t>Трафимовой</w:t>
      </w:r>
      <w:proofErr w:type="spellEnd"/>
      <w:r w:rsidRPr="009348C7">
        <w:rPr>
          <w:bCs/>
          <w:iCs/>
        </w:rPr>
        <w:t xml:space="preserve"> Г.В., </w:t>
      </w:r>
      <w:proofErr w:type="spellStart"/>
      <w:r w:rsidRPr="009348C7">
        <w:rPr>
          <w:bCs/>
          <w:iCs/>
        </w:rPr>
        <w:t>Трафимова</w:t>
      </w:r>
      <w:proofErr w:type="spellEnd"/>
      <w:r w:rsidRPr="009348C7">
        <w:rPr>
          <w:bCs/>
          <w:iCs/>
        </w:rPr>
        <w:t xml:space="preserve"> С.А. «Наш мир в вопросах и заданиях» адаптированное к условиям объединения. Используются авторские методические разработки, дидактические материалы, авторские находки в методике и технологии  познания окружающего мира.</w:t>
      </w:r>
      <w:r w:rsidRPr="009348C7">
        <w:rPr>
          <w:b/>
          <w:bCs/>
          <w:iCs/>
        </w:rPr>
        <w:t xml:space="preserve"> </w:t>
      </w:r>
    </w:p>
    <w:p w:rsidR="00262DAA" w:rsidRDefault="00262DAA" w:rsidP="00262DAA">
      <w:pPr>
        <w:jc w:val="both"/>
        <w:rPr>
          <w:rStyle w:val="Zag11"/>
          <w:rFonts w:eastAsia="@Arial Unicode MS"/>
          <w:bCs/>
          <w:iCs/>
        </w:rPr>
      </w:pPr>
      <w:r w:rsidRPr="009348C7">
        <w:t xml:space="preserve"> </w:t>
      </w:r>
      <w:r>
        <w:t xml:space="preserve">      </w:t>
      </w:r>
      <w:r w:rsidRPr="009348C7">
        <w:rPr>
          <w:rStyle w:val="Zag11"/>
          <w:rFonts w:eastAsia="@Arial Unicode MS"/>
          <w:bCs/>
          <w:iCs/>
        </w:rPr>
        <w:t>Одной из приоритетных целей духовно-нравственного воспитания младших школьников является – воспитание ценностного отношения к природе, окружающей среде,  экологическое воспитание.</w:t>
      </w:r>
    </w:p>
    <w:p w:rsidR="00262DAA" w:rsidRPr="009348C7" w:rsidRDefault="00262DAA" w:rsidP="00262DAA">
      <w:pPr>
        <w:ind w:firstLine="284"/>
        <w:jc w:val="both"/>
        <w:outlineLvl w:val="0"/>
        <w:rPr>
          <w:b/>
        </w:rPr>
      </w:pPr>
      <w:r>
        <w:rPr>
          <w:rStyle w:val="Zag11"/>
          <w:rFonts w:eastAsia="@Arial Unicode MS"/>
          <w:bCs/>
          <w:iCs/>
        </w:rPr>
        <w:t xml:space="preserve">   </w:t>
      </w:r>
      <w:r w:rsidRPr="009348C7">
        <w:t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пользуется, постепенно начинает понимать связи и взаимоотношения в природе и замечает, как природа влияет на практическую деятельность людей.</w:t>
      </w:r>
      <w:r w:rsidRPr="008911FC">
        <w:rPr>
          <w:b/>
        </w:rPr>
        <w:t xml:space="preserve"> </w:t>
      </w:r>
      <w:r>
        <w:rPr>
          <w:b/>
        </w:rPr>
        <w:t>В этом а</w:t>
      </w:r>
      <w:r w:rsidRPr="009348C7">
        <w:rPr>
          <w:b/>
        </w:rPr>
        <w:t>ктуальность программы</w:t>
      </w:r>
      <w:r>
        <w:rPr>
          <w:b/>
        </w:rPr>
        <w:t>.</w:t>
      </w:r>
    </w:p>
    <w:p w:rsidR="00262DAA" w:rsidRPr="009348C7" w:rsidRDefault="00262DAA" w:rsidP="00262DAA">
      <w:pPr>
        <w:ind w:firstLine="284"/>
        <w:jc w:val="both"/>
        <w:outlineLvl w:val="0"/>
        <w:rPr>
          <w:b/>
        </w:rPr>
      </w:pPr>
      <w:r w:rsidRPr="005B490F">
        <w:rPr>
          <w:rStyle w:val="Zag11"/>
          <w:rFonts w:eastAsia="@Arial Unicode MS"/>
          <w:b/>
          <w:bCs/>
          <w:iCs/>
        </w:rPr>
        <w:t xml:space="preserve">      Новизна</w:t>
      </w:r>
      <w:r>
        <w:rPr>
          <w:rStyle w:val="Zag11"/>
          <w:rFonts w:eastAsia="@Arial Unicode MS"/>
          <w:bCs/>
          <w:iCs/>
        </w:rPr>
        <w:t xml:space="preserve"> программы заключается в</w:t>
      </w:r>
      <w:r>
        <w:t xml:space="preserve"> том, что содержание составлено таким образом, чтобы обеспечить единство</w:t>
      </w:r>
      <w:r w:rsidRPr="009348C7">
        <w:t xml:space="preserve">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характер, основанный на взаимосвязях глобального, национального и краеведческого подхода к экологическим проблемам в системе: человек – природа – общество. </w:t>
      </w:r>
      <w:r w:rsidRPr="009348C7">
        <w:rPr>
          <w:bCs/>
        </w:rPr>
        <w:t xml:space="preserve">Программа подразумевает тесное, плодотворное сотрудничество  с Национальным парком «Угра», в результате которого сформировался и расширился блок программы по формированию экологического мировоззрения учащихся. Новое требование времени – моделирование и конструирование проектов. </w:t>
      </w:r>
    </w:p>
    <w:p w:rsidR="00262DAA" w:rsidRPr="009348C7" w:rsidRDefault="00262DAA" w:rsidP="00262DAA">
      <w:pPr>
        <w:jc w:val="both"/>
      </w:pPr>
      <w:r w:rsidRPr="009348C7">
        <w:t xml:space="preserve">      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262DAA" w:rsidRPr="009348C7" w:rsidRDefault="00262DAA" w:rsidP="00262DAA">
      <w:pPr>
        <w:jc w:val="both"/>
      </w:pPr>
      <w:r w:rsidRPr="009348C7">
        <w:t xml:space="preserve">      Накапливая опыт отношений с окружающим миром, ребенок развивается как личность – духовно, интеллектуально, нравственно.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262DAA" w:rsidRPr="00A2099D" w:rsidRDefault="00262DAA" w:rsidP="00262DAA">
      <w:pPr>
        <w:outlineLvl w:val="0"/>
        <w:rPr>
          <w:b/>
          <w:sz w:val="16"/>
          <w:szCs w:val="16"/>
        </w:rPr>
      </w:pPr>
    </w:p>
    <w:p w:rsidR="00262DAA" w:rsidRPr="009348C7" w:rsidRDefault="00262DAA" w:rsidP="00262DAA">
      <w:pPr>
        <w:jc w:val="center"/>
        <w:outlineLvl w:val="0"/>
        <w:rPr>
          <w:b/>
        </w:rPr>
      </w:pPr>
      <w:r w:rsidRPr="009348C7">
        <w:rPr>
          <w:b/>
        </w:rPr>
        <w:t>Цели и задачи программы</w:t>
      </w:r>
    </w:p>
    <w:p w:rsidR="00262DAA" w:rsidRPr="0051567C" w:rsidRDefault="00262DAA" w:rsidP="00262DAA">
      <w:pPr>
        <w:jc w:val="both"/>
        <w:rPr>
          <w:b/>
        </w:rPr>
      </w:pPr>
      <w:r w:rsidRPr="0051567C">
        <w:rPr>
          <w:b/>
        </w:rPr>
        <w:t>Цель:</w:t>
      </w:r>
      <w:r>
        <w:rPr>
          <w:b/>
        </w:rPr>
        <w:t xml:space="preserve"> </w:t>
      </w:r>
      <w:r w:rsidRPr="0051567C">
        <w:t>способствовать</w:t>
      </w:r>
      <w:r>
        <w:rPr>
          <w:b/>
        </w:rPr>
        <w:t xml:space="preserve"> </w:t>
      </w:r>
      <w:r w:rsidRPr="009348C7">
        <w:t>формировани</w:t>
      </w:r>
      <w:r>
        <w:t xml:space="preserve">ю </w:t>
      </w:r>
      <w:r w:rsidRPr="009348C7">
        <w:t>экологической культуры</w:t>
      </w:r>
      <w:r w:rsidRPr="00AC7BF5">
        <w:t xml:space="preserve"> </w:t>
      </w:r>
      <w:proofErr w:type="gramStart"/>
      <w:r w:rsidRPr="009348C7">
        <w:t>обучающихся</w:t>
      </w:r>
      <w:proofErr w:type="gramEnd"/>
      <w:r w:rsidRPr="009348C7">
        <w:t xml:space="preserve"> начальной школы</w:t>
      </w:r>
      <w:r>
        <w:t xml:space="preserve"> с активной жизненной позицией.</w:t>
      </w:r>
    </w:p>
    <w:p w:rsidR="00262DAA" w:rsidRPr="00A2099D" w:rsidRDefault="00262DAA" w:rsidP="00262DAA">
      <w:pPr>
        <w:jc w:val="both"/>
        <w:rPr>
          <w:b/>
          <w:sz w:val="16"/>
          <w:szCs w:val="16"/>
        </w:rPr>
      </w:pPr>
    </w:p>
    <w:p w:rsidR="00262DAA" w:rsidRPr="009348C7" w:rsidRDefault="00262DAA" w:rsidP="00262DAA">
      <w:pPr>
        <w:jc w:val="both"/>
        <w:rPr>
          <w:i/>
        </w:rPr>
      </w:pPr>
      <w:r w:rsidRPr="009348C7">
        <w:rPr>
          <w:b/>
        </w:rPr>
        <w:t xml:space="preserve">      </w:t>
      </w:r>
      <w:r w:rsidRPr="00715BA5">
        <w:rPr>
          <w:b/>
          <w:i/>
        </w:rPr>
        <w:t xml:space="preserve">Задачи </w:t>
      </w:r>
      <w:r w:rsidRPr="009348C7">
        <w:rPr>
          <w:i/>
        </w:rPr>
        <w:t>программы:</w:t>
      </w:r>
    </w:p>
    <w:p w:rsidR="00262DAA" w:rsidRPr="009348C7" w:rsidRDefault="00262DAA" w:rsidP="00262DAA">
      <w:pPr>
        <w:jc w:val="both"/>
      </w:pPr>
      <w:r w:rsidRPr="00715BA5">
        <w:rPr>
          <w:b/>
        </w:rPr>
        <w:t>Обучающие</w:t>
      </w:r>
      <w:r w:rsidRPr="009348C7">
        <w:t>:</w:t>
      </w:r>
    </w:p>
    <w:p w:rsidR="00262DAA" w:rsidRPr="009348C7" w:rsidRDefault="00262DAA" w:rsidP="00262DAA">
      <w:pPr>
        <w:jc w:val="both"/>
        <w:rPr>
          <w:color w:val="000000"/>
        </w:rPr>
      </w:pPr>
      <w:r w:rsidRPr="009348C7">
        <w:rPr>
          <w:rFonts w:eastAsia="@Arial Unicode MS"/>
        </w:rPr>
        <w:t xml:space="preserve">-  </w:t>
      </w:r>
      <w:r w:rsidRPr="009348C7">
        <w:rPr>
          <w:color w:val="000000"/>
        </w:rPr>
        <w:t>расшир</w:t>
      </w:r>
      <w:r>
        <w:rPr>
          <w:color w:val="000000"/>
        </w:rPr>
        <w:t>и</w:t>
      </w:r>
      <w:r w:rsidRPr="009348C7">
        <w:rPr>
          <w:color w:val="000000"/>
        </w:rPr>
        <w:t>ть представления об окружающем мире;</w:t>
      </w:r>
    </w:p>
    <w:p w:rsidR="00262DAA" w:rsidRPr="009348C7" w:rsidRDefault="00262DAA" w:rsidP="00262DAA">
      <w:pPr>
        <w:jc w:val="both"/>
      </w:pPr>
      <w:r w:rsidRPr="009348C7">
        <w:rPr>
          <w:rFonts w:eastAsia="@Arial Unicode MS"/>
        </w:rPr>
        <w:t xml:space="preserve">-  </w:t>
      </w:r>
      <w:r>
        <w:rPr>
          <w:rFonts w:eastAsia="@Arial Unicode MS"/>
        </w:rPr>
        <w:t>с</w:t>
      </w:r>
      <w:r w:rsidRPr="009348C7">
        <w:t xml:space="preserve">формировать представления о природных сообществах области; </w:t>
      </w:r>
    </w:p>
    <w:p w:rsidR="00262DAA" w:rsidRPr="009348C7" w:rsidRDefault="00262DAA" w:rsidP="00262DAA">
      <w:pPr>
        <w:jc w:val="both"/>
      </w:pPr>
      <w:r w:rsidRPr="009348C7">
        <w:rPr>
          <w:rFonts w:eastAsia="@Arial Unicode MS"/>
        </w:rPr>
        <w:t xml:space="preserve"> - </w:t>
      </w:r>
      <w:r>
        <w:rPr>
          <w:rFonts w:eastAsia="@Arial Unicode MS"/>
        </w:rPr>
        <w:t>познакомить</w:t>
      </w:r>
      <w:r w:rsidRPr="009348C7">
        <w:t xml:space="preserve"> об охраняемых территориях России и своей области;</w:t>
      </w:r>
    </w:p>
    <w:p w:rsidR="00262DAA" w:rsidRPr="009348C7" w:rsidRDefault="00262DAA" w:rsidP="00262DAA">
      <w:pPr>
        <w:jc w:val="both"/>
        <w:rPr>
          <w:rStyle w:val="Zag11"/>
          <w:rFonts w:eastAsia="@Arial Unicode MS"/>
        </w:rPr>
      </w:pPr>
      <w:r w:rsidRPr="009348C7">
        <w:rPr>
          <w:color w:val="000000"/>
        </w:rPr>
        <w:t xml:space="preserve">-  </w:t>
      </w:r>
      <w:r>
        <w:rPr>
          <w:color w:val="000000"/>
        </w:rPr>
        <w:t>с</w:t>
      </w:r>
      <w:r w:rsidRPr="009348C7">
        <w:rPr>
          <w:color w:val="000000"/>
        </w:rPr>
        <w:t>формировать</w:t>
      </w:r>
      <w:r w:rsidRPr="009348C7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 xml:space="preserve">умения и навыки </w:t>
      </w:r>
      <w:r w:rsidRPr="009348C7">
        <w:rPr>
          <w:rStyle w:val="Zag11"/>
          <w:rFonts w:eastAsia="@Arial Unicode MS"/>
        </w:rPr>
        <w:t xml:space="preserve">природоохранной деятельности; </w:t>
      </w:r>
    </w:p>
    <w:p w:rsidR="00262DAA" w:rsidRPr="009348C7" w:rsidRDefault="00262DAA" w:rsidP="00262DAA">
      <w:r w:rsidRPr="00715BA5">
        <w:rPr>
          <w:b/>
        </w:rPr>
        <w:t>Развивающие</w:t>
      </w:r>
      <w:r w:rsidRPr="009348C7">
        <w:t>: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rPr>
          <w:b/>
          <w:bCs/>
        </w:rPr>
        <w:t xml:space="preserve">- </w:t>
      </w:r>
      <w:r w:rsidRPr="009348C7">
        <w:rPr>
          <w:bCs/>
        </w:rPr>
        <w:t xml:space="preserve">развить мотивацию к экологически грамотному поведению и здоровому образу жизни; </w:t>
      </w:r>
    </w:p>
    <w:p w:rsidR="00262DAA" w:rsidRDefault="00262DAA" w:rsidP="00262DAA">
      <w:pPr>
        <w:jc w:val="both"/>
        <w:rPr>
          <w:bCs/>
        </w:rPr>
      </w:pPr>
      <w:r w:rsidRPr="009348C7">
        <w:rPr>
          <w:bCs/>
        </w:rPr>
        <w:t>- развить мышление, наблюдательность</w:t>
      </w:r>
      <w:r>
        <w:rPr>
          <w:bCs/>
        </w:rPr>
        <w:t>, внимание, память;</w:t>
      </w:r>
    </w:p>
    <w:p w:rsidR="00262DAA" w:rsidRDefault="00262DAA" w:rsidP="00262DAA">
      <w:pPr>
        <w:jc w:val="both"/>
      </w:pPr>
      <w:r>
        <w:rPr>
          <w:bCs/>
        </w:rPr>
        <w:t xml:space="preserve">- развить </w:t>
      </w:r>
      <w:r>
        <w:t>способность принимать и сохранять цели и задачи учебной деятельности, поиска средств ее осуществления;</w:t>
      </w:r>
    </w:p>
    <w:p w:rsidR="00262DAA" w:rsidRDefault="00262DAA" w:rsidP="00262DAA">
      <w:pPr>
        <w:jc w:val="both"/>
      </w:pPr>
      <w:r>
        <w:t>-развить самостоятельность и личную ответственность за свои поступки.</w:t>
      </w:r>
    </w:p>
    <w:p w:rsidR="00262DAA" w:rsidRPr="00CC4CE1" w:rsidRDefault="00262DAA" w:rsidP="00262DAA">
      <w:pPr>
        <w:jc w:val="both"/>
        <w:rPr>
          <w:b/>
        </w:rPr>
      </w:pPr>
      <w:r w:rsidRPr="00CC4CE1">
        <w:rPr>
          <w:b/>
        </w:rPr>
        <w:t>Воспитательные:</w:t>
      </w:r>
    </w:p>
    <w:p w:rsidR="00262DAA" w:rsidRPr="009348C7" w:rsidRDefault="00262DAA" w:rsidP="00262DAA">
      <w:pPr>
        <w:jc w:val="both"/>
      </w:pPr>
      <w:r w:rsidRPr="009348C7">
        <w:t>-  развивать интерес к изучению природы родного края</w:t>
      </w:r>
      <w:r>
        <w:t>,</w:t>
      </w:r>
      <w:r w:rsidRPr="000025B7">
        <w:rPr>
          <w:rFonts w:eastAsia="@Arial Unicode MS"/>
        </w:rPr>
        <w:t xml:space="preserve"> </w:t>
      </w:r>
      <w:r w:rsidRPr="009348C7">
        <w:rPr>
          <w:rFonts w:eastAsia="@Arial Unicode MS"/>
        </w:rPr>
        <w:t>понимание активной роли человека в природе;</w:t>
      </w:r>
    </w:p>
    <w:p w:rsidR="00262DAA" w:rsidRDefault="00262DAA" w:rsidP="00262DAA">
      <w:pPr>
        <w:jc w:val="both"/>
      </w:pPr>
      <w:r w:rsidRPr="009348C7">
        <w:rPr>
          <w:b/>
        </w:rPr>
        <w:t xml:space="preserve">- </w:t>
      </w:r>
      <w:r w:rsidRPr="00CC4CE1">
        <w:t>формирова</w:t>
      </w:r>
      <w:r>
        <w:t>ть уважительное отношение к чужому мнению;</w:t>
      </w:r>
    </w:p>
    <w:p w:rsidR="00262DAA" w:rsidRDefault="00262DAA" w:rsidP="00262DAA">
      <w:pPr>
        <w:jc w:val="both"/>
      </w:pPr>
      <w:r>
        <w:lastRenderedPageBreak/>
        <w:t>-</w:t>
      </w:r>
      <w:r w:rsidRPr="009348C7">
        <w:t xml:space="preserve"> воспитать бережное отношение к окружающей среде</w:t>
      </w:r>
      <w:r>
        <w:t>;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t xml:space="preserve">- </w:t>
      </w:r>
      <w:r w:rsidRPr="009348C7">
        <w:rPr>
          <w:bCs/>
        </w:rPr>
        <w:t xml:space="preserve">воспитать в каждом учащемся активную гражданскую позицию и любовь к Родине, </w:t>
      </w:r>
    </w:p>
    <w:p w:rsidR="00262DAA" w:rsidRDefault="00262DAA" w:rsidP="00262DAA">
      <w:pPr>
        <w:tabs>
          <w:tab w:val="num" w:pos="2085"/>
        </w:tabs>
        <w:jc w:val="both"/>
      </w:pPr>
      <w:r>
        <w:rPr>
          <w:color w:val="000000"/>
        </w:rPr>
        <w:t>- с</w:t>
      </w:r>
      <w:r>
        <w:t>формировать установки на безопасный, здоровый образ жизни, мотивацию к творческому  труду, работе на результат, бережному отношению к материальным и духовным ценностям.</w:t>
      </w:r>
    </w:p>
    <w:p w:rsidR="00262DAA" w:rsidRPr="00B774CC" w:rsidRDefault="00262DAA" w:rsidP="00262DAA">
      <w:pPr>
        <w:jc w:val="both"/>
        <w:rPr>
          <w:color w:val="000000"/>
          <w:sz w:val="16"/>
          <w:szCs w:val="16"/>
        </w:rPr>
      </w:pPr>
    </w:p>
    <w:p w:rsidR="00262DAA" w:rsidRPr="009348C7" w:rsidRDefault="00262DAA" w:rsidP="00262DAA">
      <w:pPr>
        <w:jc w:val="center"/>
        <w:outlineLvl w:val="0"/>
        <w:rPr>
          <w:b/>
        </w:rPr>
      </w:pPr>
      <w:r w:rsidRPr="009348C7">
        <w:rPr>
          <w:b/>
        </w:rPr>
        <w:t>Особенности программы «Юный эколог»</w:t>
      </w:r>
    </w:p>
    <w:p w:rsidR="00262DAA" w:rsidRDefault="00262DAA" w:rsidP="00262DAA">
      <w:pPr>
        <w:jc w:val="both"/>
      </w:pPr>
      <w:r w:rsidRPr="009348C7">
        <w:t xml:space="preserve">      </w:t>
      </w:r>
      <w:r>
        <w:tab/>
      </w:r>
      <w:proofErr w:type="gramStart"/>
      <w:r w:rsidRPr="009348C7">
        <w:t xml:space="preserve">Программа «Юный эколог» эколого-биологической и учебно-познавательной направленности с практической ориентацией разработана для обучающихся </w:t>
      </w:r>
      <w:r w:rsidR="00F82736">
        <w:t xml:space="preserve"> 4 класса</w:t>
      </w:r>
      <w:r>
        <w:t xml:space="preserve"> в рамках ФГОС.</w:t>
      </w:r>
      <w:r w:rsidRPr="009348C7">
        <w:t>.</w:t>
      </w:r>
      <w:proofErr w:type="gramEnd"/>
    </w:p>
    <w:p w:rsidR="00262DAA" w:rsidRPr="009348C7" w:rsidRDefault="00262DAA" w:rsidP="00262DAA">
      <w:pPr>
        <w:ind w:firstLine="708"/>
        <w:jc w:val="both"/>
      </w:pPr>
      <w:r w:rsidRPr="009348C7">
        <w:t>Занятия в объединении «Юный эколог» могут оказать практическую помощь школьникам, проявляющим интерес к окружающему миру, желающим обучиться умениям и навыкам наблюдения за природой, способам оказания практической помощи флоре и фауне родного края. Предлагаемый материал о природе, животном мире и экологических проблемах родного края предполагает расширение краеведческого кругозора, развитие творческих способностей учащихся. Занятия способствуют ориентации учащихся на профессии экологического профиля.</w:t>
      </w:r>
    </w:p>
    <w:p w:rsidR="00262DAA" w:rsidRPr="009348C7" w:rsidRDefault="00262DAA" w:rsidP="00262DAA">
      <w:pPr>
        <w:jc w:val="both"/>
      </w:pPr>
      <w:r w:rsidRPr="009348C7">
        <w:t xml:space="preserve">      </w:t>
      </w:r>
      <w:r w:rsidRPr="009348C7">
        <w:rPr>
          <w:b/>
          <w:i/>
        </w:rPr>
        <w:t xml:space="preserve">      </w:t>
      </w:r>
      <w:r w:rsidRPr="009348C7">
        <w:rPr>
          <w:i/>
        </w:rPr>
        <w:t>Основная идея программы</w:t>
      </w:r>
      <w:r w:rsidRPr="009348C7">
        <w:t xml:space="preserve">  состоит в том, что внеурочная деятельность нацелена на обеспечение принятия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</w:t>
      </w:r>
    </w:p>
    <w:p w:rsidR="00262DAA" w:rsidRPr="009348C7" w:rsidRDefault="00262DAA" w:rsidP="00262DAA">
      <w:pPr>
        <w:ind w:firstLine="708"/>
        <w:jc w:val="both"/>
      </w:pPr>
      <w:r w:rsidRPr="009348C7">
        <w:t>В программу включены: темы занятий, содержание работы, формы итогового контроля,  опыты и практические работы, экологические проекты, изготовление поделок из природных материалов, экскурсии и прогулки в природу,  разработка и создание экологических знаков,  знакомство с определителями, гербаризация, составление памяток, защита проектов и пр.</w:t>
      </w:r>
    </w:p>
    <w:p w:rsidR="00262DAA" w:rsidRPr="009348C7" w:rsidRDefault="00262DAA" w:rsidP="00262DAA">
      <w:pPr>
        <w:ind w:firstLine="708"/>
        <w:jc w:val="both"/>
      </w:pPr>
      <w:r w:rsidRPr="009348C7"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262DAA" w:rsidRPr="009348C7" w:rsidRDefault="00262DAA" w:rsidP="00262DAA">
      <w:pPr>
        <w:ind w:firstLine="708"/>
        <w:jc w:val="both"/>
      </w:pPr>
      <w:r w:rsidRPr="009348C7">
        <w:t xml:space="preserve">Практическая направленность курса осуществляется через исследовательские задания, игровые задания, практикумы и опытническую работу. </w:t>
      </w:r>
    </w:p>
    <w:p w:rsidR="00262DAA" w:rsidRPr="00833F40" w:rsidRDefault="00262DAA" w:rsidP="00262DAA">
      <w:pPr>
        <w:jc w:val="center"/>
        <w:rPr>
          <w:b/>
          <w:bCs/>
          <w:sz w:val="16"/>
          <w:szCs w:val="16"/>
        </w:rPr>
      </w:pPr>
    </w:p>
    <w:p w:rsidR="00262DAA" w:rsidRPr="009348C7" w:rsidRDefault="00262DAA" w:rsidP="00262DAA">
      <w:pPr>
        <w:jc w:val="center"/>
        <w:rPr>
          <w:b/>
        </w:rPr>
      </w:pPr>
      <w:r w:rsidRPr="009348C7">
        <w:rPr>
          <w:b/>
          <w:bCs/>
        </w:rPr>
        <w:t>Материально-техническое обеспечение</w:t>
      </w:r>
    </w:p>
    <w:p w:rsidR="00262DAA" w:rsidRDefault="00262DAA" w:rsidP="00262DAA">
      <w:pPr>
        <w:ind w:firstLine="708"/>
        <w:jc w:val="both"/>
      </w:pPr>
      <w:r w:rsidRPr="009348C7">
        <w:rPr>
          <w:bCs/>
        </w:rPr>
        <w:t>Для успешной реализации программы необходимы следующие средства обучения</w:t>
      </w:r>
      <w:r w:rsidRPr="009348C7">
        <w:t>: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t>-</w:t>
      </w:r>
      <w:r w:rsidRPr="009348C7">
        <w:rPr>
          <w:bCs/>
        </w:rPr>
        <w:t xml:space="preserve">компьютерный класс, </w:t>
      </w:r>
      <w:proofErr w:type="spellStart"/>
      <w:r w:rsidRPr="009348C7">
        <w:rPr>
          <w:bCs/>
        </w:rPr>
        <w:t>медиаустановка</w:t>
      </w:r>
      <w:proofErr w:type="spellEnd"/>
      <w:r w:rsidRPr="009348C7">
        <w:rPr>
          <w:bCs/>
        </w:rPr>
        <w:t>;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rPr>
          <w:bCs/>
        </w:rPr>
        <w:t>- аудио- и видеоматериалы,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rPr>
          <w:bCs/>
        </w:rPr>
        <w:t>-аудиоаппаратура,</w:t>
      </w:r>
    </w:p>
    <w:p w:rsidR="00262DAA" w:rsidRPr="009348C7" w:rsidRDefault="00262DAA" w:rsidP="00262DAA">
      <w:pPr>
        <w:jc w:val="both"/>
        <w:rPr>
          <w:bCs/>
        </w:rPr>
      </w:pPr>
      <w:r w:rsidRPr="009348C7">
        <w:rPr>
          <w:bCs/>
        </w:rPr>
        <w:t>- наглядные пособия.</w:t>
      </w:r>
    </w:p>
    <w:p w:rsidR="00262DAA" w:rsidRPr="009348C7" w:rsidRDefault="00262DAA" w:rsidP="00262DAA">
      <w:r w:rsidRPr="009348C7">
        <w:rPr>
          <w:b/>
        </w:rPr>
        <w:t>Принципы построения программы «Юный эколог»</w:t>
      </w:r>
    </w:p>
    <w:p w:rsidR="00262DAA" w:rsidRPr="009348C7" w:rsidRDefault="00262DAA" w:rsidP="00262DAA">
      <w:r w:rsidRPr="009348C7">
        <w:t>Программа  «Юный эколог»  основывается на принципах.</w:t>
      </w:r>
    </w:p>
    <w:p w:rsidR="00262DAA" w:rsidRPr="009348C7" w:rsidRDefault="00262DAA" w:rsidP="00262DAA">
      <w:pPr>
        <w:spacing w:after="200"/>
        <w:ind w:firstLine="708"/>
        <w:jc w:val="both"/>
        <w:rPr>
          <w:rFonts w:eastAsia="@Arial Unicode MS"/>
        </w:rPr>
      </w:pPr>
      <w:r w:rsidRPr="009348C7">
        <w:rPr>
          <w:rFonts w:eastAsia="@Arial Unicode MS"/>
          <w:b/>
          <w:i/>
        </w:rPr>
        <w:t>Принцип</w:t>
      </w:r>
      <w:r w:rsidRPr="009348C7">
        <w:rPr>
          <w:rFonts w:eastAsia="@Arial Unicode MS"/>
          <w:i/>
        </w:rPr>
        <w:t xml:space="preserve"> </w:t>
      </w:r>
      <w:r w:rsidRPr="009348C7">
        <w:rPr>
          <w:rFonts w:eastAsia="@Arial Unicode MS"/>
          <w:b/>
          <w:i/>
        </w:rPr>
        <w:t>следования нравственному примеру</w:t>
      </w:r>
      <w:r w:rsidRPr="009348C7">
        <w:rPr>
          <w:rFonts w:eastAsia="@Arial Unicode MS"/>
        </w:rPr>
        <w:t xml:space="preserve">. Следование примеру — ведущий метод нравственного воспитания. Пример — педагога, старшего взрослого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 процесса, </w:t>
      </w:r>
      <w:proofErr w:type="spellStart"/>
      <w:r w:rsidRPr="009348C7">
        <w:rPr>
          <w:rFonts w:eastAsia="@Arial Unicode MS"/>
        </w:rPr>
        <w:t>внеучебной</w:t>
      </w:r>
      <w:proofErr w:type="spellEnd"/>
      <w:r w:rsidRPr="009348C7">
        <w:rPr>
          <w:rFonts w:eastAsia="@Arial Unicode MS"/>
        </w:rPr>
        <w:t xml:space="preserve"> и внешкольной деятельности должно быть наполнено примерами нравственного поведения.</w:t>
      </w:r>
    </w:p>
    <w:p w:rsidR="00262DAA" w:rsidRPr="009348C7" w:rsidRDefault="00262DAA" w:rsidP="00262DAA">
      <w:pPr>
        <w:spacing w:after="200"/>
        <w:ind w:firstLine="708"/>
        <w:jc w:val="both"/>
        <w:rPr>
          <w:rFonts w:eastAsia="@Arial Unicode MS"/>
        </w:rPr>
      </w:pPr>
      <w:r w:rsidRPr="009348C7">
        <w:rPr>
          <w:rFonts w:eastAsia="@Arial Unicode MS"/>
          <w:b/>
          <w:i/>
        </w:rPr>
        <w:t>Принцип идентификации</w:t>
      </w:r>
      <w:r w:rsidRPr="009348C7">
        <w:rPr>
          <w:rFonts w:eastAsia="@Arial Unicode MS"/>
        </w:rPr>
        <w:t xml:space="preserve"> (персонификации). Идентификация — устойчивое отождествление себя </w:t>
      </w:r>
      <w:proofErr w:type="gramStart"/>
      <w:r w:rsidRPr="009348C7">
        <w:rPr>
          <w:rFonts w:eastAsia="@Arial Unicode MS"/>
        </w:rPr>
        <w:t>со</w:t>
      </w:r>
      <w:proofErr w:type="gramEnd"/>
      <w:r w:rsidRPr="009348C7">
        <w:rPr>
          <w:rFonts w:eastAsia="@Arial Unicode MS"/>
        </w:rPr>
        <w:t xml:space="preserve"> </w:t>
      </w:r>
      <w:proofErr w:type="gramStart"/>
      <w:r w:rsidRPr="009348C7">
        <w:rPr>
          <w:rFonts w:eastAsia="@Arial Unicode MS"/>
        </w:rPr>
        <w:t>значимым</w:t>
      </w:r>
      <w:proofErr w:type="gramEnd"/>
      <w:r w:rsidRPr="009348C7">
        <w:rPr>
          <w:rFonts w:eastAsia="@Arial Unicode MS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9348C7">
        <w:rPr>
          <w:rFonts w:eastAsia="@Arial Unicode MS"/>
        </w:rPr>
        <w:t>эмпатии</w:t>
      </w:r>
      <w:proofErr w:type="spellEnd"/>
      <w:r w:rsidRPr="009348C7">
        <w:rPr>
          <w:rFonts w:eastAsia="@Arial Unicode MS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 Персонифицированные идеалы являются действенными средствами нравственного воспитания ребёнка.</w:t>
      </w:r>
    </w:p>
    <w:p w:rsidR="00262DAA" w:rsidRPr="009348C7" w:rsidRDefault="00262DAA" w:rsidP="00262DAA">
      <w:pPr>
        <w:spacing w:after="200"/>
        <w:ind w:firstLine="708"/>
        <w:jc w:val="both"/>
        <w:rPr>
          <w:rFonts w:eastAsia="@Arial Unicode MS"/>
        </w:rPr>
      </w:pPr>
      <w:r w:rsidRPr="009348C7">
        <w:rPr>
          <w:rFonts w:eastAsia="@Arial Unicode MS"/>
          <w:b/>
          <w:i/>
        </w:rPr>
        <w:lastRenderedPageBreak/>
        <w:t>Принцип диалогического общения</w:t>
      </w:r>
      <w:r w:rsidRPr="009348C7">
        <w:rPr>
          <w:rFonts w:eastAsia="@Arial Unicode MS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 </w:t>
      </w:r>
      <w:r w:rsidRPr="009348C7">
        <w:rPr>
          <w:rFonts w:eastAsia="@Arial Unicode MS"/>
          <w:b/>
        </w:rPr>
        <w:t>Диалог исходит</w:t>
      </w:r>
      <w:r w:rsidRPr="009348C7">
        <w:rPr>
          <w:rFonts w:eastAsia="@Arial Unicode MS"/>
        </w:rPr>
        <w:t xml:space="preserve"> из признания и безусловного уважения права воспитанника свободно выбирать и сознательно присваивать ту ценность, которую он полагает как истинную. </w:t>
      </w:r>
      <w:r w:rsidRPr="009348C7">
        <w:rPr>
          <w:rFonts w:eastAsia="@Arial Unicode MS"/>
          <w:b/>
        </w:rPr>
        <w:t>Диалог не допускает</w:t>
      </w:r>
      <w:r w:rsidRPr="009348C7">
        <w:rPr>
          <w:rFonts w:eastAsia="@Arial Unicode MS"/>
        </w:rPr>
        <w:t xml:space="preserve">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9348C7">
        <w:rPr>
          <w:rFonts w:eastAsia="@Arial Unicode MS"/>
        </w:rPr>
        <w:t>межсубъектного</w:t>
      </w:r>
      <w:proofErr w:type="spellEnd"/>
      <w:r w:rsidRPr="009348C7">
        <w:rPr>
          <w:rFonts w:eastAsia="@Arial Unicode MS"/>
        </w:rPr>
        <w:t xml:space="preserve"> общения.</w:t>
      </w:r>
    </w:p>
    <w:p w:rsidR="00262DAA" w:rsidRPr="009348C7" w:rsidRDefault="00262DAA" w:rsidP="00262DAA">
      <w:pPr>
        <w:spacing w:after="200"/>
        <w:ind w:firstLine="708"/>
        <w:jc w:val="both"/>
        <w:rPr>
          <w:rFonts w:eastAsia="@Arial Unicode MS"/>
        </w:rPr>
      </w:pPr>
      <w:r w:rsidRPr="009348C7">
        <w:rPr>
          <w:rFonts w:eastAsia="@Arial Unicode MS"/>
          <w:b/>
          <w:i/>
        </w:rPr>
        <w:t xml:space="preserve">Принцип системно - </w:t>
      </w:r>
      <w:proofErr w:type="spellStart"/>
      <w:r w:rsidRPr="009348C7">
        <w:rPr>
          <w:rFonts w:eastAsia="@Arial Unicode MS"/>
          <w:b/>
          <w:i/>
        </w:rPr>
        <w:t>деятельностной</w:t>
      </w:r>
      <w:proofErr w:type="spellEnd"/>
      <w:r w:rsidRPr="009348C7">
        <w:rPr>
          <w:rFonts w:eastAsia="@Arial Unicode MS"/>
          <w:b/>
          <w:i/>
        </w:rPr>
        <w:t xml:space="preserve"> организации воспитания</w:t>
      </w:r>
      <w:r w:rsidRPr="009348C7">
        <w:rPr>
          <w:rFonts w:eastAsia="@Arial Unicode MS"/>
        </w:rPr>
        <w:t xml:space="preserve">. </w:t>
      </w:r>
      <w:proofErr w:type="gramStart"/>
      <w:r w:rsidRPr="009348C7">
        <w:rPr>
          <w:rFonts w:eastAsia="@Arial Unicode MS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9348C7">
        <w:rPr>
          <w:rFonts w:eastAsia="@Arial Unicode MS"/>
        </w:rPr>
        <w:t>внеучебной</w:t>
      </w:r>
      <w:proofErr w:type="spellEnd"/>
      <w:r w:rsidRPr="009348C7">
        <w:rPr>
          <w:rFonts w:eastAsia="@Arial Unicode MS"/>
        </w:rPr>
        <w:t xml:space="preserve">, общественно значимой деятельности младших школьников. </w:t>
      </w:r>
      <w:proofErr w:type="gramEnd"/>
    </w:p>
    <w:p w:rsidR="00262DAA" w:rsidRPr="0039330A" w:rsidRDefault="00262DAA" w:rsidP="00262DAA">
      <w:pPr>
        <w:jc w:val="both"/>
      </w:pPr>
      <w:proofErr w:type="gramStart"/>
      <w:r>
        <w:rPr>
          <w:b/>
        </w:rPr>
        <w:t xml:space="preserve">Формы занятий: </w:t>
      </w:r>
      <w:r>
        <w:t>беседа, ролевые, дидактические игры, экскурсии, практикумы, лабораторные работы,</w:t>
      </w:r>
      <w:r w:rsidRPr="00EB476B">
        <w:rPr>
          <w:rFonts w:eastAsia="@Arial Unicode MS"/>
          <w:color w:val="000000"/>
        </w:rPr>
        <w:t xml:space="preserve"> </w:t>
      </w:r>
      <w:r w:rsidRPr="00E21FA6">
        <w:rPr>
          <w:rStyle w:val="Zag11"/>
          <w:rFonts w:eastAsia="@Arial Unicode MS"/>
          <w:color w:val="000000"/>
        </w:rPr>
        <w:t>просмотр</w:t>
      </w:r>
      <w:r>
        <w:rPr>
          <w:rStyle w:val="Zag11"/>
          <w:rFonts w:eastAsia="@Arial Unicode MS"/>
          <w:color w:val="000000"/>
        </w:rPr>
        <w:t xml:space="preserve"> учебных </w:t>
      </w:r>
      <w:r w:rsidRPr="00E21FA6">
        <w:rPr>
          <w:rStyle w:val="Zag11"/>
          <w:rFonts w:eastAsia="@Arial Unicode MS"/>
          <w:color w:val="000000"/>
        </w:rPr>
        <w:t>фильмов</w:t>
      </w:r>
      <w:r>
        <w:rPr>
          <w:rStyle w:val="Zag11"/>
          <w:rFonts w:eastAsia="@Arial Unicode MS"/>
          <w:color w:val="000000"/>
        </w:rPr>
        <w:t>,</w:t>
      </w:r>
      <w:r>
        <w:t xml:space="preserve"> разработка и защита проекта, конкурсы, самостоятельные работы творческого типа,  и</w:t>
      </w:r>
      <w:r w:rsidRPr="0039330A">
        <w:t xml:space="preserve">нсценированное представление. </w:t>
      </w:r>
      <w:proofErr w:type="gramEnd"/>
    </w:p>
    <w:p w:rsidR="00262DAA" w:rsidRPr="009348C7" w:rsidRDefault="00262DAA" w:rsidP="00262DAA">
      <w:pPr>
        <w:jc w:val="center"/>
        <w:outlineLvl w:val="0"/>
        <w:rPr>
          <w:b/>
        </w:rPr>
      </w:pPr>
    </w:p>
    <w:p w:rsidR="00262DAA" w:rsidRPr="009348C7" w:rsidRDefault="00262DAA" w:rsidP="00262DAA">
      <w:pPr>
        <w:jc w:val="both"/>
        <w:outlineLvl w:val="0"/>
        <w:rPr>
          <w:b/>
        </w:rPr>
      </w:pPr>
      <w:r w:rsidRPr="009348C7">
        <w:rPr>
          <w:b/>
        </w:rPr>
        <w:t xml:space="preserve">Формы подведения итогов </w:t>
      </w:r>
    </w:p>
    <w:p w:rsidR="00262DAA" w:rsidRDefault="00262DAA" w:rsidP="00262DAA">
      <w:pPr>
        <w:ind w:firstLine="708"/>
        <w:jc w:val="both"/>
      </w:pPr>
      <w:r>
        <w:t>П</w:t>
      </w:r>
      <w:r w:rsidRPr="009348C7">
        <w:t>рограмма предусматривает промежуточные и итоговые  формы подведения итогов внеурочной деятельности</w:t>
      </w:r>
      <w:r>
        <w:t>:</w:t>
      </w:r>
      <w:r w:rsidRPr="009348C7">
        <w:t xml:space="preserve"> </w:t>
      </w:r>
    </w:p>
    <w:p w:rsidR="00262DAA" w:rsidRPr="009348C7" w:rsidRDefault="00262DAA" w:rsidP="00262DAA">
      <w:pPr>
        <w:framePr w:hSpace="180" w:wrap="around" w:vAnchor="text" w:hAnchor="margin" w:y="22"/>
      </w:pPr>
      <w:r>
        <w:rPr>
          <w:b/>
          <w:i/>
        </w:rPr>
        <w:t>в</w:t>
      </w:r>
      <w:r w:rsidRPr="00FC7440">
        <w:rPr>
          <w:b/>
          <w:i/>
        </w:rPr>
        <w:t>икторина</w:t>
      </w:r>
      <w:r w:rsidRPr="009348C7">
        <w:t xml:space="preserve"> «Кто в </w:t>
      </w:r>
      <w:r>
        <w:t>лесу живет, что в лесу растет?»</w:t>
      </w:r>
    </w:p>
    <w:p w:rsidR="00262DAA" w:rsidRPr="009348C7" w:rsidRDefault="00262DAA" w:rsidP="00262DAA">
      <w:pPr>
        <w:framePr w:hSpace="180" w:wrap="around" w:vAnchor="text" w:hAnchor="margin" w:y="22"/>
      </w:pPr>
      <w:r>
        <w:rPr>
          <w:b/>
          <w:i/>
        </w:rPr>
        <w:t>п</w:t>
      </w:r>
      <w:r w:rsidRPr="00FC7440">
        <w:rPr>
          <w:b/>
          <w:i/>
        </w:rPr>
        <w:t>раздник</w:t>
      </w:r>
      <w:r w:rsidRPr="009348C7">
        <w:rPr>
          <w:b/>
        </w:rPr>
        <w:t xml:space="preserve"> </w:t>
      </w:r>
      <w:r w:rsidRPr="009348C7">
        <w:t>«День п</w:t>
      </w:r>
      <w:r>
        <w:t>тиц»</w:t>
      </w:r>
    </w:p>
    <w:p w:rsidR="00262DAA" w:rsidRPr="009348C7" w:rsidRDefault="00262DAA" w:rsidP="00262DAA">
      <w:pPr>
        <w:framePr w:hSpace="180" w:wrap="around" w:vAnchor="text" w:hAnchor="margin" w:y="22"/>
      </w:pPr>
      <w:r>
        <w:rPr>
          <w:b/>
          <w:i/>
        </w:rPr>
        <w:t>у</w:t>
      </w:r>
      <w:r w:rsidRPr="00FC7440">
        <w:rPr>
          <w:b/>
          <w:i/>
        </w:rPr>
        <w:t>стный журнал</w:t>
      </w:r>
      <w:r>
        <w:t xml:space="preserve"> «Наш дом – планета Земля»</w:t>
      </w:r>
    </w:p>
    <w:p w:rsidR="00262DAA" w:rsidRPr="009348C7" w:rsidRDefault="00262DAA" w:rsidP="00262DAA">
      <w:pPr>
        <w:framePr w:hSpace="180" w:wrap="around" w:vAnchor="text" w:hAnchor="margin" w:y="22"/>
      </w:pPr>
      <w:r>
        <w:rPr>
          <w:b/>
          <w:i/>
        </w:rPr>
        <w:t>и</w:t>
      </w:r>
      <w:r w:rsidRPr="00FC7440">
        <w:rPr>
          <w:b/>
          <w:i/>
        </w:rPr>
        <w:t>гра</w:t>
      </w:r>
      <w:r w:rsidRPr="009348C7">
        <w:rPr>
          <w:b/>
        </w:rPr>
        <w:t xml:space="preserve"> </w:t>
      </w:r>
      <w:r w:rsidRPr="009348C7">
        <w:t>«Азбука экологии»</w:t>
      </w:r>
    </w:p>
    <w:p w:rsidR="00262DAA" w:rsidRPr="009348C7" w:rsidRDefault="00262DAA" w:rsidP="00262DAA">
      <w:pPr>
        <w:jc w:val="both"/>
      </w:pPr>
      <w:r>
        <w:rPr>
          <w:b/>
          <w:i/>
        </w:rPr>
        <w:t>и</w:t>
      </w:r>
      <w:r w:rsidRPr="00FC7440">
        <w:rPr>
          <w:b/>
          <w:i/>
        </w:rPr>
        <w:t xml:space="preserve">гра </w:t>
      </w:r>
      <w:r w:rsidRPr="009348C7">
        <w:t>«Приключения в лесу»</w:t>
      </w:r>
    </w:p>
    <w:p w:rsidR="00262DAA" w:rsidRPr="009348C7" w:rsidRDefault="00262DAA" w:rsidP="00262DAA">
      <w:pPr>
        <w:jc w:val="center"/>
        <w:outlineLvl w:val="0"/>
        <w:rPr>
          <w:b/>
        </w:rPr>
      </w:pPr>
      <w:r w:rsidRPr="009348C7">
        <w:rPr>
          <w:b/>
        </w:rPr>
        <w:t>Место учебного курса «Юный эколог» в учебном плане</w:t>
      </w:r>
    </w:p>
    <w:p w:rsidR="00262DAA" w:rsidRPr="009348C7" w:rsidRDefault="00262DAA" w:rsidP="00262DAA">
      <w:pPr>
        <w:jc w:val="center"/>
        <w:rPr>
          <w:b/>
        </w:rPr>
      </w:pPr>
    </w:p>
    <w:p w:rsidR="00262DAA" w:rsidRPr="009348C7" w:rsidRDefault="00262DAA" w:rsidP="00262DAA">
      <w:pPr>
        <w:ind w:firstLine="708"/>
        <w:jc w:val="both"/>
      </w:pPr>
      <w:r w:rsidRPr="009348C7">
        <w:t>Программа «Юный эколог» относится  к  духовно-нравственному и научно-познавательному направлениям,  рассчитана</w:t>
      </w:r>
      <w:r>
        <w:t xml:space="preserve"> на 1 год занятий, объемом в </w:t>
      </w:r>
      <w:r w:rsidRPr="00977067">
        <w:t>68</w:t>
      </w:r>
      <w:r w:rsidRPr="009348C7">
        <w:t xml:space="preserve"> час</w:t>
      </w:r>
      <w:r>
        <w:t>ов</w:t>
      </w:r>
      <w:r w:rsidRPr="009348C7">
        <w:t xml:space="preserve">, </w:t>
      </w:r>
      <w:r>
        <w:t>2</w:t>
      </w:r>
      <w:r w:rsidRPr="009348C7">
        <w:t xml:space="preserve"> </w:t>
      </w:r>
      <w:r>
        <w:t>занятия</w:t>
      </w:r>
      <w:r w:rsidRPr="009348C7">
        <w:t xml:space="preserve"> в неделю</w:t>
      </w:r>
      <w:r>
        <w:t xml:space="preserve"> по 55 мин.</w:t>
      </w:r>
      <w:r w:rsidRPr="009348C7">
        <w:t xml:space="preserve"> </w:t>
      </w:r>
    </w:p>
    <w:p w:rsidR="00262DAA" w:rsidRPr="009348C7" w:rsidRDefault="00262DAA" w:rsidP="00262DAA">
      <w:pPr>
        <w:outlineLvl w:val="0"/>
        <w:rPr>
          <w:b/>
          <w:bCs/>
        </w:rPr>
      </w:pPr>
    </w:p>
    <w:p w:rsidR="00262DAA" w:rsidRPr="009348C7" w:rsidRDefault="00262DAA" w:rsidP="00262DAA">
      <w:pPr>
        <w:jc w:val="center"/>
        <w:outlineLvl w:val="0"/>
        <w:rPr>
          <w:rFonts w:eastAsia="NewtonCSanPin-Italic"/>
          <w:b/>
        </w:rPr>
      </w:pPr>
      <w:r w:rsidRPr="009348C7">
        <w:rPr>
          <w:b/>
          <w:bCs/>
        </w:rPr>
        <w:t>Прогнозируемые результаты</w:t>
      </w:r>
    </w:p>
    <w:p w:rsidR="00262DAA" w:rsidRPr="004A076F" w:rsidRDefault="00262DAA" w:rsidP="00262D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992"/>
      </w:tblGrid>
      <w:tr w:rsidR="00262DAA" w:rsidRPr="009348C7" w:rsidTr="00244F8C">
        <w:trPr>
          <w:trHeight w:val="1102"/>
        </w:trPr>
        <w:tc>
          <w:tcPr>
            <w:tcW w:w="2125" w:type="pct"/>
          </w:tcPr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r w:rsidRPr="009348C7">
              <w:rPr>
                <w:b/>
                <w:i/>
              </w:rPr>
              <w:t>Предметные умения</w:t>
            </w:r>
          </w:p>
        </w:tc>
        <w:tc>
          <w:tcPr>
            <w:tcW w:w="2875" w:type="pct"/>
          </w:tcPr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r w:rsidRPr="009348C7">
              <w:rPr>
                <w:b/>
                <w:i/>
              </w:rPr>
              <w:t>Универсальные учебные действия</w:t>
            </w:r>
          </w:p>
        </w:tc>
      </w:tr>
      <w:tr w:rsidR="00262DAA" w:rsidRPr="009348C7" w:rsidTr="00244F8C">
        <w:trPr>
          <w:trHeight w:val="274"/>
        </w:trPr>
        <w:tc>
          <w:tcPr>
            <w:tcW w:w="2125" w:type="pct"/>
          </w:tcPr>
          <w:p w:rsidR="00262DAA" w:rsidRPr="009348C7" w:rsidRDefault="00262DAA" w:rsidP="00244F8C">
            <w:pPr>
              <w:rPr>
                <w:b/>
                <w:u w:val="single"/>
              </w:rPr>
            </w:pPr>
          </w:p>
          <w:p w:rsidR="00262DAA" w:rsidRPr="009348C7" w:rsidRDefault="00262DAA" w:rsidP="00244F8C">
            <w:pPr>
              <w:rPr>
                <w:b/>
                <w:i/>
              </w:rPr>
            </w:pPr>
            <w:r w:rsidRPr="009348C7">
              <w:rPr>
                <w:b/>
                <w:i/>
              </w:rPr>
              <w:t>Обучающиеся научатся:</w:t>
            </w:r>
          </w:p>
          <w:p w:rsidR="00262DAA" w:rsidRPr="009348C7" w:rsidRDefault="00262DAA" w:rsidP="00244F8C">
            <w:pPr>
              <w:spacing w:before="100" w:beforeAutospacing="1" w:after="100" w:afterAutospacing="1"/>
              <w:jc w:val="both"/>
            </w:pPr>
            <w:r>
              <w:t xml:space="preserve">- находить </w:t>
            </w:r>
            <w:r w:rsidRPr="009348C7">
              <w:t>связ</w:t>
            </w:r>
            <w:r>
              <w:t>и</w:t>
            </w:r>
            <w:r w:rsidRPr="009348C7">
              <w:t xml:space="preserve"> между человеком и природой;</w:t>
            </w:r>
          </w:p>
          <w:p w:rsidR="00262DAA" w:rsidRPr="00E81FC7" w:rsidRDefault="00262DAA" w:rsidP="00244F8C">
            <w:pPr>
              <w:jc w:val="both"/>
            </w:pPr>
            <w:r w:rsidRPr="009348C7">
              <w:t>-сравнивать и различать природные объекты и изделия человека;</w:t>
            </w:r>
          </w:p>
          <w:p w:rsidR="00262DAA" w:rsidRDefault="00262DAA" w:rsidP="00244F8C">
            <w:pPr>
              <w:jc w:val="both"/>
            </w:pPr>
          </w:p>
          <w:p w:rsidR="00262DAA" w:rsidRPr="00E81FC7" w:rsidRDefault="00262DAA" w:rsidP="00244F8C">
            <w:pPr>
              <w:jc w:val="both"/>
            </w:pPr>
            <w:r>
              <w:t>-</w:t>
            </w:r>
            <w:r w:rsidRPr="009348C7">
              <w:t xml:space="preserve"> различать предметы и выделять их признаки;</w:t>
            </w:r>
          </w:p>
          <w:p w:rsidR="00262DAA" w:rsidRPr="009348C7" w:rsidRDefault="00262DAA" w:rsidP="00244F8C">
            <w:pPr>
              <w:spacing w:before="100" w:beforeAutospacing="1" w:after="100" w:afterAutospacing="1"/>
              <w:jc w:val="both"/>
            </w:pPr>
            <w:r>
              <w:t xml:space="preserve">- определять названия </w:t>
            </w:r>
            <w:r w:rsidRPr="009348C7">
              <w:t>исчезающи</w:t>
            </w:r>
            <w:r>
              <w:t>х</w:t>
            </w:r>
            <w:r w:rsidRPr="009348C7">
              <w:t xml:space="preserve"> растени</w:t>
            </w:r>
            <w:r>
              <w:t>й</w:t>
            </w:r>
            <w:r w:rsidRPr="009348C7">
              <w:t xml:space="preserve"> и животны</w:t>
            </w:r>
            <w:r>
              <w:t>х</w:t>
            </w:r>
            <w:r w:rsidRPr="009348C7">
              <w:t xml:space="preserve"> своей местности;</w:t>
            </w:r>
          </w:p>
          <w:p w:rsidR="00262DAA" w:rsidRPr="00E81FC7" w:rsidRDefault="00262DAA" w:rsidP="00244F8C">
            <w:pPr>
              <w:jc w:val="both"/>
            </w:pPr>
            <w:proofErr w:type="gramStart"/>
            <w:r w:rsidRPr="009348C7">
              <w:t xml:space="preserve">- проводить групповые исследования </w:t>
            </w:r>
            <w:r w:rsidRPr="009348C7">
              <w:lastRenderedPageBreak/>
              <w:t>(опыты) н</w:t>
            </w:r>
            <w:r>
              <w:t>а выявление признаков предметов  с помощью старшего</w:t>
            </w:r>
            <w:r w:rsidRPr="009348C7">
              <w:t>;</w:t>
            </w:r>
            <w:proofErr w:type="gramEnd"/>
          </w:p>
          <w:p w:rsidR="00262DAA" w:rsidRDefault="00262DAA" w:rsidP="00244F8C">
            <w:pPr>
              <w:jc w:val="both"/>
            </w:pPr>
          </w:p>
          <w:p w:rsidR="00262DAA" w:rsidRPr="009348C7" w:rsidRDefault="00262DAA" w:rsidP="00244F8C">
            <w:pPr>
              <w:jc w:val="both"/>
              <w:rPr>
                <w:b/>
              </w:rPr>
            </w:pPr>
            <w:r w:rsidRPr="009348C7">
              <w:t xml:space="preserve">- сравнивать и различать деревья, кустарники, травы, называть их основные отличительные признаки, </w:t>
            </w:r>
          </w:p>
          <w:p w:rsidR="00262DAA" w:rsidRDefault="00262DAA" w:rsidP="00244F8C">
            <w:pPr>
              <w:jc w:val="both"/>
            </w:pPr>
          </w:p>
          <w:p w:rsidR="00262DAA" w:rsidRPr="009348C7" w:rsidRDefault="00262DAA" w:rsidP="00244F8C">
            <w:pPr>
              <w:jc w:val="both"/>
            </w:pPr>
            <w:r w:rsidRPr="009348C7">
              <w:t>- называть условия, необходимые для жизни растений и животных;</w:t>
            </w:r>
          </w:p>
          <w:p w:rsidR="00262DAA" w:rsidRDefault="00262DAA" w:rsidP="00244F8C">
            <w:pPr>
              <w:jc w:val="both"/>
            </w:pPr>
          </w:p>
          <w:p w:rsidR="00262DAA" w:rsidRPr="009348C7" w:rsidRDefault="00262DAA" w:rsidP="00244F8C">
            <w:pPr>
              <w:jc w:val="both"/>
            </w:pPr>
            <w:r w:rsidRPr="009348C7">
              <w:t>- описывать сезонные изменения в природе (на основе наблюдений);</w:t>
            </w:r>
          </w:p>
          <w:p w:rsidR="00262DAA" w:rsidRPr="009348C7" w:rsidRDefault="00262DAA" w:rsidP="00244F8C">
            <w:pPr>
              <w:jc w:val="both"/>
              <w:rPr>
                <w:b/>
              </w:rPr>
            </w:pPr>
          </w:p>
          <w:p w:rsidR="00262DAA" w:rsidRPr="009348C7" w:rsidRDefault="00262DAA" w:rsidP="00244F8C">
            <w:pPr>
              <w:jc w:val="both"/>
            </w:pPr>
            <w:r w:rsidRPr="009348C7">
              <w:t>- наблюдать взаимосвязи между жизнедеятельностью растений, животных и сменой времен года;</w:t>
            </w:r>
          </w:p>
          <w:p w:rsidR="00262DAA" w:rsidRDefault="00262DAA" w:rsidP="00244F8C">
            <w:pPr>
              <w:jc w:val="both"/>
            </w:pPr>
          </w:p>
          <w:p w:rsidR="00262DAA" w:rsidRPr="004A076F" w:rsidRDefault="00262DAA" w:rsidP="00244F8C">
            <w:pPr>
              <w:jc w:val="both"/>
            </w:pPr>
            <w:r w:rsidRPr="009348C7">
              <w:t>- приводить примеры животных своего края: насекомых, рыб, птиц, зверей;</w:t>
            </w:r>
          </w:p>
          <w:p w:rsidR="00262DAA" w:rsidRDefault="00262DAA" w:rsidP="00244F8C">
            <w:pPr>
              <w:jc w:val="both"/>
            </w:pPr>
          </w:p>
          <w:p w:rsidR="00262DAA" w:rsidRPr="004A076F" w:rsidRDefault="00262DAA" w:rsidP="00244F8C">
            <w:pPr>
              <w:jc w:val="both"/>
            </w:pPr>
            <w:r w:rsidRPr="009348C7">
              <w:t>- приводить примеры диких и домашних животных (на основе наблюдений);</w:t>
            </w:r>
          </w:p>
          <w:p w:rsidR="00262DAA" w:rsidRDefault="00262DAA" w:rsidP="00244F8C">
            <w:pPr>
              <w:jc w:val="both"/>
            </w:pPr>
          </w:p>
          <w:p w:rsidR="00262DAA" w:rsidRPr="009348C7" w:rsidRDefault="00262DAA" w:rsidP="00244F8C">
            <w:pPr>
              <w:jc w:val="both"/>
            </w:pPr>
            <w:r w:rsidRPr="009348C7">
              <w:t xml:space="preserve">- проводить групповые наблюдения во время экскурсий </w:t>
            </w:r>
          </w:p>
          <w:p w:rsidR="00262DAA" w:rsidRPr="009348C7" w:rsidRDefault="00262DAA" w:rsidP="00244F8C">
            <w:pPr>
              <w:jc w:val="both"/>
            </w:pPr>
          </w:p>
          <w:p w:rsidR="00262DAA" w:rsidRPr="009348C7" w:rsidRDefault="00262DAA" w:rsidP="00244F8C">
            <w:pPr>
              <w:spacing w:before="60" w:after="60"/>
            </w:pPr>
          </w:p>
        </w:tc>
        <w:tc>
          <w:tcPr>
            <w:tcW w:w="2875" w:type="pct"/>
          </w:tcPr>
          <w:p w:rsidR="00262DAA" w:rsidRPr="00F37B45" w:rsidRDefault="00262DAA" w:rsidP="00244F8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</w:p>
          <w:p w:rsidR="00262DAA" w:rsidRPr="009348C7" w:rsidRDefault="00262DAA" w:rsidP="00244F8C">
            <w:pPr>
              <w:rPr>
                <w:b/>
              </w:rPr>
            </w:pPr>
            <w:r w:rsidRPr="00E21FA6">
              <w:rPr>
                <w:rStyle w:val="Zag11"/>
                <w:rFonts w:eastAsia="@Arial Unicode MS"/>
                <w:color w:val="000000"/>
              </w:rPr>
              <w:t xml:space="preserve">У </w:t>
            </w:r>
            <w:r>
              <w:rPr>
                <w:rStyle w:val="Zag11"/>
                <w:rFonts w:eastAsia="@Arial Unicode MS"/>
                <w:color w:val="000000"/>
              </w:rPr>
              <w:t>ребёнка</w:t>
            </w:r>
            <w:r w:rsidRPr="00E21FA6">
              <w:rPr>
                <w:rStyle w:val="Zag11"/>
                <w:rFonts w:eastAsia="@Arial Unicode MS"/>
                <w:color w:val="000000"/>
              </w:rPr>
              <w:t xml:space="preserve"> будут сформированы</w:t>
            </w:r>
            <w:r>
              <w:rPr>
                <w:rStyle w:val="Zag11"/>
                <w:rFonts w:eastAsia="@Arial Unicode MS"/>
                <w:color w:val="000000"/>
              </w:rPr>
              <w:t>:</w:t>
            </w:r>
          </w:p>
          <w:p w:rsidR="00262DAA" w:rsidRDefault="00262DAA" w:rsidP="00244F8C">
            <w:pPr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-</w:t>
            </w:r>
            <w:r w:rsidRPr="00E21FA6">
              <w:rPr>
                <w:rStyle w:val="Zag11"/>
                <w:rFonts w:eastAsia="@Arial Unicode MS"/>
                <w:color w:val="000000"/>
              </w:rPr>
              <w:t xml:space="preserve">ориентация в нравственном </w:t>
            </w:r>
            <w:proofErr w:type="gramStart"/>
            <w:r w:rsidRPr="00E21FA6">
              <w:rPr>
                <w:rStyle w:val="Zag11"/>
                <w:rFonts w:eastAsia="@Arial Unicode MS"/>
                <w:color w:val="000000"/>
              </w:rPr>
              <w:t>содержании</w:t>
            </w:r>
            <w:proofErr w:type="gramEnd"/>
            <w:r w:rsidRPr="00E21FA6">
              <w:rPr>
                <w:rStyle w:val="Zag11"/>
                <w:rFonts w:eastAsia="@Arial Unicode MS"/>
                <w:color w:val="000000"/>
              </w:rPr>
              <w:t xml:space="preserve"> как собственных поступков, так и поступков окружающих людей;</w:t>
            </w:r>
            <w:r w:rsidRPr="009348C7">
              <w:rPr>
                <w:rFonts w:eastAsia="NewtonCSanPin-Regular"/>
              </w:rPr>
              <w:t xml:space="preserve"> установка на здоровый образ жизни;</w:t>
            </w:r>
          </w:p>
          <w:p w:rsidR="00262DAA" w:rsidRPr="004B3BEF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</w:rPr>
              <w:t xml:space="preserve">- установка на </w:t>
            </w:r>
            <w:r w:rsidRPr="004B3BEF">
              <w:rPr>
                <w:i w:val="0"/>
              </w:rPr>
              <w:t>мотиваци</w:t>
            </w:r>
            <w:r>
              <w:rPr>
                <w:i w:val="0"/>
              </w:rPr>
              <w:t>ю</w:t>
            </w:r>
            <w:r w:rsidRPr="004B3BEF">
              <w:rPr>
                <w:i w:val="0"/>
              </w:rPr>
              <w:t xml:space="preserve"> к творческому  труду, работе на результат</w:t>
            </w:r>
            <w:r>
              <w:rPr>
                <w:i w:val="0"/>
              </w:rPr>
              <w:t>;</w:t>
            </w:r>
          </w:p>
          <w:p w:rsidR="00262DAA" w:rsidRPr="009348C7" w:rsidRDefault="00262DAA" w:rsidP="00244F8C">
            <w:pPr>
              <w:jc w:val="both"/>
              <w:rPr>
                <w:rFonts w:eastAsia="NewtonCSanPin-Regular"/>
              </w:rPr>
            </w:pPr>
            <w:r w:rsidRPr="009348C7">
              <w:rPr>
                <w:rFonts w:eastAsia="NewtonCSanPin-Regular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348C7">
              <w:rPr>
                <w:rFonts w:eastAsia="NewtonCSanPin-Regular"/>
              </w:rPr>
              <w:t>здоровьесберегающего</w:t>
            </w:r>
            <w:proofErr w:type="spellEnd"/>
            <w:r w:rsidRPr="009348C7">
              <w:rPr>
                <w:rFonts w:eastAsia="NewtonCSanPin-Regular"/>
              </w:rPr>
              <w:t xml:space="preserve"> поведения; </w:t>
            </w:r>
          </w:p>
          <w:p w:rsidR="00262DAA" w:rsidRPr="00E21FA6" w:rsidRDefault="00262DAA" w:rsidP="00244F8C">
            <w:pPr>
              <w:tabs>
                <w:tab w:val="left" w:leader="dot" w:pos="624"/>
              </w:tabs>
              <w:spacing w:line="213" w:lineRule="exact"/>
              <w:jc w:val="both"/>
              <w:rPr>
                <w:rStyle w:val="Zag11"/>
                <w:rFonts w:eastAsia="@Arial Unicode MS"/>
                <w:i/>
                <w:iCs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 xml:space="preserve">- </w:t>
            </w:r>
            <w:r w:rsidRPr="00E21FA6">
              <w:rPr>
                <w:rStyle w:val="Zag11"/>
                <w:rFonts w:eastAsia="@Arial Unicode MS"/>
                <w:color w:val="000000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262DAA" w:rsidRPr="009348C7" w:rsidRDefault="00262DAA" w:rsidP="00244F8C">
            <w:pPr>
              <w:jc w:val="both"/>
              <w:rPr>
                <w:rFonts w:eastAsia="NewtonCSanPin-Regular"/>
              </w:rPr>
            </w:pPr>
            <w:r w:rsidRPr="009348C7">
              <w:t xml:space="preserve">- гражданская идентичность в форме осознания «Я» как гражданина России, чувства сопричастности и гордости </w:t>
            </w:r>
            <w:r w:rsidRPr="009348C7">
              <w:lastRenderedPageBreak/>
              <w:t>за свою Родину, народ и историю;</w:t>
            </w:r>
          </w:p>
          <w:p w:rsidR="00262DAA" w:rsidRPr="0067719F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 w:rsidRPr="0067719F">
              <w:rPr>
                <w:i w:val="0"/>
              </w:rPr>
              <w:t xml:space="preserve">- уважительное отношение к иному мнению, истории и культуре других народов; </w:t>
            </w:r>
          </w:p>
          <w:p w:rsidR="00262DAA" w:rsidRPr="0067719F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 w:rsidRPr="0067719F">
              <w:rPr>
                <w:i w:val="0"/>
              </w:rPr>
              <w:t>- правила поведения в природе;</w:t>
            </w:r>
          </w:p>
          <w:p w:rsidR="00262DAA" w:rsidRPr="0067719F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 w:rsidRPr="0067719F">
              <w:rPr>
                <w:rStyle w:val="Zag11"/>
                <w:rFonts w:eastAsia="@Arial Unicode MS"/>
                <w:i w:val="0"/>
                <w:color w:val="000000"/>
              </w:rPr>
              <w:t>- мотивация на посильное участие в деятельности детско-юношеских общественных экологических организаций;</w:t>
            </w:r>
          </w:p>
          <w:p w:rsidR="00262DAA" w:rsidRPr="00442379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</w:rPr>
              <w:t>- ф</w:t>
            </w:r>
            <w:r w:rsidRPr="00442379">
              <w:rPr>
                <w:i w:val="0"/>
              </w:rPr>
              <w:t xml:space="preserve">ормирование эстетических потребностей, ценностей и чувств </w:t>
            </w:r>
          </w:p>
          <w:p w:rsidR="00262DAA" w:rsidRPr="00F37B45" w:rsidRDefault="00262DAA" w:rsidP="00244F8C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r w:rsidRPr="009348C7">
              <w:rPr>
                <w:b/>
                <w:i/>
              </w:rPr>
              <w:t>Регулятивные:</w:t>
            </w:r>
          </w:p>
          <w:p w:rsidR="00262DAA" w:rsidRPr="00F37B45" w:rsidRDefault="00262DAA" w:rsidP="00244F8C">
            <w:pPr>
              <w:jc w:val="center"/>
              <w:rPr>
                <w:b/>
                <w:sz w:val="16"/>
                <w:szCs w:val="16"/>
              </w:rPr>
            </w:pPr>
          </w:p>
          <w:p w:rsidR="00262DAA" w:rsidRPr="00E21FA6" w:rsidRDefault="00262DAA" w:rsidP="00244F8C">
            <w:pPr>
              <w:tabs>
                <w:tab w:val="left" w:leader="dot" w:pos="624"/>
              </w:tabs>
              <w:spacing w:line="213" w:lineRule="exact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 xml:space="preserve">- </w:t>
            </w:r>
            <w:r w:rsidRPr="00E21FA6">
              <w:rPr>
                <w:rStyle w:val="Zag11"/>
                <w:rFonts w:eastAsia="@Arial Unicode MS"/>
                <w:color w:val="000000"/>
              </w:rPr>
              <w:t>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</w:t>
            </w:r>
            <w:r>
              <w:rPr>
                <w:rStyle w:val="Zag11"/>
                <w:rFonts w:eastAsia="@Arial Unicode MS"/>
                <w:color w:val="000000"/>
              </w:rPr>
              <w:t>;</w:t>
            </w:r>
          </w:p>
          <w:p w:rsidR="00262DAA" w:rsidRPr="00324D82" w:rsidRDefault="00262DAA" w:rsidP="00244F8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- у</w:t>
            </w:r>
            <w:r w:rsidRPr="00324D82">
              <w:rPr>
                <w:b w:val="0"/>
              </w:rPr>
              <w:t>читься определять цель деятельности с помощью учителя</w:t>
            </w:r>
            <w:r>
              <w:rPr>
                <w:b w:val="0"/>
              </w:rPr>
              <w:t>;</w:t>
            </w:r>
            <w:r w:rsidRPr="00324D82">
              <w:rPr>
                <w:b w:val="0"/>
              </w:rPr>
              <w:t xml:space="preserve"> </w:t>
            </w:r>
          </w:p>
          <w:p w:rsidR="00262DAA" w:rsidRPr="00324D82" w:rsidRDefault="00262DAA" w:rsidP="00244F8C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-п</w:t>
            </w:r>
            <w:r w:rsidRPr="00324D82">
              <w:rPr>
                <w:b w:val="0"/>
              </w:rPr>
              <w:t>роговаривать последовательность действий</w:t>
            </w:r>
            <w:r>
              <w:rPr>
                <w:b w:val="0"/>
              </w:rPr>
              <w:t>;</w:t>
            </w:r>
            <w:r w:rsidRPr="00324D82">
              <w:rPr>
                <w:b w:val="0"/>
              </w:rPr>
              <w:t xml:space="preserve"> </w:t>
            </w:r>
          </w:p>
          <w:p w:rsidR="00262DAA" w:rsidRPr="00324D82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</w:rPr>
              <w:t>-у</w:t>
            </w:r>
            <w:r w:rsidRPr="00324D82">
              <w:rPr>
                <w:i w:val="0"/>
              </w:rPr>
              <w:t>читься высказывать своё предположение</w:t>
            </w:r>
            <w:r>
              <w:rPr>
                <w:i w:val="0"/>
              </w:rPr>
              <w:t>;</w:t>
            </w:r>
          </w:p>
          <w:p w:rsidR="00262DAA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  <w:sz w:val="20"/>
                <w:szCs w:val="20"/>
              </w:rPr>
              <w:t xml:space="preserve">- </w:t>
            </w:r>
            <w:r>
              <w:rPr>
                <w:i w:val="0"/>
              </w:rPr>
              <w:t>с</w:t>
            </w:r>
            <w:r w:rsidRPr="00E06353">
              <w:rPr>
                <w:i w:val="0"/>
              </w:rPr>
              <w:t>оставлять план выполнения задач, решения проблем творческого и поискового характера, выполнения проекта совместно с учителем</w:t>
            </w:r>
            <w:r>
              <w:rPr>
                <w:i w:val="0"/>
              </w:rPr>
              <w:t>;</w:t>
            </w:r>
          </w:p>
          <w:p w:rsidR="00262DAA" w:rsidRPr="00E06353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 w:rsidRPr="00E06353">
              <w:rPr>
                <w:rFonts w:cs="Times New Roman"/>
                <w:b/>
                <w:i w:val="0"/>
                <w:color w:val="000000"/>
                <w:lang w:eastAsia="ar-SA" w:bidi="ar-SA"/>
              </w:rPr>
              <w:t xml:space="preserve">- </w:t>
            </w:r>
            <w:r w:rsidRPr="00E06353">
              <w:rPr>
                <w:rFonts w:eastAsia="NewtonCSanPin-Regular" w:cs="Times New Roman"/>
                <w:i w:val="0"/>
              </w:rPr>
              <w:t>адекватно воспринимать предложения учителей, товарищей, родителей по исправлению допущенных ошибок;</w:t>
            </w:r>
          </w:p>
          <w:p w:rsidR="00262DAA" w:rsidRDefault="00262DAA" w:rsidP="00244F8C">
            <w:pPr>
              <w:pStyle w:val="21"/>
              <w:tabs>
                <w:tab w:val="left" w:pos="426"/>
              </w:tabs>
              <w:rPr>
                <w:i w:val="0"/>
                <w:sz w:val="20"/>
                <w:szCs w:val="20"/>
              </w:rPr>
            </w:pPr>
            <w:r w:rsidRPr="00E06353">
              <w:rPr>
                <w:i w:val="0"/>
              </w:rPr>
              <w:t>- работая по составленному плану, использовать справочн</w:t>
            </w:r>
            <w:r>
              <w:rPr>
                <w:i w:val="0"/>
              </w:rPr>
              <w:t xml:space="preserve">ую </w:t>
            </w:r>
            <w:r w:rsidRPr="00E06353">
              <w:rPr>
                <w:i w:val="0"/>
              </w:rPr>
              <w:t>литератур</w:t>
            </w:r>
            <w:r>
              <w:rPr>
                <w:i w:val="0"/>
              </w:rPr>
              <w:t>у</w:t>
            </w:r>
            <w:r w:rsidRPr="00E06353">
              <w:rPr>
                <w:i w:val="0"/>
              </w:rPr>
              <w:t>, сложные приборы, средства ИКТ</w:t>
            </w:r>
            <w:r>
              <w:rPr>
                <w:i w:val="0"/>
              </w:rPr>
              <w:t>;</w:t>
            </w:r>
          </w:p>
          <w:p w:rsidR="00262DAA" w:rsidRPr="00324D82" w:rsidRDefault="00262DAA" w:rsidP="00244F8C">
            <w:pPr>
              <w:pStyle w:val="a5"/>
              <w:jc w:val="left"/>
              <w:rPr>
                <w:b w:val="0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-</w:t>
            </w:r>
            <w:r w:rsidRPr="00A435D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</w:rPr>
              <w:t>у</w:t>
            </w:r>
            <w:r w:rsidRPr="00324D82">
              <w:rPr>
                <w:b w:val="0"/>
              </w:rPr>
              <w:t xml:space="preserve">читься совместно давать эмоциональную оценку деятельности </w:t>
            </w:r>
            <w:r>
              <w:rPr>
                <w:b w:val="0"/>
              </w:rPr>
              <w:t xml:space="preserve">других детей </w:t>
            </w:r>
            <w:r w:rsidRPr="00324D82">
              <w:rPr>
                <w:b w:val="0"/>
              </w:rPr>
              <w:t xml:space="preserve">  на уроке</w:t>
            </w:r>
            <w:r>
              <w:rPr>
                <w:b w:val="0"/>
              </w:rPr>
              <w:t>;</w:t>
            </w:r>
            <w:r w:rsidRPr="00324D82">
              <w:rPr>
                <w:b w:val="0"/>
              </w:rPr>
              <w:t xml:space="preserve"> </w:t>
            </w:r>
          </w:p>
          <w:p w:rsidR="00262DAA" w:rsidRPr="00324D82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</w:rPr>
              <w:t>- у</w:t>
            </w:r>
            <w:r w:rsidRPr="00324D82">
              <w:rPr>
                <w:i w:val="0"/>
              </w:rPr>
              <w:t xml:space="preserve">читься отличать </w:t>
            </w:r>
            <w:proofErr w:type="gramStart"/>
            <w:r w:rsidRPr="00324D82">
              <w:rPr>
                <w:i w:val="0"/>
              </w:rPr>
              <w:t>верно</w:t>
            </w:r>
            <w:proofErr w:type="gramEnd"/>
            <w:r w:rsidRPr="00324D82">
              <w:rPr>
                <w:i w:val="0"/>
              </w:rPr>
              <w:t xml:space="preserve"> выполненное задание от неверного</w:t>
            </w:r>
            <w:r>
              <w:rPr>
                <w:i w:val="0"/>
              </w:rPr>
              <w:t>;</w:t>
            </w:r>
          </w:p>
          <w:p w:rsidR="00262DAA" w:rsidRPr="0062200F" w:rsidRDefault="00262DAA" w:rsidP="00244F8C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i w:val="0"/>
              </w:rPr>
            </w:pPr>
            <w:r>
              <w:rPr>
                <w:i w:val="0"/>
              </w:rPr>
              <w:t>-п</w:t>
            </w:r>
            <w:r w:rsidRPr="0062200F">
              <w:rPr>
                <w:i w:val="0"/>
              </w:rPr>
              <w:t>онимать причины своего неуспеха и находить способы выхода из этой ситуации</w:t>
            </w:r>
            <w:r>
              <w:rPr>
                <w:i w:val="0"/>
              </w:rPr>
              <w:t>;</w:t>
            </w:r>
          </w:p>
          <w:p w:rsidR="00262DAA" w:rsidRPr="009348C7" w:rsidRDefault="00262DAA" w:rsidP="00244F8C">
            <w:pPr>
              <w:pStyle w:val="21"/>
              <w:tabs>
                <w:tab w:val="left" w:pos="426"/>
              </w:tabs>
              <w:rPr>
                <w:rFonts w:cs="Times New Roman"/>
                <w:i w:val="0"/>
                <w:color w:val="000000"/>
                <w:lang w:eastAsia="ar-SA" w:bidi="ar-SA"/>
              </w:rPr>
            </w:pPr>
            <w:r>
              <w:rPr>
                <w:rFonts w:cs="Times New Roman"/>
                <w:i w:val="0"/>
                <w:color w:val="000000"/>
                <w:lang w:eastAsia="ar-SA" w:bidi="ar-SA"/>
              </w:rPr>
              <w:t>-</w:t>
            </w:r>
            <w:r w:rsidRPr="009348C7">
              <w:rPr>
                <w:rFonts w:cs="Times New Roman"/>
                <w:i w:val="0"/>
                <w:color w:val="000000"/>
                <w:lang w:eastAsia="ar-SA" w:bidi="ar-SA"/>
              </w:rPr>
              <w:t>концентрация воли для преодоления интеллектуальных затруднений;</w:t>
            </w:r>
          </w:p>
          <w:p w:rsidR="00262DAA" w:rsidRPr="004B3BEF" w:rsidRDefault="00262DAA" w:rsidP="00244F8C">
            <w:pPr>
              <w:pStyle w:val="21"/>
              <w:tabs>
                <w:tab w:val="left" w:pos="426"/>
              </w:tabs>
              <w:rPr>
                <w:i w:val="0"/>
              </w:rPr>
            </w:pPr>
            <w:r>
              <w:rPr>
                <w:i w:val="0"/>
              </w:rPr>
              <w:t>-</w:t>
            </w:r>
            <w:r w:rsidRPr="004B3BEF">
              <w:rPr>
                <w:i w:val="0"/>
              </w:rPr>
              <w:t>стабилизация эмоционального состояния для решения различных задач.</w:t>
            </w:r>
          </w:p>
          <w:p w:rsidR="00262DAA" w:rsidRPr="00F37B45" w:rsidRDefault="00262DAA" w:rsidP="00244F8C">
            <w:pPr>
              <w:pStyle w:val="21"/>
              <w:tabs>
                <w:tab w:val="left" w:pos="426"/>
              </w:tabs>
              <w:jc w:val="left"/>
              <w:rPr>
                <w:rFonts w:cs="Times New Roman"/>
                <w:i w:val="0"/>
                <w:color w:val="000000"/>
                <w:sz w:val="16"/>
                <w:szCs w:val="16"/>
                <w:lang w:eastAsia="ar-SA" w:bidi="ar-SA"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 w:rsidRPr="009348C7">
              <w:rPr>
                <w:b/>
                <w:i/>
              </w:rPr>
              <w:t>:</w:t>
            </w:r>
          </w:p>
          <w:p w:rsidR="00262DAA" w:rsidRPr="000C487A" w:rsidRDefault="00262DAA" w:rsidP="00244F8C">
            <w:pPr>
              <w:spacing w:before="60"/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0C487A">
              <w:t>выполнять универсальные логические действия:</w:t>
            </w:r>
          </w:p>
          <w:p w:rsidR="00262DAA" w:rsidRPr="000C487A" w:rsidRDefault="00262DAA" w:rsidP="00244F8C">
            <w:pPr>
              <w:jc w:val="both"/>
            </w:pPr>
            <w:r w:rsidRPr="000C487A">
              <w:t>анализ (выделение признаков),</w:t>
            </w:r>
            <w:r>
              <w:t xml:space="preserve"> </w:t>
            </w:r>
            <w:r w:rsidRPr="000C487A">
              <w:t>производить синте</w:t>
            </w:r>
            <w:r>
              <w:t xml:space="preserve">з (составление целого из частей), </w:t>
            </w:r>
            <w:r w:rsidRPr="000C487A">
              <w:t>выбирать основания для  сравнения, классификации объектов, устанавливать аналогии и причинно-следственные связи</w:t>
            </w:r>
            <w:r>
              <w:t xml:space="preserve"> с помощью педагога</w:t>
            </w:r>
            <w:r w:rsidRPr="000C487A">
              <w:t>,  выстраивать логическую цепь рассуждений,  относить объекты к известным понятиям</w:t>
            </w:r>
            <w:r>
              <w:t>;</w:t>
            </w:r>
          </w:p>
          <w:p w:rsidR="00262DAA" w:rsidRPr="00101CF0" w:rsidRDefault="00262DAA" w:rsidP="00244F8C">
            <w:pPr>
              <w:pStyle w:val="a5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Style w:val="Zag11"/>
                <w:rFonts w:eastAsia="@Arial Unicode MS"/>
                <w:color w:val="000000"/>
              </w:rPr>
              <w:t>-</w:t>
            </w:r>
            <w:r w:rsidRPr="002A2C98">
              <w:rPr>
                <w:rStyle w:val="Zag11"/>
                <w:rFonts w:eastAsia="@Arial Unicode MS"/>
                <w:b w:val="0"/>
                <w:color w:val="000000"/>
              </w:rPr>
              <w:t>воспринимать тексты и выбирать главное,</w:t>
            </w:r>
            <w:r>
              <w:rPr>
                <w:rStyle w:val="Zag11"/>
                <w:rFonts w:eastAsia="@Arial Unicode MS"/>
                <w:color w:val="000000"/>
              </w:rPr>
              <w:t xml:space="preserve"> </w:t>
            </w:r>
            <w:r w:rsidRPr="00101CF0">
              <w:rPr>
                <w:rFonts w:eastAsia="Calibri"/>
                <w:b w:val="0"/>
                <w:bCs w:val="0"/>
                <w:lang w:eastAsia="en-US"/>
              </w:rPr>
              <w:t>ставить вопросы к тексту и искать ответы; проверять себя);</w:t>
            </w:r>
          </w:p>
          <w:p w:rsidR="00262DAA" w:rsidRPr="009348C7" w:rsidRDefault="00262DAA" w:rsidP="00244F8C">
            <w:pPr>
              <w:jc w:val="both"/>
              <w:rPr>
                <w:rFonts w:eastAsia="NewtonCSanPin-Italic"/>
              </w:rPr>
            </w:pPr>
            <w:r w:rsidRPr="009348C7">
              <w:rPr>
                <w:iCs/>
                <w:color w:val="000000"/>
                <w:lang w:eastAsia="ar-SA"/>
              </w:rPr>
              <w:t xml:space="preserve">- </w:t>
            </w:r>
            <w:r w:rsidRPr="009348C7">
              <w:rPr>
                <w:rFonts w:eastAsia="NewtonCSanPin-Italic"/>
              </w:rPr>
              <w:t xml:space="preserve"> осознанно и произвол</w:t>
            </w:r>
            <w:r>
              <w:rPr>
                <w:rFonts w:eastAsia="NewtonCSanPin-Italic"/>
              </w:rPr>
              <w:t>ьно строить сообщения в устной форме</w:t>
            </w:r>
            <w:r w:rsidRPr="009348C7">
              <w:rPr>
                <w:rFonts w:eastAsia="NewtonCSanPin-Italic"/>
              </w:rPr>
              <w:t>, в том числе творческого и исследовательского характера</w:t>
            </w:r>
            <w:r>
              <w:rPr>
                <w:rFonts w:eastAsia="NewtonCSanPin-Italic"/>
              </w:rPr>
              <w:t xml:space="preserve"> с помощью наводящих вопросов педагога</w:t>
            </w:r>
            <w:r w:rsidRPr="009348C7">
              <w:rPr>
                <w:rFonts w:eastAsia="NewtonCSanPin-Italic"/>
              </w:rPr>
              <w:t>;</w:t>
            </w:r>
          </w:p>
          <w:p w:rsidR="00262DAA" w:rsidRPr="009348C7" w:rsidRDefault="00262DAA" w:rsidP="00244F8C">
            <w:pPr>
              <w:jc w:val="both"/>
              <w:rPr>
                <w:iCs/>
                <w:color w:val="000000"/>
                <w:lang w:eastAsia="ar-SA"/>
              </w:rPr>
            </w:pPr>
            <w:r w:rsidRPr="009348C7">
              <w:rPr>
                <w:iCs/>
                <w:color w:val="000000"/>
                <w:lang w:eastAsia="ar-SA"/>
              </w:rPr>
              <w:t xml:space="preserve">- ставить и формулировать </w:t>
            </w:r>
            <w:r>
              <w:rPr>
                <w:iCs/>
                <w:color w:val="000000"/>
                <w:lang w:eastAsia="ar-SA"/>
              </w:rPr>
              <w:t>вопросы</w:t>
            </w:r>
            <w:r w:rsidRPr="009348C7">
              <w:rPr>
                <w:iCs/>
                <w:color w:val="000000"/>
                <w:lang w:eastAsia="ar-SA"/>
              </w:rPr>
              <w:t>;</w:t>
            </w:r>
          </w:p>
          <w:p w:rsidR="00262DAA" w:rsidRPr="009348C7" w:rsidRDefault="00262DAA" w:rsidP="00244F8C">
            <w:pPr>
              <w:pStyle w:val="21"/>
              <w:tabs>
                <w:tab w:val="left" w:pos="426"/>
              </w:tabs>
              <w:rPr>
                <w:rFonts w:cs="Times New Roman"/>
                <w:i w:val="0"/>
                <w:iCs/>
                <w:color w:val="000000"/>
                <w:lang w:eastAsia="ar-SA"/>
              </w:rPr>
            </w:pPr>
            <w:r w:rsidRPr="009348C7">
              <w:rPr>
                <w:rFonts w:cs="Times New Roman"/>
                <w:i w:val="0"/>
                <w:iCs/>
                <w:color w:val="000000"/>
                <w:lang w:eastAsia="ar-SA"/>
              </w:rPr>
              <w:lastRenderedPageBreak/>
              <w:t>-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262DAA" w:rsidRDefault="00262DAA" w:rsidP="00244F8C">
            <w:pPr>
              <w:jc w:val="both"/>
            </w:pPr>
            <w:r w:rsidRPr="009348C7">
              <w:rPr>
                <w:rFonts w:eastAsia="NewtonCSanPin-Italic"/>
              </w:rPr>
              <w:t>-</w:t>
            </w:r>
            <w:r w:rsidRPr="0062200F">
              <w:t xml:space="preserve"> вести наблюдения в природе под руководством старшего;</w:t>
            </w:r>
          </w:p>
          <w:p w:rsidR="00262DAA" w:rsidRPr="009348C7" w:rsidRDefault="00262DAA" w:rsidP="00244F8C">
            <w:pPr>
              <w:jc w:val="both"/>
              <w:rPr>
                <w:rFonts w:eastAsia="NewtonCSanPin-Italic"/>
              </w:rPr>
            </w:pPr>
            <w:r>
              <w:t xml:space="preserve">- </w:t>
            </w:r>
            <w:r w:rsidRPr="009348C7">
              <w:rPr>
                <w:rFonts w:eastAsia="NewtonCSanPin-Italic"/>
              </w:rPr>
              <w:t>запись, фиксация информации об окружающем мире</w:t>
            </w:r>
            <w:r>
              <w:rPr>
                <w:rFonts w:eastAsia="NewtonCSanPin-Italic"/>
              </w:rPr>
              <w:t xml:space="preserve"> в соответствии с учебной программой</w:t>
            </w:r>
            <w:r w:rsidRPr="009348C7">
              <w:rPr>
                <w:rFonts w:eastAsia="NewtonCSanPin-Italic"/>
              </w:rPr>
              <w:t>, в том числе с помощью  ИКТ, заполнение предложенных схем с опорой на прочитанный текст;</w:t>
            </w:r>
          </w:p>
          <w:p w:rsidR="00262DAA" w:rsidRPr="00DC5A42" w:rsidRDefault="00262DAA" w:rsidP="00244F8C">
            <w:pPr>
              <w:jc w:val="both"/>
              <w:rPr>
                <w:rStyle w:val="Zag11"/>
                <w:rFonts w:eastAsia="NewtonCSanPin-Regular"/>
              </w:rPr>
            </w:pPr>
            <w:r w:rsidRPr="009348C7">
              <w:rPr>
                <w:rFonts w:eastAsia="NewtonCSanPin-Regular"/>
              </w:rPr>
              <w:t xml:space="preserve">- </w:t>
            </w:r>
            <w:r w:rsidRPr="009348C7">
              <w:t>оформлять результаты своей деятельности</w:t>
            </w:r>
            <w:r>
              <w:t xml:space="preserve"> в форме гербария, творческих работ, альбома.</w:t>
            </w:r>
          </w:p>
          <w:p w:rsidR="00262DAA" w:rsidRDefault="00262DAA" w:rsidP="00244F8C">
            <w:pPr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- </w:t>
            </w:r>
            <w:r w:rsidRPr="009348C7">
              <w:rPr>
                <w:rFonts w:eastAsia="NewtonCSanPin-Regular"/>
              </w:rPr>
              <w:t>установление причинно-следственных связей</w:t>
            </w:r>
            <w:r>
              <w:rPr>
                <w:rFonts w:eastAsia="NewtonCSanPin-Regular"/>
              </w:rPr>
              <w:t xml:space="preserve"> с помощью </w:t>
            </w:r>
            <w:proofErr w:type="gramStart"/>
            <w:r>
              <w:rPr>
                <w:rFonts w:eastAsia="NewtonCSanPin-Regular"/>
              </w:rPr>
              <w:t>старшего</w:t>
            </w:r>
            <w:proofErr w:type="gramEnd"/>
            <w:r>
              <w:rPr>
                <w:rFonts w:eastAsia="NewtonCSanPin-Regular"/>
              </w:rPr>
              <w:t>.</w:t>
            </w:r>
          </w:p>
          <w:p w:rsidR="00262DAA" w:rsidRPr="00F37B45" w:rsidRDefault="00262DAA" w:rsidP="00244F8C">
            <w:pPr>
              <w:jc w:val="both"/>
              <w:rPr>
                <w:rFonts w:eastAsia="NewtonCSanPin-Regular"/>
                <w:sz w:val="16"/>
                <w:szCs w:val="16"/>
              </w:rPr>
            </w:pPr>
          </w:p>
          <w:p w:rsidR="00262DAA" w:rsidRPr="009348C7" w:rsidRDefault="00262DAA" w:rsidP="00244F8C">
            <w:pPr>
              <w:jc w:val="center"/>
              <w:rPr>
                <w:b/>
                <w:i/>
              </w:rPr>
            </w:pPr>
            <w:r w:rsidRPr="009348C7">
              <w:rPr>
                <w:b/>
                <w:i/>
              </w:rPr>
              <w:t>Коммуникативные:</w:t>
            </w:r>
          </w:p>
          <w:p w:rsidR="00262DAA" w:rsidRPr="002A2C98" w:rsidRDefault="00262DAA" w:rsidP="00244F8C">
            <w:pPr>
              <w:jc w:val="center"/>
              <w:rPr>
                <w:b/>
                <w:sz w:val="16"/>
                <w:szCs w:val="16"/>
              </w:rPr>
            </w:pPr>
          </w:p>
          <w:p w:rsidR="00262DAA" w:rsidRPr="009348C7" w:rsidRDefault="00262DAA" w:rsidP="00244F8C">
            <w:pPr>
              <w:pStyle w:val="21"/>
              <w:tabs>
                <w:tab w:val="left" w:pos="426"/>
              </w:tabs>
              <w:ind w:left="-4" w:right="-2"/>
            </w:pPr>
            <w:r>
              <w:rPr>
                <w:bCs/>
                <w:i w:val="0"/>
              </w:rPr>
              <w:t>-</w:t>
            </w:r>
            <w:r w:rsidRPr="009348C7">
              <w:t xml:space="preserve">- </w:t>
            </w:r>
            <w:r w:rsidRPr="009348C7">
              <w:rPr>
                <w:i w:val="0"/>
              </w:rPr>
              <w:t>формулировать собственное мнение и позицию;</w:t>
            </w:r>
          </w:p>
          <w:p w:rsidR="00262DAA" w:rsidRPr="00101CF0" w:rsidRDefault="00262DAA" w:rsidP="00244F8C">
            <w:pPr>
              <w:pStyle w:val="21"/>
              <w:tabs>
                <w:tab w:val="left" w:pos="426"/>
              </w:tabs>
              <w:ind w:left="-4" w:right="-2"/>
              <w:rPr>
                <w:bCs/>
                <w:i w:val="0"/>
              </w:rPr>
            </w:pPr>
            <w:r>
              <w:rPr>
                <w:bCs/>
                <w:i w:val="0"/>
              </w:rPr>
              <w:t>- о</w:t>
            </w:r>
            <w:r w:rsidRPr="00101CF0">
              <w:rPr>
                <w:bCs/>
                <w:i w:val="0"/>
              </w:rPr>
              <w:t>формлять свои мысли в устной речи с учетом своих учебных и жизненных речевых ситуаций</w:t>
            </w:r>
            <w:r>
              <w:rPr>
                <w:bCs/>
                <w:i w:val="0"/>
              </w:rPr>
              <w:t>;</w:t>
            </w:r>
            <w:r w:rsidRPr="00101CF0">
              <w:rPr>
                <w:bCs/>
                <w:i w:val="0"/>
              </w:rPr>
              <w:t xml:space="preserve"> </w:t>
            </w:r>
          </w:p>
          <w:p w:rsidR="00262DAA" w:rsidRPr="00101CF0" w:rsidRDefault="00262DAA" w:rsidP="00244F8C">
            <w:pPr>
              <w:pStyle w:val="a5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>-с</w:t>
            </w:r>
            <w:r w:rsidRPr="00101CF0">
              <w:rPr>
                <w:rFonts w:eastAsia="Calibri"/>
                <w:b w:val="0"/>
                <w:bCs w:val="0"/>
                <w:lang w:eastAsia="en-US"/>
              </w:rPr>
              <w:t>лушать других, пытаться принимать другую точку зрения, быть готовым изменить свою точку зрения.</w:t>
            </w:r>
          </w:p>
          <w:p w:rsidR="00262DAA" w:rsidRPr="00F37B45" w:rsidRDefault="00262DAA" w:rsidP="00244F8C">
            <w:pPr>
              <w:ind w:right="-144"/>
            </w:pPr>
            <w:r w:rsidRPr="00F37B45">
              <w:rPr>
                <w:rFonts w:eastAsia="Calibri"/>
                <w:bCs/>
                <w:lang w:eastAsia="en-US"/>
              </w:rPr>
              <w:t>- организовывать учебное взаимодействие в группе (распределять роли, договариваться друг с другом,</w:t>
            </w:r>
            <w:r w:rsidRPr="00F37B45">
              <w:rPr>
                <w:rFonts w:eastAsia="NewtonCSanPin-Regular"/>
                <w:i/>
              </w:rPr>
              <w:t xml:space="preserve"> </w:t>
            </w:r>
            <w:r w:rsidRPr="00F37B45">
              <w:rPr>
                <w:rFonts w:eastAsia="NewtonCSanPin-Regular"/>
              </w:rPr>
              <w:t>предлагать помощь и сотрудничество</w:t>
            </w:r>
            <w:r w:rsidRPr="00F37B45">
              <w:rPr>
                <w:rFonts w:eastAsia="Calibri"/>
                <w:bCs/>
                <w:lang w:eastAsia="en-US"/>
              </w:rPr>
              <w:t>);</w:t>
            </w:r>
          </w:p>
        </w:tc>
      </w:tr>
    </w:tbl>
    <w:p w:rsidR="00262DAA" w:rsidRPr="009348C7" w:rsidRDefault="00262DAA" w:rsidP="00262DAA">
      <w:pPr>
        <w:rPr>
          <w:b/>
        </w:rPr>
      </w:pPr>
    </w:p>
    <w:p w:rsidR="00262DAA" w:rsidRPr="00167585" w:rsidRDefault="00262DAA" w:rsidP="00262DAA">
      <w:pPr>
        <w:ind w:firstLine="708"/>
        <w:jc w:val="both"/>
      </w:pPr>
      <w:r w:rsidRPr="009348C7">
        <w:rPr>
          <w:b/>
        </w:rPr>
        <w:t>Место проведения занятий</w:t>
      </w:r>
      <w:r w:rsidRPr="009348C7">
        <w:t xml:space="preserve"> – учебные кабинеты,</w:t>
      </w:r>
      <w:r>
        <w:t xml:space="preserve"> </w:t>
      </w:r>
      <w:r w:rsidRPr="009348C7">
        <w:t>пришкольный участок, читальный зал библиотеки школы</w:t>
      </w:r>
      <w:r>
        <w:t>.</w:t>
      </w:r>
    </w:p>
    <w:p w:rsidR="00964A97" w:rsidRPr="00167585" w:rsidRDefault="00964A97" w:rsidP="00262DAA">
      <w:pPr>
        <w:ind w:firstLine="708"/>
        <w:jc w:val="both"/>
      </w:pPr>
    </w:p>
    <w:p w:rsidR="00964A97" w:rsidRPr="00167585" w:rsidRDefault="00964A97" w:rsidP="00262DAA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961"/>
        <w:gridCol w:w="1276"/>
        <w:gridCol w:w="1562"/>
      </w:tblGrid>
      <w:tr w:rsidR="00964A97" w:rsidRPr="00580866" w:rsidTr="00964A97">
        <w:tc>
          <w:tcPr>
            <w:tcW w:w="1134" w:type="dxa"/>
          </w:tcPr>
          <w:p w:rsidR="00964A97" w:rsidRPr="00C7551F" w:rsidRDefault="00964A97" w:rsidP="006509BD">
            <w:pPr>
              <w:rPr>
                <w:b/>
              </w:rPr>
            </w:pPr>
            <w:r w:rsidRPr="00C7551F">
              <w:rPr>
                <w:b/>
              </w:rPr>
              <w:t>№ за-</w:t>
            </w:r>
          </w:p>
          <w:p w:rsidR="00964A97" w:rsidRPr="00C7551F" w:rsidRDefault="00964A97" w:rsidP="006509BD">
            <w:pPr>
              <w:rPr>
                <w:b/>
              </w:rPr>
            </w:pPr>
            <w:proofErr w:type="spellStart"/>
            <w:r w:rsidRPr="00C7551F">
              <w:rPr>
                <w:b/>
              </w:rPr>
              <w:t>нятия</w:t>
            </w:r>
            <w:proofErr w:type="spellEnd"/>
          </w:p>
        </w:tc>
        <w:tc>
          <w:tcPr>
            <w:tcW w:w="4961" w:type="dxa"/>
          </w:tcPr>
          <w:p w:rsidR="00964A97" w:rsidRPr="00C7551F" w:rsidRDefault="00964A97" w:rsidP="006509BD">
            <w:pPr>
              <w:rPr>
                <w:b/>
              </w:rPr>
            </w:pPr>
            <w:r w:rsidRPr="00C7551F">
              <w:rPr>
                <w:b/>
              </w:rPr>
              <w:t xml:space="preserve">                          Тема          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</w:rPr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309" w:type="dxa"/>
          </w:tcPr>
          <w:p w:rsidR="00964A97" w:rsidRPr="00C7551F" w:rsidRDefault="00964A97" w:rsidP="006509BD">
            <w:pPr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pPr>
              <w:rPr>
                <w:b/>
              </w:rPr>
            </w:pPr>
            <w:r w:rsidRPr="003874B0">
              <w:rPr>
                <w:b/>
              </w:rPr>
              <w:t>1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«Земля наш  дом»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pPr>
              <w:rPr>
                <w:b/>
              </w:rPr>
            </w:pP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b/>
                <w:sz w:val="28"/>
                <w:szCs w:val="28"/>
              </w:rPr>
            </w:pPr>
            <w:r w:rsidRPr="003874B0">
              <w:rPr>
                <w:b/>
                <w:sz w:val="28"/>
                <w:szCs w:val="28"/>
              </w:rPr>
              <w:t>Растительн</w:t>
            </w:r>
            <w:r w:rsidR="002B73DD" w:rsidRPr="003874B0">
              <w:rPr>
                <w:b/>
                <w:sz w:val="28"/>
                <w:szCs w:val="28"/>
              </w:rPr>
              <w:t>ость.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2-3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Травы, кустарники, деревья. 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4</w:t>
            </w:r>
          </w:p>
        </w:tc>
        <w:tc>
          <w:tcPr>
            <w:tcW w:w="4961" w:type="dxa"/>
          </w:tcPr>
          <w:p w:rsidR="00964A97" w:rsidRPr="003874B0" w:rsidRDefault="002B73DD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«Барометры природы»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5-6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Осенние краски природы. Сбор листьев деревьев и создание гербария.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7-8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Кустарники. Их роль в жизни человека.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9-11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Сбор и оформление гербариев лекарственных трав посёлка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12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Растения – сорняки и вредители здоровья человека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13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Комнатные растения. Разведение и уход за ними.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14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Викторина «Зелёный мир вокруг нас»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15-16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Защита проектов «Редкие растения края»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17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Заповедники и заказники </w:t>
            </w:r>
            <w:r w:rsidR="002B73DD" w:rsidRPr="003874B0">
              <w:rPr>
                <w:sz w:val="28"/>
                <w:szCs w:val="28"/>
              </w:rPr>
              <w:t>России.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18</w:t>
            </w:r>
          </w:p>
        </w:tc>
        <w:tc>
          <w:tcPr>
            <w:tcW w:w="4961" w:type="dxa"/>
          </w:tcPr>
          <w:p w:rsidR="00964A97" w:rsidRPr="003874B0" w:rsidRDefault="002B73DD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Путешествие в грибное царство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964A97" w:rsidRPr="003874B0" w:rsidRDefault="002B73DD" w:rsidP="006509BD">
            <w:pPr>
              <w:rPr>
                <w:b/>
                <w:sz w:val="28"/>
                <w:szCs w:val="28"/>
              </w:rPr>
            </w:pPr>
            <w:r w:rsidRPr="003874B0">
              <w:rPr>
                <w:b/>
                <w:sz w:val="28"/>
                <w:szCs w:val="28"/>
              </w:rPr>
              <w:t>Насекомые.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b/>
                <w:i/>
                <w:color w:val="000000"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lastRenderedPageBreak/>
              <w:t>19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«Мал золотник – да дорог» (О пользе насекомых)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  <w:color w:val="FF0000"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20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Насекомые – вредители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21-22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Ядовитые насекомые. Первая помощь при травмах, нанесённых насекомыми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23-24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Насекомые </w:t>
            </w:r>
            <w:r w:rsidR="002B73DD" w:rsidRPr="003874B0">
              <w:rPr>
                <w:sz w:val="28"/>
                <w:szCs w:val="28"/>
              </w:rPr>
              <w:t>нашего края.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25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Охрана полезных насекомых. Борьба с вредителями. Создание </w:t>
            </w:r>
            <w:proofErr w:type="spellStart"/>
            <w:r w:rsidRPr="003874B0">
              <w:rPr>
                <w:sz w:val="28"/>
                <w:szCs w:val="28"/>
              </w:rPr>
              <w:t>экознаков</w:t>
            </w:r>
            <w:proofErr w:type="spellEnd"/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26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«Кто важнее? (Игра-викторина «Спор насекомых»)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pPr>
              <w:rPr>
                <w:b/>
              </w:rPr>
            </w:pP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b/>
                <w:sz w:val="28"/>
                <w:szCs w:val="28"/>
              </w:rPr>
            </w:pPr>
            <w:r w:rsidRPr="003874B0">
              <w:rPr>
                <w:b/>
                <w:sz w:val="28"/>
                <w:szCs w:val="28"/>
              </w:rPr>
              <w:t>Рыбы</w:t>
            </w:r>
            <w:r w:rsidR="002B73DD" w:rsidRPr="003874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27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Промысловые рыбы. Рациональное их использование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28</w:t>
            </w:r>
          </w:p>
        </w:tc>
        <w:tc>
          <w:tcPr>
            <w:tcW w:w="4961" w:type="dxa"/>
          </w:tcPr>
          <w:p w:rsidR="00964A97" w:rsidRPr="003874B0" w:rsidRDefault="002B73DD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Рыбы, обитающие в реках края.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29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Прудовые хозяйства </w:t>
            </w:r>
            <w:r w:rsidR="002B73DD" w:rsidRPr="003874B0">
              <w:rPr>
                <w:sz w:val="28"/>
                <w:szCs w:val="28"/>
              </w:rPr>
              <w:t xml:space="preserve"> </w:t>
            </w:r>
            <w:proofErr w:type="spellStart"/>
            <w:r w:rsidR="002B73DD" w:rsidRPr="003874B0">
              <w:rPr>
                <w:sz w:val="28"/>
                <w:szCs w:val="28"/>
              </w:rPr>
              <w:t>нашегокрая</w:t>
            </w:r>
            <w:proofErr w:type="spellEnd"/>
            <w:r w:rsidR="002B73DD" w:rsidRPr="003874B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30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Аквариумные рыбы.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31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 xml:space="preserve">Охрана рыбных </w:t>
            </w:r>
            <w:r w:rsidR="002B73DD" w:rsidRPr="003874B0">
              <w:rPr>
                <w:sz w:val="28"/>
                <w:szCs w:val="28"/>
              </w:rPr>
              <w:t>богатств. Красная книга края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32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Конкурс-игра «Золотая рыбка»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3874B0" w:rsidRDefault="00964A97" w:rsidP="006509BD">
            <w:r w:rsidRPr="003874B0">
              <w:t>33-34</w:t>
            </w:r>
          </w:p>
        </w:tc>
        <w:tc>
          <w:tcPr>
            <w:tcW w:w="4961" w:type="dxa"/>
          </w:tcPr>
          <w:p w:rsidR="00964A97" w:rsidRPr="003874B0" w:rsidRDefault="00964A97" w:rsidP="006509BD">
            <w:pPr>
              <w:rPr>
                <w:sz w:val="28"/>
                <w:szCs w:val="28"/>
              </w:rPr>
            </w:pPr>
            <w:r w:rsidRPr="003874B0">
              <w:rPr>
                <w:sz w:val="28"/>
                <w:szCs w:val="28"/>
              </w:rPr>
              <w:t>Защита экологических  проектов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309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</w:tbl>
    <w:p w:rsidR="00964A97" w:rsidRPr="00964A97" w:rsidRDefault="00964A97" w:rsidP="00964A97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961"/>
        <w:gridCol w:w="1276"/>
        <w:gridCol w:w="1526"/>
      </w:tblGrid>
      <w:tr w:rsidR="00964A97" w:rsidRPr="00964A97" w:rsidTr="00964A97">
        <w:tc>
          <w:tcPr>
            <w:tcW w:w="1134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:rsidR="00964A97" w:rsidRPr="000908C5" w:rsidRDefault="002B73DD" w:rsidP="006509BD">
            <w:pPr>
              <w:rPr>
                <w:b/>
                <w:i/>
                <w:sz w:val="28"/>
                <w:szCs w:val="28"/>
              </w:rPr>
            </w:pPr>
            <w:r w:rsidRPr="000908C5">
              <w:rPr>
                <w:b/>
                <w:i/>
                <w:sz w:val="28"/>
                <w:szCs w:val="28"/>
              </w:rPr>
              <w:t>Птицы.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b/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1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i/>
                <w:sz w:val="28"/>
                <w:szCs w:val="28"/>
              </w:rPr>
            </w:pPr>
            <w:r w:rsidRPr="000908C5">
              <w:rPr>
                <w:i/>
                <w:sz w:val="28"/>
                <w:szCs w:val="28"/>
              </w:rPr>
              <w:t>Воробей – самая распространённая птица на Земле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2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i/>
                <w:sz w:val="28"/>
                <w:szCs w:val="28"/>
              </w:rPr>
            </w:pPr>
            <w:r w:rsidRPr="000908C5">
              <w:rPr>
                <w:i/>
                <w:sz w:val="28"/>
                <w:szCs w:val="28"/>
              </w:rPr>
              <w:t>Ворона – «интеллектуальная» птица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3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i/>
                <w:sz w:val="28"/>
                <w:szCs w:val="28"/>
              </w:rPr>
            </w:pPr>
            <w:r w:rsidRPr="000908C5">
              <w:rPr>
                <w:i/>
                <w:sz w:val="28"/>
                <w:szCs w:val="28"/>
              </w:rPr>
              <w:t>Ворон – красивая и умная птица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964A97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4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908C5">
              <w:rPr>
                <w:i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0908C5">
              <w:rPr>
                <w:i/>
                <w:sz w:val="28"/>
                <w:szCs w:val="28"/>
              </w:rPr>
              <w:t xml:space="preserve"> – «лесная сплетница»</w:t>
            </w:r>
          </w:p>
        </w:tc>
        <w:tc>
          <w:tcPr>
            <w:tcW w:w="127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  <w:tc>
          <w:tcPr>
            <w:tcW w:w="1526" w:type="dxa"/>
          </w:tcPr>
          <w:p w:rsidR="00964A97" w:rsidRPr="00964A97" w:rsidRDefault="00964A97" w:rsidP="006509BD">
            <w:pPr>
              <w:rPr>
                <w:i/>
              </w:rPr>
            </w:pPr>
          </w:p>
        </w:tc>
      </w:tr>
      <w:tr w:rsidR="00964A97" w:rsidRPr="00D44230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5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«Лесной доктор» - дятел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0908C5" w:rsidRDefault="00964A97" w:rsidP="006509BD">
            <w:r w:rsidRPr="000908C5">
              <w:t>6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Галка – городская птица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7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Загадочная птица – кукушка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8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«Пернатая кошка» - сова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9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Любимая птица – снегирь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10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«Сестрички-синички» - самые полезные птички России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11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Наш добрый сосед – скворец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12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Изготовление скворечников, кормушек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13</w:t>
            </w:r>
          </w:p>
        </w:tc>
        <w:tc>
          <w:tcPr>
            <w:tcW w:w="4961" w:type="dxa"/>
          </w:tcPr>
          <w:p w:rsidR="00964A97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 xml:space="preserve"> «Друзья пернатые»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14-15</w:t>
            </w:r>
          </w:p>
        </w:tc>
        <w:tc>
          <w:tcPr>
            <w:tcW w:w="4961" w:type="dxa"/>
          </w:tcPr>
          <w:p w:rsidR="00964A97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Птицы леса.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pPr>
              <w:rPr>
                <w:b/>
              </w:rPr>
            </w:pPr>
          </w:p>
        </w:tc>
        <w:tc>
          <w:tcPr>
            <w:tcW w:w="4961" w:type="dxa"/>
          </w:tcPr>
          <w:p w:rsidR="00964A97" w:rsidRPr="000908C5" w:rsidRDefault="002B73DD" w:rsidP="006509BD">
            <w:pPr>
              <w:rPr>
                <w:b/>
                <w:sz w:val="28"/>
                <w:szCs w:val="28"/>
              </w:rPr>
            </w:pPr>
            <w:r w:rsidRPr="000908C5">
              <w:rPr>
                <w:b/>
                <w:sz w:val="28"/>
                <w:szCs w:val="28"/>
              </w:rPr>
              <w:t>Животный мир</w:t>
            </w:r>
            <w:r w:rsidR="00964A97" w:rsidRPr="000908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A97" w:rsidRPr="00D44230" w:rsidRDefault="00964A97" w:rsidP="006509BD">
            <w:pPr>
              <w:rPr>
                <w:b/>
              </w:rPr>
            </w:pPr>
          </w:p>
        </w:tc>
        <w:tc>
          <w:tcPr>
            <w:tcW w:w="1526" w:type="dxa"/>
          </w:tcPr>
          <w:p w:rsidR="00964A97" w:rsidRPr="00D44230" w:rsidRDefault="00964A97" w:rsidP="006509BD">
            <w:pPr>
              <w:rPr>
                <w:b/>
              </w:rPr>
            </w:pPr>
          </w:p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16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Заяц – «Длинное ухо»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17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18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Серый хищник – волк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19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Хозяин леса – медведь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20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Любознательный зверёк – белка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21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Лесной красавец – лось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lastRenderedPageBreak/>
              <w:t>22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Сердитый недотрога – ёж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23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Всеядное животное – барсук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24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Бобр – строитель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25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Запасливый бурундук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26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Рысь – родственник кошки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27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Соболь – «дорогой» зверёк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28</w:t>
            </w:r>
          </w:p>
        </w:tc>
        <w:tc>
          <w:tcPr>
            <w:tcW w:w="4961" w:type="dxa"/>
          </w:tcPr>
          <w:p w:rsidR="00964A97" w:rsidRPr="000908C5" w:rsidRDefault="00964A97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Косуля - самый маленький европейский олень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964A97" w:rsidRPr="00D44230" w:rsidTr="00964A97">
        <w:tc>
          <w:tcPr>
            <w:tcW w:w="1134" w:type="dxa"/>
          </w:tcPr>
          <w:p w:rsidR="00964A97" w:rsidRPr="00D44230" w:rsidRDefault="00964A97" w:rsidP="006509BD">
            <w:r w:rsidRPr="00D44230">
              <w:t>29</w:t>
            </w:r>
          </w:p>
        </w:tc>
        <w:tc>
          <w:tcPr>
            <w:tcW w:w="4961" w:type="dxa"/>
          </w:tcPr>
          <w:p w:rsidR="00964A97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Пресмыкающиеся нашего края.</w:t>
            </w:r>
          </w:p>
        </w:tc>
        <w:tc>
          <w:tcPr>
            <w:tcW w:w="1276" w:type="dxa"/>
          </w:tcPr>
          <w:p w:rsidR="00964A97" w:rsidRPr="00D44230" w:rsidRDefault="00964A97" w:rsidP="006509BD"/>
        </w:tc>
        <w:tc>
          <w:tcPr>
            <w:tcW w:w="1526" w:type="dxa"/>
          </w:tcPr>
          <w:p w:rsidR="00964A97" w:rsidRPr="00D44230" w:rsidRDefault="00964A97" w:rsidP="006509BD"/>
        </w:tc>
      </w:tr>
      <w:tr w:rsidR="002B73DD" w:rsidRPr="00D44230" w:rsidTr="00964A97">
        <w:tc>
          <w:tcPr>
            <w:tcW w:w="1134" w:type="dxa"/>
          </w:tcPr>
          <w:p w:rsidR="002B73DD" w:rsidRPr="00D44230" w:rsidRDefault="002B73DD" w:rsidP="006509BD">
            <w:r>
              <w:t>30</w:t>
            </w:r>
          </w:p>
        </w:tc>
        <w:tc>
          <w:tcPr>
            <w:tcW w:w="4961" w:type="dxa"/>
          </w:tcPr>
          <w:p w:rsidR="002B73DD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Красавец леса – олень.</w:t>
            </w:r>
          </w:p>
        </w:tc>
        <w:tc>
          <w:tcPr>
            <w:tcW w:w="1276" w:type="dxa"/>
          </w:tcPr>
          <w:p w:rsidR="002B73DD" w:rsidRPr="00D44230" w:rsidRDefault="002B73DD" w:rsidP="006509BD"/>
        </w:tc>
        <w:tc>
          <w:tcPr>
            <w:tcW w:w="1526" w:type="dxa"/>
          </w:tcPr>
          <w:p w:rsidR="002B73DD" w:rsidRPr="00D44230" w:rsidRDefault="002B73DD" w:rsidP="006509BD"/>
        </w:tc>
      </w:tr>
      <w:tr w:rsidR="002B73DD" w:rsidRPr="00D44230" w:rsidTr="00964A97">
        <w:tc>
          <w:tcPr>
            <w:tcW w:w="1134" w:type="dxa"/>
          </w:tcPr>
          <w:p w:rsidR="002B73DD" w:rsidRDefault="002B73DD" w:rsidP="006509BD">
            <w:r>
              <w:t>31</w:t>
            </w:r>
          </w:p>
        </w:tc>
        <w:tc>
          <w:tcPr>
            <w:tcW w:w="4961" w:type="dxa"/>
          </w:tcPr>
          <w:p w:rsidR="002B73DD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Потомство у животных.</w:t>
            </w:r>
          </w:p>
        </w:tc>
        <w:tc>
          <w:tcPr>
            <w:tcW w:w="1276" w:type="dxa"/>
          </w:tcPr>
          <w:p w:rsidR="002B73DD" w:rsidRPr="00D44230" w:rsidRDefault="002B73DD" w:rsidP="006509BD"/>
        </w:tc>
        <w:tc>
          <w:tcPr>
            <w:tcW w:w="1526" w:type="dxa"/>
          </w:tcPr>
          <w:p w:rsidR="002B73DD" w:rsidRPr="00D44230" w:rsidRDefault="002B73DD" w:rsidP="006509BD"/>
        </w:tc>
      </w:tr>
      <w:tr w:rsidR="003874B0" w:rsidRPr="00D44230" w:rsidTr="00964A97">
        <w:tc>
          <w:tcPr>
            <w:tcW w:w="1134" w:type="dxa"/>
          </w:tcPr>
          <w:p w:rsidR="003874B0" w:rsidRDefault="003874B0" w:rsidP="006509BD">
            <w:r>
              <w:t>32</w:t>
            </w:r>
          </w:p>
        </w:tc>
        <w:tc>
          <w:tcPr>
            <w:tcW w:w="4961" w:type="dxa"/>
          </w:tcPr>
          <w:p w:rsidR="003874B0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Определение животных по следам.</w:t>
            </w:r>
          </w:p>
        </w:tc>
        <w:tc>
          <w:tcPr>
            <w:tcW w:w="1276" w:type="dxa"/>
          </w:tcPr>
          <w:p w:rsidR="003874B0" w:rsidRPr="00D44230" w:rsidRDefault="003874B0" w:rsidP="006509BD"/>
        </w:tc>
        <w:tc>
          <w:tcPr>
            <w:tcW w:w="1526" w:type="dxa"/>
          </w:tcPr>
          <w:p w:rsidR="003874B0" w:rsidRPr="00D44230" w:rsidRDefault="003874B0" w:rsidP="006509BD"/>
        </w:tc>
      </w:tr>
      <w:tr w:rsidR="003874B0" w:rsidRPr="00D44230" w:rsidTr="00964A97">
        <w:tc>
          <w:tcPr>
            <w:tcW w:w="1134" w:type="dxa"/>
          </w:tcPr>
          <w:p w:rsidR="003874B0" w:rsidRDefault="003874B0" w:rsidP="006509BD">
            <w:r>
              <w:t>33</w:t>
            </w:r>
          </w:p>
        </w:tc>
        <w:tc>
          <w:tcPr>
            <w:tcW w:w="4961" w:type="dxa"/>
          </w:tcPr>
          <w:p w:rsidR="003874B0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Удивительные рядом</w:t>
            </w:r>
          </w:p>
        </w:tc>
        <w:tc>
          <w:tcPr>
            <w:tcW w:w="1276" w:type="dxa"/>
          </w:tcPr>
          <w:p w:rsidR="003874B0" w:rsidRPr="00D44230" w:rsidRDefault="003874B0" w:rsidP="006509BD"/>
        </w:tc>
        <w:tc>
          <w:tcPr>
            <w:tcW w:w="1526" w:type="dxa"/>
          </w:tcPr>
          <w:p w:rsidR="003874B0" w:rsidRPr="00D44230" w:rsidRDefault="003874B0" w:rsidP="006509BD"/>
        </w:tc>
      </w:tr>
      <w:tr w:rsidR="003874B0" w:rsidRPr="00D44230" w:rsidTr="00964A97">
        <w:tc>
          <w:tcPr>
            <w:tcW w:w="1134" w:type="dxa"/>
          </w:tcPr>
          <w:p w:rsidR="003874B0" w:rsidRDefault="003874B0" w:rsidP="006509BD">
            <w:r>
              <w:t>34</w:t>
            </w:r>
          </w:p>
        </w:tc>
        <w:tc>
          <w:tcPr>
            <w:tcW w:w="4961" w:type="dxa"/>
          </w:tcPr>
          <w:p w:rsidR="003874B0" w:rsidRPr="000908C5" w:rsidRDefault="003874B0" w:rsidP="006509BD">
            <w:pPr>
              <w:rPr>
                <w:sz w:val="28"/>
                <w:szCs w:val="28"/>
              </w:rPr>
            </w:pPr>
            <w:r w:rsidRPr="000908C5">
              <w:rPr>
                <w:sz w:val="28"/>
                <w:szCs w:val="28"/>
              </w:rPr>
              <w:t>Охрана природы в наших руках</w:t>
            </w:r>
          </w:p>
        </w:tc>
        <w:tc>
          <w:tcPr>
            <w:tcW w:w="1276" w:type="dxa"/>
          </w:tcPr>
          <w:p w:rsidR="003874B0" w:rsidRPr="00D44230" w:rsidRDefault="003874B0" w:rsidP="006509BD"/>
        </w:tc>
        <w:tc>
          <w:tcPr>
            <w:tcW w:w="1526" w:type="dxa"/>
          </w:tcPr>
          <w:p w:rsidR="003874B0" w:rsidRPr="00D44230" w:rsidRDefault="003874B0" w:rsidP="006509BD"/>
        </w:tc>
      </w:tr>
    </w:tbl>
    <w:p w:rsidR="00262DAA" w:rsidRPr="009348C7" w:rsidRDefault="00262DAA" w:rsidP="00262DAA"/>
    <w:p w:rsidR="00262DAA" w:rsidRPr="009348C7" w:rsidRDefault="00093F6E" w:rsidP="00093F6E">
      <w:pPr>
        <w:pStyle w:val="2"/>
        <w:rPr>
          <w:sz w:val="24"/>
          <w:szCs w:val="24"/>
        </w:rPr>
      </w:pPr>
      <w:bookmarkStart w:id="0" w:name="_Toc234323493"/>
      <w:r w:rsidRPr="00964A97">
        <w:rPr>
          <w:b w:val="0"/>
          <w:bCs w:val="0"/>
          <w:sz w:val="28"/>
          <w:szCs w:val="28"/>
        </w:rPr>
        <w:t xml:space="preserve">                                                   </w:t>
      </w:r>
      <w:r w:rsidR="00262DAA" w:rsidRPr="009348C7">
        <w:rPr>
          <w:sz w:val="24"/>
          <w:szCs w:val="24"/>
        </w:rPr>
        <w:t>Список литературы</w:t>
      </w:r>
    </w:p>
    <w:p w:rsidR="00262DAA" w:rsidRPr="009348C7" w:rsidRDefault="00262DAA" w:rsidP="00262DAA">
      <w:pPr>
        <w:pStyle w:val="a3"/>
        <w:rPr>
          <w:b/>
          <w:bCs/>
        </w:rPr>
      </w:pPr>
      <w:r w:rsidRPr="009348C7">
        <w:rPr>
          <w:b/>
          <w:bCs/>
        </w:rPr>
        <w:t>Литература, необходимая педагогу для занятий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bCs/>
          <w:iCs/>
          <w:sz w:val="24"/>
          <w:szCs w:val="24"/>
        </w:rPr>
        <w:t xml:space="preserve">1. Федотова О.Н., </w:t>
      </w:r>
      <w:proofErr w:type="spellStart"/>
      <w:r w:rsidRPr="00331081">
        <w:rPr>
          <w:rFonts w:ascii="Times New Roman" w:hAnsi="Times New Roman"/>
          <w:bCs/>
          <w:iCs/>
          <w:sz w:val="24"/>
          <w:szCs w:val="24"/>
        </w:rPr>
        <w:t>Трафимова</w:t>
      </w:r>
      <w:proofErr w:type="spellEnd"/>
      <w:r w:rsidRPr="00331081">
        <w:rPr>
          <w:rFonts w:ascii="Times New Roman" w:hAnsi="Times New Roman"/>
          <w:bCs/>
          <w:iCs/>
          <w:sz w:val="24"/>
          <w:szCs w:val="24"/>
        </w:rPr>
        <w:t xml:space="preserve"> Г.В., </w:t>
      </w:r>
      <w:proofErr w:type="spellStart"/>
      <w:r w:rsidRPr="00331081">
        <w:rPr>
          <w:rFonts w:ascii="Times New Roman" w:hAnsi="Times New Roman"/>
          <w:bCs/>
          <w:iCs/>
          <w:sz w:val="24"/>
          <w:szCs w:val="24"/>
        </w:rPr>
        <w:t>Трафимов</w:t>
      </w:r>
      <w:proofErr w:type="spellEnd"/>
      <w:r w:rsidRPr="00331081">
        <w:rPr>
          <w:rFonts w:ascii="Times New Roman" w:hAnsi="Times New Roman"/>
          <w:bCs/>
          <w:iCs/>
          <w:sz w:val="24"/>
          <w:szCs w:val="24"/>
        </w:rPr>
        <w:t xml:space="preserve"> С.А. </w:t>
      </w:r>
      <w:r w:rsidRPr="00331081">
        <w:rPr>
          <w:rFonts w:ascii="Times New Roman" w:hAnsi="Times New Roman"/>
          <w:sz w:val="24"/>
          <w:szCs w:val="24"/>
        </w:rPr>
        <w:t xml:space="preserve">Давай знакомиться, Мир. Хрестоматия. – М: </w:t>
      </w:r>
      <w:proofErr w:type="spellStart"/>
      <w:r w:rsidRPr="0033108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331081">
        <w:rPr>
          <w:rFonts w:ascii="Times New Roman" w:hAnsi="Times New Roman"/>
          <w:sz w:val="24"/>
          <w:szCs w:val="24"/>
        </w:rPr>
        <w:t>/ Учебник 2009.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 xml:space="preserve">2.  </w:t>
      </w:r>
      <w:proofErr w:type="spellStart"/>
      <w:r w:rsidRPr="00331081">
        <w:rPr>
          <w:rFonts w:ascii="Times New Roman" w:hAnsi="Times New Roman"/>
          <w:sz w:val="24"/>
          <w:szCs w:val="24"/>
        </w:rPr>
        <w:t>Бобылева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Л.Д., </w:t>
      </w:r>
      <w:proofErr w:type="spellStart"/>
      <w:r w:rsidRPr="00331081">
        <w:rPr>
          <w:rFonts w:ascii="Times New Roman" w:hAnsi="Times New Roman"/>
          <w:sz w:val="24"/>
          <w:szCs w:val="24"/>
        </w:rPr>
        <w:t>Бобылева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О.В. Экологическое воспитание младших школьников./ Начальная школа. - 2003. - № 5. - С.64-75.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 xml:space="preserve">3.  </w:t>
      </w:r>
      <w:proofErr w:type="spellStart"/>
      <w:r w:rsidRPr="00331081">
        <w:rPr>
          <w:rFonts w:ascii="Times New Roman" w:hAnsi="Times New Roman"/>
          <w:sz w:val="24"/>
          <w:szCs w:val="24"/>
        </w:rPr>
        <w:t>Бабакова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Т.А. Эколого-краеведческая работа с младшими школьниками. / Начальная школа. - 1993. - № 9. - С.16-20.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>4.  Данилова М. Занимательная экология / Воспитание школьников. - 2005. - № 5. - С.25-33.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 xml:space="preserve">5.  </w:t>
      </w:r>
      <w:proofErr w:type="spellStart"/>
      <w:r w:rsidRPr="00331081">
        <w:rPr>
          <w:rFonts w:ascii="Times New Roman" w:hAnsi="Times New Roman"/>
          <w:sz w:val="24"/>
          <w:szCs w:val="24"/>
        </w:rPr>
        <w:t>Деревянко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В.А., Савельева С.С., </w:t>
      </w:r>
      <w:proofErr w:type="spellStart"/>
      <w:r w:rsidRPr="00331081">
        <w:rPr>
          <w:rFonts w:ascii="Times New Roman" w:hAnsi="Times New Roman"/>
          <w:sz w:val="24"/>
          <w:szCs w:val="24"/>
        </w:rPr>
        <w:t>Бабанский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И.Т. Уроки экологического творчества /Начальная школа. - 1989. - № 12. - С.40-44.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>6.  Игнатьева О. Современная школа и проблема экологического мышления / О. Игнатье</w:t>
      </w:r>
      <w:r>
        <w:rPr>
          <w:rFonts w:ascii="Times New Roman" w:hAnsi="Times New Roman"/>
          <w:sz w:val="24"/>
          <w:szCs w:val="24"/>
        </w:rPr>
        <w:t xml:space="preserve">ва, А. </w:t>
      </w:r>
      <w:proofErr w:type="spellStart"/>
      <w:r>
        <w:rPr>
          <w:rFonts w:ascii="Times New Roman" w:hAnsi="Times New Roman"/>
          <w:sz w:val="24"/>
          <w:szCs w:val="24"/>
        </w:rPr>
        <w:t>Маджуга</w:t>
      </w:r>
      <w:proofErr w:type="spellEnd"/>
      <w:r>
        <w:rPr>
          <w:rFonts w:ascii="Times New Roman" w:hAnsi="Times New Roman"/>
          <w:sz w:val="24"/>
          <w:szCs w:val="24"/>
        </w:rPr>
        <w:t xml:space="preserve">, Б. </w:t>
      </w:r>
      <w:proofErr w:type="spellStart"/>
      <w:r>
        <w:rPr>
          <w:rFonts w:ascii="Times New Roman" w:hAnsi="Times New Roman"/>
          <w:sz w:val="24"/>
          <w:szCs w:val="24"/>
        </w:rPr>
        <w:t>Анарметов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331081">
        <w:rPr>
          <w:rFonts w:ascii="Times New Roman" w:hAnsi="Times New Roman"/>
          <w:sz w:val="24"/>
          <w:szCs w:val="24"/>
        </w:rPr>
        <w:t>Альма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матер</w:t>
      </w:r>
      <w:proofErr w:type="gramEnd"/>
      <w:r w:rsidRPr="00331081">
        <w:rPr>
          <w:rFonts w:ascii="Times New Roman" w:hAnsi="Times New Roman"/>
          <w:sz w:val="24"/>
          <w:szCs w:val="24"/>
        </w:rPr>
        <w:t>. - 2005. - № 8. - С.57.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31081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331081">
        <w:rPr>
          <w:rFonts w:ascii="Times New Roman" w:hAnsi="Times New Roman"/>
          <w:sz w:val="24"/>
          <w:szCs w:val="24"/>
        </w:rPr>
        <w:t>Кропочева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Т.Б. Нетрадиционные уроки ест</w:t>
      </w:r>
      <w:r>
        <w:rPr>
          <w:rFonts w:ascii="Times New Roman" w:hAnsi="Times New Roman"/>
          <w:sz w:val="24"/>
          <w:szCs w:val="24"/>
        </w:rPr>
        <w:t>ествознания в начальной школе /</w:t>
      </w:r>
      <w:r w:rsidRPr="00331081">
        <w:rPr>
          <w:rFonts w:ascii="Times New Roman" w:hAnsi="Times New Roman"/>
          <w:sz w:val="24"/>
          <w:szCs w:val="24"/>
        </w:rPr>
        <w:t xml:space="preserve"> Начальная школа. - 2002. - № 1. - С.18-22.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31081">
        <w:rPr>
          <w:rFonts w:ascii="Times New Roman" w:hAnsi="Times New Roman"/>
          <w:sz w:val="24"/>
          <w:szCs w:val="24"/>
        </w:rPr>
        <w:t>.  Плешаков А.А. Экологические проблемы и начальная ш</w:t>
      </w:r>
      <w:r>
        <w:rPr>
          <w:rFonts w:ascii="Times New Roman" w:hAnsi="Times New Roman"/>
          <w:sz w:val="24"/>
          <w:szCs w:val="24"/>
        </w:rPr>
        <w:t>кола /</w:t>
      </w:r>
      <w:r w:rsidRPr="00331081">
        <w:rPr>
          <w:rFonts w:ascii="Times New Roman" w:hAnsi="Times New Roman"/>
          <w:sz w:val="24"/>
          <w:szCs w:val="24"/>
        </w:rPr>
        <w:t xml:space="preserve"> Начальная школа. - 1991. - № 5. - С.2-8.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31081">
        <w:rPr>
          <w:rFonts w:ascii="Times New Roman" w:hAnsi="Times New Roman"/>
          <w:sz w:val="24"/>
          <w:szCs w:val="24"/>
        </w:rPr>
        <w:t xml:space="preserve">.  Цветкова И.В. </w:t>
      </w:r>
      <w:proofErr w:type="spellStart"/>
      <w:r w:rsidRPr="00331081">
        <w:rPr>
          <w:rFonts w:ascii="Times New Roman" w:hAnsi="Times New Roman"/>
          <w:sz w:val="24"/>
          <w:szCs w:val="24"/>
        </w:rPr>
        <w:t>Эко-проект</w:t>
      </w:r>
      <w:proofErr w:type="spellEnd"/>
      <w:r w:rsidRPr="00331081">
        <w:rPr>
          <w:rFonts w:ascii="Times New Roman" w:hAnsi="Times New Roman"/>
          <w:sz w:val="24"/>
          <w:szCs w:val="24"/>
        </w:rPr>
        <w:t xml:space="preserve"> Маленький принц, или Экологические задания маленьким хозяевам нашей планеты. - М.: Просвещение, 1994. - 265 </w:t>
      </w:r>
      <w:proofErr w:type="gramStart"/>
      <w:r w:rsidRPr="00331081">
        <w:rPr>
          <w:rFonts w:ascii="Times New Roman" w:hAnsi="Times New Roman"/>
          <w:sz w:val="24"/>
          <w:szCs w:val="24"/>
        </w:rPr>
        <w:t>с</w:t>
      </w:r>
      <w:proofErr w:type="gramEnd"/>
      <w:r w:rsidRPr="00331081">
        <w:rPr>
          <w:rFonts w:ascii="Times New Roman" w:hAnsi="Times New Roman"/>
          <w:sz w:val="24"/>
          <w:szCs w:val="24"/>
        </w:rPr>
        <w:t>.</w:t>
      </w:r>
    </w:p>
    <w:p w:rsidR="00262DAA" w:rsidRPr="00331081" w:rsidRDefault="00262DAA" w:rsidP="00262DAA">
      <w:pPr>
        <w:pStyle w:val="a7"/>
        <w:spacing w:before="20" w:after="2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  <w:r w:rsidRPr="003310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31081">
        <w:rPr>
          <w:rFonts w:ascii="Times New Roman" w:hAnsi="Times New Roman"/>
          <w:sz w:val="24"/>
          <w:szCs w:val="24"/>
        </w:rPr>
        <w:t xml:space="preserve">.  Цветкова И.В. Экология для начальной школы. Игры и проекты. - Ярославль: Изд. Академия развития. 1997. - 192 </w:t>
      </w:r>
      <w:proofErr w:type="gramStart"/>
      <w:r w:rsidRPr="00331081">
        <w:rPr>
          <w:rFonts w:ascii="Times New Roman" w:hAnsi="Times New Roman"/>
          <w:sz w:val="24"/>
          <w:szCs w:val="24"/>
        </w:rPr>
        <w:t>с</w:t>
      </w:r>
      <w:proofErr w:type="gramEnd"/>
      <w:r w:rsidRPr="00331081">
        <w:rPr>
          <w:rFonts w:ascii="Times New Roman" w:hAnsi="Times New Roman"/>
          <w:sz w:val="24"/>
          <w:szCs w:val="24"/>
        </w:rPr>
        <w:t>.</w:t>
      </w:r>
    </w:p>
    <w:p w:rsidR="00262DAA" w:rsidRPr="009348C7" w:rsidRDefault="00262DAA" w:rsidP="00262DAA">
      <w:pPr>
        <w:pStyle w:val="a3"/>
        <w:rPr>
          <w:b/>
          <w:bCs/>
        </w:rPr>
      </w:pPr>
      <w:r>
        <w:rPr>
          <w:b/>
          <w:bCs/>
        </w:rPr>
        <w:t>Литература для детей</w:t>
      </w:r>
    </w:p>
    <w:p w:rsidR="00262DAA" w:rsidRPr="009348C7" w:rsidRDefault="00262DAA" w:rsidP="00262DAA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</w:tabs>
        <w:spacing w:before="100" w:beforeAutospacing="1" w:after="100" w:afterAutospacing="1"/>
        <w:ind w:left="0" w:firstLine="0"/>
      </w:pPr>
      <w:r w:rsidRPr="009348C7">
        <w:t xml:space="preserve">Брюс Джим, Анжела </w:t>
      </w:r>
      <w:proofErr w:type="spellStart"/>
      <w:r w:rsidRPr="009348C7">
        <w:t>Вилкс</w:t>
      </w:r>
      <w:proofErr w:type="spellEnd"/>
      <w:r w:rsidRPr="009348C7">
        <w:t xml:space="preserve">, Клер </w:t>
      </w:r>
      <w:proofErr w:type="spellStart"/>
      <w:r w:rsidRPr="009348C7">
        <w:t>Ллевелин</w:t>
      </w:r>
      <w:proofErr w:type="spellEnd"/>
      <w:r w:rsidRPr="009348C7">
        <w:t xml:space="preserve"> 100 вопросов и ответов</w:t>
      </w:r>
      <w:r>
        <w:t>.</w:t>
      </w:r>
      <w:r w:rsidRPr="009348C7">
        <w:t xml:space="preserve"> </w:t>
      </w:r>
      <w:proofErr w:type="spellStart"/>
      <w:r w:rsidRPr="009348C7">
        <w:t>Животные-М.</w:t>
      </w:r>
      <w:proofErr w:type="gramStart"/>
      <w:r w:rsidRPr="009348C7">
        <w:t>:З</w:t>
      </w:r>
      <w:proofErr w:type="gramEnd"/>
      <w:r w:rsidRPr="009348C7">
        <w:t>АО</w:t>
      </w:r>
      <w:proofErr w:type="spellEnd"/>
      <w:r w:rsidRPr="009348C7">
        <w:t xml:space="preserve"> </w:t>
      </w:r>
      <w:proofErr w:type="spellStart"/>
      <w:r w:rsidRPr="009348C7">
        <w:t>Росмэн</w:t>
      </w:r>
      <w:proofErr w:type="spellEnd"/>
      <w:r w:rsidRPr="009348C7">
        <w:t>, 2006.</w:t>
      </w:r>
    </w:p>
    <w:p w:rsidR="00262DAA" w:rsidRPr="009348C7" w:rsidRDefault="00262DAA" w:rsidP="00262DA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360"/>
      </w:pPr>
      <w:r w:rsidRPr="009348C7">
        <w:t>Большая энциклопедия животного мира. М.:ЗАО</w:t>
      </w:r>
      <w:r>
        <w:t xml:space="preserve"> </w:t>
      </w:r>
      <w:r w:rsidRPr="009348C7">
        <w:t>РОСМЭН-ПРЕСС, 2007.</w:t>
      </w:r>
    </w:p>
    <w:p w:rsidR="00262DAA" w:rsidRPr="009348C7" w:rsidRDefault="00262DAA" w:rsidP="00262DAA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before="100" w:beforeAutospacing="1" w:after="100" w:afterAutospacing="1"/>
        <w:ind w:left="0" w:firstLine="0"/>
      </w:pPr>
      <w:r w:rsidRPr="009348C7">
        <w:t xml:space="preserve">Все обо всем. Насекомые и пауки. – М.:ООО Издательство </w:t>
      </w:r>
      <w:proofErr w:type="spellStart"/>
      <w:r w:rsidRPr="009348C7">
        <w:t>Астрель</w:t>
      </w:r>
      <w:proofErr w:type="spellEnd"/>
      <w:r w:rsidRPr="009348C7">
        <w:t>: ООО Издательство АСТ, 2001.</w:t>
      </w:r>
    </w:p>
    <w:p w:rsidR="00262DAA" w:rsidRPr="009348C7" w:rsidRDefault="00262DAA" w:rsidP="00262DA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360"/>
      </w:pPr>
      <w:r w:rsidRPr="009348C7">
        <w:t>Я познаю мир: Детская энциклопедия: Растения./</w:t>
      </w:r>
      <w:proofErr w:type="spellStart"/>
      <w:r w:rsidRPr="009348C7">
        <w:t>Сост.Л.А.Багров</w:t>
      </w:r>
      <w:proofErr w:type="gramStart"/>
      <w:r w:rsidRPr="009348C7">
        <w:t>а</w:t>
      </w:r>
      <w:proofErr w:type="spellEnd"/>
      <w:r w:rsidRPr="009348C7">
        <w:t>-</w:t>
      </w:r>
      <w:proofErr w:type="gramEnd"/>
      <w:r w:rsidRPr="009348C7">
        <w:t xml:space="preserve"> </w:t>
      </w:r>
      <w:proofErr w:type="spellStart"/>
      <w:r w:rsidRPr="009348C7">
        <w:t>М.:Тко</w:t>
      </w:r>
      <w:proofErr w:type="spellEnd"/>
      <w:r w:rsidRPr="009348C7">
        <w:t xml:space="preserve"> АСТ, 1995.</w:t>
      </w:r>
    </w:p>
    <w:p w:rsidR="00262DAA" w:rsidRPr="009348C7" w:rsidRDefault="00262DAA" w:rsidP="00262DAA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before="100" w:beforeAutospacing="1" w:after="100" w:afterAutospacing="1"/>
        <w:ind w:left="0" w:firstLine="0"/>
      </w:pPr>
      <w:r w:rsidRPr="009348C7">
        <w:t>Я познаю мир: Детская энциклопедия: Животные./</w:t>
      </w:r>
      <w:proofErr w:type="spellStart"/>
      <w:r w:rsidRPr="009348C7">
        <w:t>Сост.П.Р.Ляхов</w:t>
      </w:r>
      <w:proofErr w:type="spellEnd"/>
      <w:r w:rsidRPr="009348C7">
        <w:t xml:space="preserve">- </w:t>
      </w:r>
      <w:proofErr w:type="spellStart"/>
      <w:r w:rsidRPr="009348C7">
        <w:t>М.:Тко</w:t>
      </w:r>
      <w:proofErr w:type="spellEnd"/>
      <w:r w:rsidRPr="009348C7">
        <w:t xml:space="preserve"> АСТ, 1999</w:t>
      </w:r>
      <w:r>
        <w:t>.</w:t>
      </w:r>
    </w:p>
    <w:p w:rsidR="00262DAA" w:rsidRPr="009348C7" w:rsidRDefault="00262DAA" w:rsidP="00262DAA">
      <w:pPr>
        <w:pStyle w:val="2"/>
        <w:rPr>
          <w:sz w:val="24"/>
          <w:szCs w:val="24"/>
        </w:rPr>
      </w:pPr>
      <w:r>
        <w:rPr>
          <w:sz w:val="24"/>
          <w:szCs w:val="24"/>
        </w:rPr>
        <w:t>Литература для родителей</w:t>
      </w:r>
    </w:p>
    <w:p w:rsidR="00262DAA" w:rsidRPr="009348C7" w:rsidRDefault="00262DAA" w:rsidP="00262DAA">
      <w:pPr>
        <w:pStyle w:val="2"/>
        <w:numPr>
          <w:ilvl w:val="0"/>
          <w:numId w:val="3"/>
        </w:numPr>
        <w:tabs>
          <w:tab w:val="clear" w:pos="720"/>
          <w:tab w:val="num" w:pos="0"/>
        </w:tabs>
        <w:ind w:left="360"/>
        <w:rPr>
          <w:b w:val="0"/>
          <w:sz w:val="24"/>
          <w:szCs w:val="24"/>
        </w:rPr>
      </w:pPr>
      <w:r w:rsidRPr="009348C7">
        <w:rPr>
          <w:b w:val="0"/>
          <w:sz w:val="24"/>
          <w:szCs w:val="24"/>
        </w:rPr>
        <w:lastRenderedPageBreak/>
        <w:t xml:space="preserve">Электронная детская энциклопедия «Кирилл и </w:t>
      </w:r>
      <w:proofErr w:type="spellStart"/>
      <w:r w:rsidRPr="009348C7">
        <w:rPr>
          <w:b w:val="0"/>
          <w:sz w:val="24"/>
          <w:szCs w:val="24"/>
        </w:rPr>
        <w:t>Мефодий</w:t>
      </w:r>
      <w:proofErr w:type="spellEnd"/>
      <w:r w:rsidRPr="009348C7">
        <w:rPr>
          <w:b w:val="0"/>
          <w:sz w:val="24"/>
          <w:szCs w:val="24"/>
        </w:rPr>
        <w:t>»</w:t>
      </w:r>
    </w:p>
    <w:p w:rsidR="00262DAA" w:rsidRPr="009348C7" w:rsidRDefault="00262DAA" w:rsidP="00262DAA">
      <w:pPr>
        <w:pStyle w:val="2"/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9348C7">
        <w:rPr>
          <w:b w:val="0"/>
          <w:sz w:val="24"/>
          <w:szCs w:val="24"/>
        </w:rPr>
        <w:t xml:space="preserve"> Энциклопедия «Мир природы» (Наглядное пособие по естествознанию для младших школьников)</w:t>
      </w:r>
      <w:bookmarkEnd w:id="0"/>
    </w:p>
    <w:p w:rsidR="00262DAA" w:rsidRDefault="00262DAA" w:rsidP="00262DAA"/>
    <w:p w:rsidR="00262DAA" w:rsidRDefault="00262DAA" w:rsidP="00262DAA"/>
    <w:p w:rsidR="0099780A" w:rsidRDefault="0099780A"/>
    <w:sectPr w:rsidR="0099780A" w:rsidSect="00244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541"/>
    <w:multiLevelType w:val="hybridMultilevel"/>
    <w:tmpl w:val="3578A28C"/>
    <w:lvl w:ilvl="0" w:tplc="437E9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0046F"/>
    <w:multiLevelType w:val="multilevel"/>
    <w:tmpl w:val="6630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9473C"/>
    <w:multiLevelType w:val="hybridMultilevel"/>
    <w:tmpl w:val="692E64E0"/>
    <w:lvl w:ilvl="0" w:tplc="3C56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F6AC86">
      <w:numFmt w:val="none"/>
      <w:lvlText w:val=""/>
      <w:lvlJc w:val="left"/>
      <w:pPr>
        <w:tabs>
          <w:tab w:val="num" w:pos="360"/>
        </w:tabs>
      </w:pPr>
    </w:lvl>
    <w:lvl w:ilvl="2" w:tplc="2190D660">
      <w:numFmt w:val="none"/>
      <w:lvlText w:val=""/>
      <w:lvlJc w:val="left"/>
      <w:pPr>
        <w:tabs>
          <w:tab w:val="num" w:pos="360"/>
        </w:tabs>
      </w:pPr>
    </w:lvl>
    <w:lvl w:ilvl="3" w:tplc="B3DA2ADA">
      <w:numFmt w:val="none"/>
      <w:lvlText w:val=""/>
      <w:lvlJc w:val="left"/>
      <w:pPr>
        <w:tabs>
          <w:tab w:val="num" w:pos="360"/>
        </w:tabs>
      </w:pPr>
    </w:lvl>
    <w:lvl w:ilvl="4" w:tplc="35381192">
      <w:numFmt w:val="none"/>
      <w:lvlText w:val=""/>
      <w:lvlJc w:val="left"/>
      <w:pPr>
        <w:tabs>
          <w:tab w:val="num" w:pos="360"/>
        </w:tabs>
      </w:pPr>
    </w:lvl>
    <w:lvl w:ilvl="5" w:tplc="8458CB10">
      <w:numFmt w:val="none"/>
      <w:lvlText w:val=""/>
      <w:lvlJc w:val="left"/>
      <w:pPr>
        <w:tabs>
          <w:tab w:val="num" w:pos="360"/>
        </w:tabs>
      </w:pPr>
    </w:lvl>
    <w:lvl w:ilvl="6" w:tplc="CB68120E">
      <w:numFmt w:val="none"/>
      <w:lvlText w:val=""/>
      <w:lvlJc w:val="left"/>
      <w:pPr>
        <w:tabs>
          <w:tab w:val="num" w:pos="360"/>
        </w:tabs>
      </w:pPr>
    </w:lvl>
    <w:lvl w:ilvl="7" w:tplc="F34E9554">
      <w:numFmt w:val="none"/>
      <w:lvlText w:val=""/>
      <w:lvlJc w:val="left"/>
      <w:pPr>
        <w:tabs>
          <w:tab w:val="num" w:pos="360"/>
        </w:tabs>
      </w:pPr>
    </w:lvl>
    <w:lvl w:ilvl="8" w:tplc="58E4B2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AA"/>
    <w:rsid w:val="000908C5"/>
    <w:rsid w:val="00093F6E"/>
    <w:rsid w:val="00167585"/>
    <w:rsid w:val="00244F8C"/>
    <w:rsid w:val="00262DAA"/>
    <w:rsid w:val="002B73DD"/>
    <w:rsid w:val="003874B0"/>
    <w:rsid w:val="00506DAC"/>
    <w:rsid w:val="00820476"/>
    <w:rsid w:val="00964A97"/>
    <w:rsid w:val="0099780A"/>
    <w:rsid w:val="009B5416"/>
    <w:rsid w:val="00BE557D"/>
    <w:rsid w:val="00C16F7E"/>
    <w:rsid w:val="00F8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2D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262DAA"/>
    <w:pPr>
      <w:spacing w:before="100" w:beforeAutospacing="1" w:after="115"/>
    </w:pPr>
    <w:rPr>
      <w:color w:val="000000"/>
    </w:rPr>
  </w:style>
  <w:style w:type="character" w:customStyle="1" w:styleId="Zag11">
    <w:name w:val="Zag_11"/>
    <w:rsid w:val="00262DAA"/>
  </w:style>
  <w:style w:type="paragraph" w:customStyle="1" w:styleId="21">
    <w:name w:val="Основной текст 21"/>
    <w:basedOn w:val="a"/>
    <w:rsid w:val="00262DAA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customStyle="1" w:styleId="Osnova">
    <w:name w:val="Osnova"/>
    <w:basedOn w:val="a"/>
    <w:rsid w:val="00262DA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3">
    <w:name w:val="Normal (Web)"/>
    <w:basedOn w:val="a"/>
    <w:rsid w:val="00262DAA"/>
    <w:pPr>
      <w:spacing w:before="100" w:beforeAutospacing="1" w:after="100" w:afterAutospacing="1"/>
    </w:pPr>
  </w:style>
  <w:style w:type="character" w:styleId="a4">
    <w:name w:val="Strong"/>
    <w:qFormat/>
    <w:rsid w:val="00262DAA"/>
    <w:rPr>
      <w:b/>
      <w:bCs/>
    </w:rPr>
  </w:style>
  <w:style w:type="paragraph" w:customStyle="1" w:styleId="body">
    <w:name w:val="body"/>
    <w:basedOn w:val="a"/>
    <w:rsid w:val="00262DAA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62D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62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qFormat/>
    <w:rsid w:val="00262D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2014-09-12T17:16:00Z</dcterms:created>
  <dcterms:modified xsi:type="dcterms:W3CDTF">2014-11-29T22:17:00Z</dcterms:modified>
</cp:coreProperties>
</file>