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81F" w:rsidRPr="00BE581F" w:rsidRDefault="00BE581F" w:rsidP="00BE5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581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Пояснительная</w:t>
      </w:r>
      <w:r w:rsidRPr="00BE581F">
        <w:rPr>
          <w:rFonts w:ascii="Times New Roman" w:hAnsi="Times New Roman" w:cs="Times New Roman"/>
          <w:b/>
          <w:sz w:val="24"/>
          <w:szCs w:val="24"/>
        </w:rPr>
        <w:t xml:space="preserve"> записка.</w:t>
      </w:r>
      <w:proofErr w:type="gramEnd"/>
    </w:p>
    <w:p w:rsidR="00BE581F" w:rsidRPr="005B42EA" w:rsidRDefault="00BE581F" w:rsidP="005B4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2EA">
        <w:rPr>
          <w:rFonts w:ascii="Times New Roman" w:hAnsi="Times New Roman" w:cs="Times New Roman"/>
          <w:sz w:val="24"/>
          <w:szCs w:val="24"/>
        </w:rPr>
        <w:t>Рабочая программа по русскому языку адресована обучающимся 3 «Б» класса МБОУ – СОШ №2 города Аркадака Саратовской области.</w:t>
      </w:r>
    </w:p>
    <w:p w:rsidR="00BE581F" w:rsidRDefault="00BE581F" w:rsidP="005B4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2EA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развития, Планируемых результатов,</w:t>
      </w:r>
      <w:r w:rsidR="000F59B4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НОО МБОУ – СОШ №2,</w:t>
      </w:r>
      <w:r w:rsidRPr="005B42EA">
        <w:rPr>
          <w:rFonts w:ascii="Times New Roman" w:hAnsi="Times New Roman" w:cs="Times New Roman"/>
          <w:sz w:val="24"/>
          <w:szCs w:val="24"/>
        </w:rPr>
        <w:t xml:space="preserve"> </w:t>
      </w:r>
      <w:r w:rsidR="000F59B4">
        <w:rPr>
          <w:rFonts w:ascii="Times New Roman" w:hAnsi="Times New Roman" w:cs="Times New Roman"/>
          <w:sz w:val="24"/>
          <w:szCs w:val="24"/>
        </w:rPr>
        <w:t>Программ по предмету, П</w:t>
      </w:r>
      <w:r w:rsidRPr="005B42EA">
        <w:rPr>
          <w:rFonts w:ascii="Times New Roman" w:hAnsi="Times New Roman" w:cs="Times New Roman"/>
          <w:sz w:val="24"/>
          <w:szCs w:val="24"/>
        </w:rPr>
        <w:t xml:space="preserve">рограммы «Риторика» Т.А. </w:t>
      </w:r>
      <w:proofErr w:type="spellStart"/>
      <w:r w:rsidRPr="005B42EA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5B42EA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5B42EA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5B42EA">
        <w:rPr>
          <w:rFonts w:ascii="Times New Roman" w:hAnsi="Times New Roman" w:cs="Times New Roman"/>
          <w:sz w:val="24"/>
          <w:szCs w:val="24"/>
        </w:rPr>
        <w:t>.</w:t>
      </w:r>
    </w:p>
    <w:p w:rsidR="00CE68B4" w:rsidRPr="005B42EA" w:rsidRDefault="00CE68B4" w:rsidP="005B42EA">
      <w:pPr>
        <w:pStyle w:val="a3"/>
        <w:rPr>
          <w:rFonts w:ascii="Times New Roman" w:hAnsi="Times New Roman" w:cs="Times New Roman"/>
          <w:b/>
          <w:bCs/>
          <w:color w:val="170E02"/>
          <w:sz w:val="24"/>
          <w:szCs w:val="24"/>
        </w:rPr>
      </w:pPr>
    </w:p>
    <w:p w:rsidR="00BE581F" w:rsidRPr="005B42EA" w:rsidRDefault="003830CF" w:rsidP="005B42E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B42EA">
        <w:rPr>
          <w:rFonts w:ascii="Times New Roman" w:hAnsi="Times New Roman" w:cs="Times New Roman"/>
          <w:b/>
          <w:sz w:val="24"/>
          <w:szCs w:val="24"/>
        </w:rPr>
        <w:t xml:space="preserve">Концепция (основная идея) программы: </w:t>
      </w:r>
      <w:r w:rsidRPr="005B42EA">
        <w:rPr>
          <w:rFonts w:ascii="Times New Roman" w:hAnsi="Times New Roman" w:cs="Times New Roman"/>
          <w:sz w:val="24"/>
          <w:szCs w:val="24"/>
        </w:rPr>
        <w:t>в основе</w:t>
      </w:r>
      <w:r w:rsidRPr="005B4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81F" w:rsidRPr="005B42EA">
        <w:rPr>
          <w:rFonts w:ascii="Times New Roman" w:hAnsi="Times New Roman" w:cs="Times New Roman"/>
          <w:bCs/>
          <w:iCs/>
          <w:sz w:val="24"/>
          <w:szCs w:val="24"/>
        </w:rPr>
        <w:t>всякого обучения лежит коммуникация, общение, поэтому р</w:t>
      </w:r>
      <w:r w:rsidR="00BE581F" w:rsidRPr="005B42EA">
        <w:rPr>
          <w:rFonts w:ascii="Times New Roman" w:hAnsi="Times New Roman" w:cs="Times New Roman"/>
          <w:sz w:val="24"/>
          <w:szCs w:val="24"/>
        </w:rPr>
        <w:t xml:space="preserve">иторика как инновационный, практико-ориентированный предмет помогает решать задачи формирования универсальных действий на </w:t>
      </w:r>
      <w:proofErr w:type="spellStart"/>
      <w:r w:rsidR="00BE581F" w:rsidRPr="005B42EA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="00BE581F" w:rsidRPr="005B42EA">
        <w:rPr>
          <w:rFonts w:ascii="Times New Roman" w:hAnsi="Times New Roman" w:cs="Times New Roman"/>
          <w:sz w:val="24"/>
          <w:szCs w:val="24"/>
        </w:rPr>
        <w:t xml:space="preserve"> уровне, этот предмет способствует развитию качеств личности, «отвечающих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общества».</w:t>
      </w:r>
      <w:proofErr w:type="gramEnd"/>
    </w:p>
    <w:p w:rsidR="00CE68B4" w:rsidRDefault="00CE68B4" w:rsidP="005B42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E581F" w:rsidRPr="005B42EA" w:rsidRDefault="005B42EA" w:rsidP="005B42EA">
      <w:pPr>
        <w:pStyle w:val="a3"/>
        <w:rPr>
          <w:rFonts w:ascii="Times New Roman" w:hAnsi="Times New Roman" w:cs="Times New Roman"/>
          <w:color w:val="170E02"/>
          <w:sz w:val="24"/>
          <w:szCs w:val="24"/>
        </w:rPr>
      </w:pPr>
      <w:r w:rsidRPr="00CD03DF">
        <w:rPr>
          <w:rFonts w:ascii="Times New Roman" w:hAnsi="Times New Roman" w:cs="Times New Roman"/>
          <w:b/>
          <w:sz w:val="24"/>
          <w:szCs w:val="24"/>
        </w:rPr>
        <w:t>Обоснованность (актуальность, новизна, значимость)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D03DF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</w:t>
      </w:r>
      <w:r w:rsidR="00BE581F" w:rsidRPr="005B42EA">
        <w:rPr>
          <w:rFonts w:ascii="Times New Roman" w:hAnsi="Times New Roman" w:cs="Times New Roman"/>
          <w:color w:val="170E02"/>
          <w:sz w:val="24"/>
          <w:szCs w:val="24"/>
        </w:rPr>
        <w:t xml:space="preserve"> риторика как учебный предмет восполняет очень важную область школьного образования, её отсутствие приводит к тому, что многие ученики, хотя в целом владеют лингвистическими понятиями, грамотны, затрудняются общаться в разных ситуациях (в школе и вне школы).</w:t>
      </w:r>
    </w:p>
    <w:p w:rsidR="00CE68B4" w:rsidRDefault="00CE68B4" w:rsidP="00BE581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E581F" w:rsidRPr="005B42EA" w:rsidRDefault="00BE581F" w:rsidP="00BE581F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E581F" w:rsidRDefault="00BE581F" w:rsidP="00BE581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BE581F">
        <w:rPr>
          <w:rFonts w:ascii="Times New Roman" w:hAnsi="Times New Roman" w:cs="Times New Roman"/>
          <w:b/>
          <w:sz w:val="24"/>
          <w:szCs w:val="24"/>
        </w:rPr>
        <w:t>Цель  риторики как предмета филологического цикла – научить речи</w:t>
      </w:r>
      <w:r w:rsidRPr="00BE581F">
        <w:rPr>
          <w:rFonts w:ascii="Times New Roman" w:hAnsi="Times New Roman" w:cs="Times New Roman"/>
          <w:sz w:val="24"/>
          <w:szCs w:val="24"/>
        </w:rPr>
        <w:t xml:space="preserve">, </w:t>
      </w:r>
      <w:r w:rsidRPr="00BE581F">
        <w:rPr>
          <w:rFonts w:ascii="Times New Roman" w:hAnsi="Times New Roman" w:cs="Times New Roman"/>
          <w:b/>
          <w:sz w:val="24"/>
          <w:szCs w:val="24"/>
        </w:rPr>
        <w:t>развивать коммуникативные умения, научить младших школьников эффективно общаться в разных ситуациях</w:t>
      </w:r>
      <w:r w:rsidRPr="00BE581F">
        <w:rPr>
          <w:rFonts w:ascii="Times New Roman" w:hAnsi="Times New Roman" w:cs="Times New Roman"/>
          <w:sz w:val="24"/>
          <w:szCs w:val="24"/>
        </w:rPr>
        <w:t xml:space="preserve">, </w:t>
      </w:r>
      <w:r w:rsidRPr="00BE581F">
        <w:rPr>
          <w:rFonts w:ascii="Times New Roman" w:hAnsi="Times New Roman" w:cs="Times New Roman"/>
          <w:b/>
          <w:sz w:val="24"/>
          <w:szCs w:val="24"/>
        </w:rPr>
        <w:t>решать различные коммуникативные задачи, которые ставит перед учениками сама жизнь.</w:t>
      </w:r>
      <w:r w:rsidRPr="00BE581F">
        <w:rPr>
          <w:rFonts w:ascii="Times New Roman" w:hAnsi="Times New Roman" w:cs="Times New Roman"/>
          <w:sz w:val="24"/>
          <w:szCs w:val="24"/>
        </w:rPr>
        <w:t xml:space="preserve"> Ни один из традиционных школьных предметов российского образования специально не учит речи. Риторика как учебный предмет восполняет очень важную область школьного образования, её отсутствие приводит к тому, что многие ученики, хотя в целом владеют лингвистическими понятиями, грамотны,</w:t>
      </w:r>
      <w:r w:rsidRPr="00BE581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E581F">
        <w:rPr>
          <w:rFonts w:ascii="Times New Roman" w:hAnsi="Times New Roman" w:cs="Times New Roman"/>
          <w:bCs/>
          <w:iCs/>
          <w:sz w:val="24"/>
          <w:szCs w:val="24"/>
        </w:rPr>
        <w:t xml:space="preserve">затрудняются общаться в разных ситуациях (в школе и вне школы). </w:t>
      </w:r>
    </w:p>
    <w:p w:rsidR="001C2612" w:rsidRPr="00BE581F" w:rsidRDefault="001C2612" w:rsidP="00BE581F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704457" w:rsidRDefault="00BE581F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E581F">
        <w:rPr>
          <w:rFonts w:ascii="Times New Roman" w:hAnsi="Times New Roman" w:cs="Times New Roman"/>
          <w:b/>
          <w:sz w:val="24"/>
          <w:szCs w:val="24"/>
          <w:lang w:eastAsia="en-US"/>
        </w:rPr>
        <w:t>Срок реализации программы 1 год</w:t>
      </w:r>
    </w:p>
    <w:p w:rsidR="00C3736F" w:rsidRDefault="00C3736F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Основные принципы:</w:t>
      </w:r>
    </w:p>
    <w:p w:rsidR="00C3736F" w:rsidRDefault="00C3736F" w:rsidP="00C3736F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u w:val="single"/>
        </w:rPr>
        <w:t>Принцип практической направленности</w:t>
      </w:r>
      <w:r>
        <w:rPr>
          <w:rStyle w:val="c4"/>
          <w:color w:val="000000"/>
        </w:rPr>
        <w:t> предполагает обучение риторической деятельности. История и теория риторики изучаются только в необходимой мере.</w:t>
      </w:r>
    </w:p>
    <w:p w:rsidR="00C3736F" w:rsidRDefault="00C3736F" w:rsidP="00C3736F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u w:val="single"/>
        </w:rPr>
        <w:t>Принцип перспективных динамических связей</w:t>
      </w:r>
      <w:r>
        <w:rPr>
          <w:rStyle w:val="c4"/>
          <w:color w:val="000000"/>
        </w:rPr>
        <w:t xml:space="preserve"> предполагает строгий учет </w:t>
      </w:r>
      <w:proofErr w:type="spellStart"/>
      <w:r>
        <w:rPr>
          <w:rStyle w:val="c4"/>
          <w:color w:val="000000"/>
        </w:rPr>
        <w:t>внутрипредметных</w:t>
      </w:r>
      <w:proofErr w:type="spellEnd"/>
      <w:r>
        <w:rPr>
          <w:rStyle w:val="c4"/>
          <w:color w:val="000000"/>
        </w:rPr>
        <w:t xml:space="preserve"> связей.</w:t>
      </w:r>
    </w:p>
    <w:p w:rsidR="00C3736F" w:rsidRDefault="00C3736F" w:rsidP="00C3736F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u w:val="single"/>
        </w:rPr>
        <w:t> Принцип учета сферы повышенной речевой деятельности учащихся</w:t>
      </w:r>
      <w:r>
        <w:rPr>
          <w:rStyle w:val="c4"/>
          <w:color w:val="000000"/>
        </w:rPr>
        <w:t>. Реализуется отбор речевых жанров, иллюстрированных материалов, видов задач и т.д.</w:t>
      </w:r>
    </w:p>
    <w:p w:rsidR="00C3736F" w:rsidRDefault="00C3736F" w:rsidP="00C3736F">
      <w:pPr>
        <w:pStyle w:val="c0"/>
        <w:spacing w:before="0" w:beforeAutospacing="0" w:after="0" w:afterAutospacing="0"/>
        <w:jc w:val="both"/>
        <w:rPr>
          <w:rStyle w:val="c4"/>
          <w:color w:val="000000"/>
        </w:rPr>
      </w:pPr>
      <w:r>
        <w:rPr>
          <w:rStyle w:val="c4"/>
          <w:color w:val="000000"/>
          <w:u w:val="single"/>
        </w:rPr>
        <w:t>Принцип сквозных методических идей</w:t>
      </w:r>
      <w:r>
        <w:rPr>
          <w:rStyle w:val="apple-converted-space"/>
          <w:color w:val="000000"/>
          <w:u w:val="single"/>
        </w:rPr>
        <w:t> </w:t>
      </w:r>
      <w:r>
        <w:rPr>
          <w:rStyle w:val="c4"/>
          <w:color w:val="000000"/>
        </w:rPr>
        <w:t>как объединяющих весь курс обучения. Идеи воспитания внимания, уважения, доброго отношения к людям; идея овладения речью, свободой слова для самовыражения и т.д.</w:t>
      </w:r>
    </w:p>
    <w:p w:rsidR="00C3736F" w:rsidRPr="00C3736F" w:rsidRDefault="00C3736F" w:rsidP="00C3736F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BE581F" w:rsidRDefault="00C038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результаты обучения риторике: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В результате обучения ученики должны </w:t>
      </w:r>
      <w:r w:rsidRPr="00C3736F">
        <w:rPr>
          <w:rStyle w:val="c4"/>
          <w:rFonts w:ascii="Times New Roman" w:hAnsi="Times New Roman" w:cs="Times New Roman"/>
          <w:b/>
          <w:i/>
          <w:color w:val="000000"/>
          <w:sz w:val="24"/>
          <w:szCs w:val="24"/>
        </w:rPr>
        <w:t>уметь</w:t>
      </w: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t>- быть хорошим слушателем, уместно использовать изученные средства словесного и несловесного общения;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t>-  вступать в контакт и поддерживать грамотно разговор, уметь благодарить, вести этикетный диалог;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t>- анализировать и оценивать говоримую речь по темпу, громкости и т.д.; пользоваться наиболее подходящими приемами чтения текстов;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sz w:val="24"/>
          <w:szCs w:val="24"/>
        </w:rPr>
      </w:pPr>
      <w:r w:rsidRPr="00C3736F">
        <w:rPr>
          <w:rStyle w:val="c4"/>
          <w:rFonts w:ascii="Times New Roman" w:hAnsi="Times New Roman" w:cs="Times New Roman"/>
          <w:color w:val="000000"/>
          <w:sz w:val="24"/>
          <w:szCs w:val="24"/>
        </w:rPr>
        <w:lastRenderedPageBreak/>
        <w:t>-  определять основные компоненты коммуникативной ситуации, произносить скороговорки.</w:t>
      </w:r>
    </w:p>
    <w:p w:rsidR="00C3736F" w:rsidRPr="00C3736F" w:rsidRDefault="00C3736F" w:rsidP="00C373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03858" w:rsidRPr="00C03858" w:rsidRDefault="00C03858" w:rsidP="00C03858">
      <w:pPr>
        <w:jc w:val="both"/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z w:val="24"/>
          <w:szCs w:val="24"/>
        </w:rPr>
        <w:t xml:space="preserve">Одним из результатов обучения риторике является решение задач воспитания – осмысление и 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 xml:space="preserve"> (присвоение) младшими школьниками системы ценностей.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</w:pPr>
      <w:r w:rsidRPr="00C03858">
        <w:rPr>
          <w:b/>
        </w:rPr>
        <w:t>Ценность жизни</w:t>
      </w:r>
      <w:r w:rsidRPr="00C03858">
        <w:t xml:space="preserve"> </w:t>
      </w:r>
      <w:r w:rsidRPr="00C03858">
        <w:rPr>
          <w:b/>
        </w:rPr>
        <w:t>и человека</w:t>
      </w:r>
      <w:r w:rsidRPr="00C03858">
        <w:t xml:space="preserve">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</w:pPr>
      <w:r w:rsidRPr="00C03858">
        <w:rPr>
          <w:b/>
        </w:rPr>
        <w:t xml:space="preserve">Ценность общения </w:t>
      </w:r>
      <w:r w:rsidRPr="00C03858">
        <w:t xml:space="preserve">– понимание важности общения как значимой составляющей жизни общества, как одного из основополагающих элементов культуры. 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</w:pPr>
      <w:r w:rsidRPr="00C03858">
        <w:rPr>
          <w:b/>
        </w:rPr>
        <w:t>Ценность добра и истины</w:t>
      </w:r>
      <w:r w:rsidRPr="00C03858">
        <w:t xml:space="preserve">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 </w:t>
      </w:r>
      <w:r w:rsidRPr="00C03858">
        <w:rPr>
          <w:i/>
        </w:rPr>
        <w:t>поступай так, как ты бы хотел, чтобы поступали с тобой; не говори неправды; будь милосерден и т.д.</w:t>
      </w:r>
      <w:r w:rsidRPr="00C03858">
        <w:t>).</w:t>
      </w:r>
      <w:r w:rsidRPr="00C03858">
        <w:rPr>
          <w:b/>
        </w:rPr>
        <w:t xml:space="preserve">       Ценность семьи – </w:t>
      </w:r>
      <w:r w:rsidRPr="00C03858"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</w:pPr>
      <w:r w:rsidRPr="00C03858">
        <w:rPr>
          <w:b/>
        </w:rPr>
        <w:t>Ценность труда и творчества</w:t>
      </w:r>
      <w:r w:rsidRPr="00C03858">
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 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  <w:rPr>
          <w:b/>
        </w:rPr>
      </w:pPr>
      <w:r w:rsidRPr="00C03858">
        <w:rPr>
          <w:b/>
        </w:rPr>
        <w:t xml:space="preserve">Ценность социальной солидарности – </w:t>
      </w:r>
      <w:r w:rsidRPr="00C03858">
        <w:t xml:space="preserve">обладание чувствами справедливости, милосердия, чести, достоинства по отношению к себе и к другим людям. </w:t>
      </w:r>
    </w:p>
    <w:p w:rsidR="00C03858" w:rsidRPr="00C03858" w:rsidRDefault="00C03858" w:rsidP="00C03858">
      <w:pPr>
        <w:pStyle w:val="a7"/>
        <w:spacing w:before="0" w:beforeAutospacing="0" w:after="0" w:afterAutospacing="0"/>
        <w:jc w:val="both"/>
      </w:pPr>
      <w:r w:rsidRPr="00C03858">
        <w:rPr>
          <w:b/>
        </w:rPr>
        <w:t xml:space="preserve">Ценность гражданственности и патриотизма </w:t>
      </w:r>
      <w:r w:rsidRPr="00C03858">
        <w:t xml:space="preserve"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 </w:t>
      </w:r>
    </w:p>
    <w:p w:rsidR="00CE68B4" w:rsidRDefault="00CE68B4" w:rsidP="00C03858">
      <w:pPr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858" w:rsidRPr="006E0945" w:rsidRDefault="00C03858" w:rsidP="00C03858">
      <w:pPr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0945">
        <w:rPr>
          <w:rFonts w:ascii="Times New Roman" w:hAnsi="Times New Roman"/>
          <w:b/>
          <w:bCs/>
          <w:sz w:val="24"/>
          <w:szCs w:val="24"/>
        </w:rPr>
        <w:t>Система оценивания</w:t>
      </w:r>
    </w:p>
    <w:p w:rsidR="00C3736F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6E0945">
        <w:rPr>
          <w:rFonts w:ascii="Times New Roman" w:hAnsi="Times New Roman"/>
          <w:b/>
          <w:bCs/>
          <w:sz w:val="24"/>
          <w:szCs w:val="24"/>
        </w:rPr>
        <w:t>Оценка "5"</w:t>
      </w:r>
      <w:r w:rsidRPr="006E0945">
        <w:rPr>
          <w:rFonts w:ascii="Times New Roman" w:hAnsi="Times New Roman"/>
          <w:sz w:val="24"/>
          <w:szCs w:val="24"/>
        </w:rPr>
        <w:t xml:space="preserve"> ставится ученику, если он осознанно и логично излагает учебный материал, используя свои знания о </w:t>
      </w:r>
      <w:r>
        <w:rPr>
          <w:rFonts w:ascii="Times New Roman" w:hAnsi="Times New Roman"/>
          <w:sz w:val="24"/>
          <w:szCs w:val="24"/>
        </w:rPr>
        <w:t>науке риторике</w:t>
      </w:r>
      <w:r w:rsidRPr="006E0945">
        <w:rPr>
          <w:rFonts w:ascii="Times New Roman" w:hAnsi="Times New Roman"/>
          <w:sz w:val="24"/>
          <w:szCs w:val="24"/>
        </w:rPr>
        <w:t>, правильно выполняет предлагаемые задания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решает риторические задачи</w:t>
      </w:r>
      <w:r w:rsidRPr="006E0945">
        <w:rPr>
          <w:rFonts w:ascii="Times New Roman" w:hAnsi="Times New Roman"/>
          <w:sz w:val="24"/>
          <w:szCs w:val="24"/>
        </w:rPr>
        <w:t xml:space="preserve"> и дает полные ответы на все поставленные вопросы.</w:t>
      </w:r>
      <w:r w:rsidRPr="006E0945">
        <w:rPr>
          <w:rFonts w:ascii="Times New Roman" w:hAnsi="Times New Roman"/>
          <w:sz w:val="24"/>
          <w:szCs w:val="24"/>
        </w:rPr>
        <w:br/>
      </w:r>
      <w:r w:rsidRPr="006E0945">
        <w:rPr>
          <w:rFonts w:ascii="Times New Roman" w:hAnsi="Times New Roman"/>
          <w:b/>
          <w:bCs/>
          <w:sz w:val="24"/>
          <w:szCs w:val="24"/>
        </w:rPr>
        <w:t>Оценка "4"</w:t>
      </w:r>
      <w:r w:rsidRPr="006E0945">
        <w:rPr>
          <w:rFonts w:ascii="Times New Roman" w:hAnsi="Times New Roman"/>
          <w:sz w:val="24"/>
          <w:szCs w:val="24"/>
        </w:rPr>
        <w:t xml:space="preserve">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выполнении отдельных заданий. Все эти недочеты ученик легко исправляет сам при указании на них учителем.</w:t>
      </w:r>
      <w:r w:rsidRPr="006E0945">
        <w:rPr>
          <w:rFonts w:ascii="Times New Roman" w:hAnsi="Times New Roman"/>
          <w:sz w:val="24"/>
          <w:szCs w:val="24"/>
        </w:rPr>
        <w:br/>
      </w:r>
      <w:r w:rsidRPr="006E0945">
        <w:rPr>
          <w:rFonts w:ascii="Times New Roman" w:hAnsi="Times New Roman"/>
          <w:b/>
          <w:bCs/>
          <w:sz w:val="24"/>
          <w:szCs w:val="24"/>
        </w:rPr>
        <w:t>Оценка "3"</w:t>
      </w:r>
      <w:r w:rsidRPr="006E0945">
        <w:rPr>
          <w:rFonts w:ascii="Times New Roman" w:hAnsi="Times New Roman"/>
          <w:sz w:val="24"/>
          <w:szCs w:val="24"/>
        </w:rPr>
        <w:t xml:space="preserve"> ставится ученику, если он усвоил основное содержание учебного материала, но допускает фактические ошибки, в выполнении практических </w:t>
      </w:r>
      <w:r>
        <w:rPr>
          <w:rFonts w:ascii="Times New Roman" w:hAnsi="Times New Roman"/>
          <w:sz w:val="24"/>
          <w:szCs w:val="24"/>
        </w:rPr>
        <w:t>заданий</w:t>
      </w:r>
      <w:r w:rsidRPr="006E0945">
        <w:rPr>
          <w:rFonts w:ascii="Times New Roman" w:hAnsi="Times New Roman"/>
          <w:sz w:val="24"/>
          <w:szCs w:val="24"/>
        </w:rPr>
        <w:t>, не умеет использовать результаты своих наблюдений,</w:t>
      </w:r>
      <w:r>
        <w:rPr>
          <w:rFonts w:ascii="Times New Roman" w:hAnsi="Times New Roman"/>
          <w:sz w:val="24"/>
          <w:szCs w:val="24"/>
        </w:rPr>
        <w:t xml:space="preserve"> свои знания,</w:t>
      </w:r>
      <w:r w:rsidRPr="006E0945">
        <w:rPr>
          <w:rFonts w:ascii="Times New Roman" w:hAnsi="Times New Roman"/>
          <w:sz w:val="24"/>
          <w:szCs w:val="24"/>
        </w:rPr>
        <w:t xml:space="preserve"> но может исправить перечисленные недочеты с помощью учителя.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6E0945">
        <w:rPr>
          <w:rFonts w:ascii="Times New Roman" w:hAnsi="Times New Roman"/>
          <w:b/>
          <w:bCs/>
          <w:sz w:val="24"/>
          <w:szCs w:val="24"/>
        </w:rPr>
        <w:t>Оценка "2"</w:t>
      </w:r>
      <w:r w:rsidRPr="006E0945">
        <w:rPr>
          <w:rFonts w:ascii="Times New Roman" w:hAnsi="Times New Roman"/>
          <w:sz w:val="24"/>
          <w:szCs w:val="24"/>
        </w:rPr>
        <w:t xml:space="preserve"> ставится ученику, если он обнаруживает незнание большей части программного материала, не справляется с выполнением практических заданий даже с помощью учителя.</w:t>
      </w:r>
      <w:r w:rsidRPr="006E0945">
        <w:rPr>
          <w:rFonts w:ascii="Times New Roman" w:hAnsi="Times New Roman"/>
          <w:sz w:val="24"/>
          <w:szCs w:val="24"/>
        </w:rPr>
        <w:br/>
      </w:r>
    </w:p>
    <w:p w:rsidR="00C03858" w:rsidRP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z w:val="24"/>
          <w:szCs w:val="24"/>
        </w:rPr>
        <w:t xml:space="preserve">Количество часов: </w:t>
      </w:r>
    </w:p>
    <w:p w:rsidR="00C03858" w:rsidRP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z w:val="24"/>
          <w:szCs w:val="24"/>
        </w:rPr>
        <w:t>Всего – 34 часа; в неделю – 1 час</w:t>
      </w:r>
    </w:p>
    <w:p w:rsidR="00C03858" w:rsidRP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z w:val="24"/>
          <w:szCs w:val="24"/>
        </w:rPr>
        <w:t>Плановых контрольных уроков - нет</w:t>
      </w:r>
    </w:p>
    <w:p w:rsidR="00C03858" w:rsidRP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z w:val="24"/>
          <w:szCs w:val="24"/>
        </w:rPr>
        <w:t>Административных контрольных уроков - нет</w:t>
      </w:r>
    </w:p>
    <w:p w:rsid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17E" w:rsidRDefault="0070217E" w:rsidP="00C038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17E" w:rsidRPr="00C03858" w:rsidRDefault="0070217E" w:rsidP="00C038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5290" w:rsidRDefault="00C03858" w:rsidP="00F85290">
      <w:pPr>
        <w:autoSpaceDE w:val="0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307F40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О</w:t>
      </w:r>
      <w:r w:rsidRPr="00307F40">
        <w:rPr>
          <w:rFonts w:ascii="Times New Roman" w:hAnsi="Times New Roman"/>
          <w:b/>
          <w:sz w:val="24"/>
          <w:szCs w:val="24"/>
        </w:rPr>
        <w:t>бщая характеристика учебного предмета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03858" w:rsidRPr="00F85290" w:rsidRDefault="00C03858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>Планирование составлено  в</w:t>
      </w:r>
      <w:r w:rsidRPr="00F8529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1"/>
          <w:sz w:val="24"/>
          <w:szCs w:val="24"/>
        </w:rPr>
        <w:t>соответстви</w:t>
      </w:r>
      <w:r w:rsidRPr="00F85290">
        <w:rPr>
          <w:rFonts w:ascii="Times New Roman" w:hAnsi="Times New Roman" w:cs="Times New Roman"/>
          <w:w w:val="111"/>
          <w:sz w:val="24"/>
          <w:szCs w:val="24"/>
        </w:rPr>
        <w:t>и</w:t>
      </w:r>
      <w:r w:rsidRPr="00F85290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z w:val="24"/>
          <w:szCs w:val="24"/>
        </w:rPr>
        <w:t>с</w:t>
      </w:r>
      <w:r w:rsidRPr="00F8529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2"/>
          <w:sz w:val="24"/>
          <w:szCs w:val="24"/>
        </w:rPr>
        <w:t>требованиям</w:t>
      </w:r>
      <w:r w:rsidRPr="00F85290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F85290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2"/>
          <w:sz w:val="24"/>
          <w:szCs w:val="24"/>
        </w:rPr>
        <w:t>Федеральног</w:t>
      </w:r>
      <w:r w:rsidRPr="00F85290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F85290">
        <w:rPr>
          <w:rFonts w:ascii="Times New Roman" w:hAnsi="Times New Roman" w:cs="Times New Roman"/>
          <w:spacing w:val="-4"/>
          <w:w w:val="111"/>
          <w:sz w:val="24"/>
          <w:szCs w:val="24"/>
        </w:rPr>
        <w:t>государствен</w:t>
      </w:r>
      <w:r w:rsidRPr="00F85290">
        <w:rPr>
          <w:rFonts w:ascii="Times New Roman" w:hAnsi="Times New Roman" w:cs="Times New Roman"/>
          <w:spacing w:val="-4"/>
          <w:sz w:val="24"/>
          <w:szCs w:val="24"/>
        </w:rPr>
        <w:t>ног</w:t>
      </w:r>
      <w:r w:rsidRPr="00F85290">
        <w:rPr>
          <w:rFonts w:ascii="Times New Roman" w:hAnsi="Times New Roman" w:cs="Times New Roman"/>
          <w:sz w:val="24"/>
          <w:szCs w:val="24"/>
        </w:rPr>
        <w:t xml:space="preserve">о  </w:t>
      </w:r>
      <w:r w:rsidRPr="00F85290">
        <w:rPr>
          <w:rFonts w:ascii="Times New Roman" w:hAnsi="Times New Roman" w:cs="Times New Roman"/>
          <w:spacing w:val="-4"/>
          <w:w w:val="112"/>
          <w:sz w:val="24"/>
          <w:szCs w:val="24"/>
        </w:rPr>
        <w:t>образовательног</w:t>
      </w:r>
      <w:r w:rsidRPr="00F85290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F85290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2"/>
          <w:sz w:val="24"/>
          <w:szCs w:val="24"/>
        </w:rPr>
        <w:t>стандарт</w:t>
      </w:r>
      <w:r w:rsidRPr="00F85290">
        <w:rPr>
          <w:rFonts w:ascii="Times New Roman" w:hAnsi="Times New Roman" w:cs="Times New Roman"/>
          <w:w w:val="112"/>
          <w:sz w:val="24"/>
          <w:szCs w:val="24"/>
        </w:rPr>
        <w:t>а</w:t>
      </w:r>
      <w:r w:rsidRPr="00F85290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2"/>
          <w:sz w:val="24"/>
          <w:szCs w:val="24"/>
        </w:rPr>
        <w:t>начальног</w:t>
      </w:r>
      <w:r w:rsidRPr="00F85290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F85290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sz w:val="24"/>
          <w:szCs w:val="24"/>
        </w:rPr>
        <w:t>общег</w:t>
      </w:r>
      <w:r w:rsidRPr="00F85290">
        <w:rPr>
          <w:rFonts w:ascii="Times New Roman" w:hAnsi="Times New Roman" w:cs="Times New Roman"/>
          <w:sz w:val="24"/>
          <w:szCs w:val="24"/>
        </w:rPr>
        <w:t xml:space="preserve">о </w:t>
      </w:r>
      <w:r w:rsidRPr="00F8529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13"/>
          <w:sz w:val="24"/>
          <w:szCs w:val="24"/>
        </w:rPr>
        <w:t>образовани</w:t>
      </w:r>
      <w:r w:rsidRPr="00F85290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F85290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z w:val="24"/>
          <w:szCs w:val="24"/>
        </w:rPr>
        <w:t xml:space="preserve">на основе авторской программы и </w:t>
      </w:r>
      <w:r w:rsidRPr="00F85290">
        <w:rPr>
          <w:rFonts w:ascii="Times New Roman" w:hAnsi="Times New Roman" w:cs="Times New Roman"/>
          <w:spacing w:val="-4"/>
          <w:w w:val="110"/>
          <w:sz w:val="24"/>
          <w:szCs w:val="24"/>
        </w:rPr>
        <w:t>обеспечен</w:t>
      </w:r>
      <w:r w:rsidRPr="00F85290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F8529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pacing w:val="-4"/>
          <w:w w:val="109"/>
          <w:sz w:val="24"/>
          <w:szCs w:val="24"/>
        </w:rPr>
        <w:t>УМК:</w:t>
      </w:r>
      <w:r w:rsidRPr="00F85290">
        <w:rPr>
          <w:rFonts w:ascii="Times New Roman" w:hAnsi="Times New Roman" w:cs="Times New Roman"/>
          <w:color w:val="363435"/>
          <w:spacing w:val="55"/>
          <w:w w:val="131"/>
          <w:sz w:val="24"/>
          <w:szCs w:val="24"/>
        </w:rPr>
        <w:t xml:space="preserve"> </w:t>
      </w:r>
    </w:p>
    <w:p w:rsidR="00C03858" w:rsidRPr="00C03858" w:rsidRDefault="00C03858" w:rsidP="00C038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03858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Н.В.Ладыженская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 xml:space="preserve"> и др. «Детская риторика в рассказах и рисунках»: Учебная тетрадь для 2 класса. В 2 ч.</w:t>
      </w:r>
      <w:proofErr w:type="gramStart"/>
      <w:r w:rsidRPr="00C038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03858">
        <w:rPr>
          <w:rFonts w:ascii="Times New Roman" w:hAnsi="Times New Roman" w:cs="Times New Roman"/>
          <w:sz w:val="24"/>
          <w:szCs w:val="24"/>
        </w:rPr>
        <w:t xml:space="preserve"> – М.: ООО «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>»; Издательство «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>», 2011.</w:t>
      </w:r>
    </w:p>
    <w:p w:rsidR="00C03858" w:rsidRPr="00C03858" w:rsidRDefault="00C03858" w:rsidP="00C038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03858">
        <w:rPr>
          <w:rFonts w:ascii="Times New Roman" w:hAnsi="Times New Roman" w:cs="Times New Roman"/>
          <w:spacing w:val="4"/>
          <w:w w:val="111"/>
          <w:sz w:val="24"/>
          <w:szCs w:val="24"/>
        </w:rPr>
        <w:t>Дополнительная литература:</w:t>
      </w:r>
    </w:p>
    <w:p w:rsidR="00C03858" w:rsidRPr="00C03858" w:rsidRDefault="00C03858" w:rsidP="00C038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03858">
        <w:rPr>
          <w:rFonts w:ascii="Times New Roman" w:hAnsi="Times New Roman" w:cs="Times New Roman"/>
          <w:sz w:val="24"/>
          <w:szCs w:val="24"/>
        </w:rPr>
        <w:lastRenderedPageBreak/>
        <w:t>Т.А.Ладыженская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Н.В.Ладыженская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 xml:space="preserve"> и др. Методические рекомендации для учителя к учебнику «Детская риторика в рассказах и рисунках» М.: ООО «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>»; Издательство «</w:t>
      </w:r>
      <w:proofErr w:type="spellStart"/>
      <w:r w:rsidRPr="00C03858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C03858">
        <w:rPr>
          <w:rFonts w:ascii="Times New Roman" w:hAnsi="Times New Roman" w:cs="Times New Roman"/>
          <w:sz w:val="24"/>
          <w:szCs w:val="24"/>
        </w:rPr>
        <w:t>», 2011.</w:t>
      </w:r>
    </w:p>
    <w:p w:rsidR="00C03858" w:rsidRPr="00C03858" w:rsidRDefault="00C03858" w:rsidP="00C038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E581F">
        <w:rPr>
          <w:rFonts w:ascii="Times New Roman" w:hAnsi="Times New Roman" w:cs="Times New Roman"/>
          <w:b/>
          <w:sz w:val="24"/>
          <w:szCs w:val="24"/>
        </w:rPr>
        <w:t>Цель  риторики как предмета филологического цикла – научить речи</w:t>
      </w:r>
      <w:r w:rsidRPr="00BE581F">
        <w:rPr>
          <w:rFonts w:ascii="Times New Roman" w:hAnsi="Times New Roman" w:cs="Times New Roman"/>
          <w:sz w:val="24"/>
          <w:szCs w:val="24"/>
        </w:rPr>
        <w:t xml:space="preserve">, </w:t>
      </w:r>
      <w:r w:rsidRPr="00BE581F">
        <w:rPr>
          <w:rFonts w:ascii="Times New Roman" w:hAnsi="Times New Roman" w:cs="Times New Roman"/>
          <w:b/>
          <w:sz w:val="24"/>
          <w:szCs w:val="24"/>
        </w:rPr>
        <w:t>развивать коммуникативные умения, научить младших школьников эффективно общаться в разных ситуациях</w:t>
      </w:r>
      <w:r w:rsidRPr="00BE581F">
        <w:rPr>
          <w:rFonts w:ascii="Times New Roman" w:hAnsi="Times New Roman" w:cs="Times New Roman"/>
          <w:sz w:val="24"/>
          <w:szCs w:val="24"/>
        </w:rPr>
        <w:t xml:space="preserve">, </w:t>
      </w:r>
      <w:r w:rsidRPr="00BE581F">
        <w:rPr>
          <w:rFonts w:ascii="Times New Roman" w:hAnsi="Times New Roman" w:cs="Times New Roman"/>
          <w:b/>
          <w:sz w:val="24"/>
          <w:szCs w:val="24"/>
        </w:rPr>
        <w:t>решать различные коммуникативные задачи, которые ставит перед учениками сама жизнь.</w:t>
      </w:r>
    </w:p>
    <w:p w:rsidR="00F85290" w:rsidRPr="00F85290" w:rsidRDefault="00F85290" w:rsidP="00C373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Являясь предметом гуманитарного цикла, риторика даёт возможность младшему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>Кратко охарактеризуем риторику как учебный предмет. В структуре курса риторики можно выделить два смысловых блока:</w:t>
      </w:r>
    </w:p>
    <w:p w:rsidR="0070217E" w:rsidRDefault="0070217E" w:rsidP="00F8529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i/>
          <w:sz w:val="24"/>
          <w:szCs w:val="24"/>
        </w:rPr>
        <w:t>Первый блок – «Общение»</w:t>
      </w:r>
      <w:r w:rsidRPr="00F852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5290">
        <w:rPr>
          <w:rFonts w:ascii="Times New Roman" w:hAnsi="Times New Roman" w:cs="Times New Roman"/>
          <w:sz w:val="24"/>
          <w:szCs w:val="24"/>
        </w:rPr>
        <w:t>даёт представление о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сущности того взаимодействия между людьми, которое называется общением; речевой (коммуникативной) ситуации;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85290">
        <w:rPr>
          <w:rFonts w:ascii="Times New Roman" w:hAnsi="Times New Roman" w:cs="Times New Roman"/>
          <w:sz w:val="24"/>
          <w:szCs w:val="24"/>
        </w:rPr>
        <w:t xml:space="preserve">– компонентах коммуникативной ситуации: </w:t>
      </w:r>
      <w:r w:rsidRPr="00F85290">
        <w:rPr>
          <w:rFonts w:ascii="Times New Roman" w:hAnsi="Times New Roman" w:cs="Times New Roman"/>
          <w:i/>
          <w:sz w:val="24"/>
          <w:szCs w:val="24"/>
        </w:rPr>
        <w:t>кто, кому, зачем, что, как, где, когда</w:t>
      </w:r>
      <w:r w:rsidRPr="00F85290">
        <w:rPr>
          <w:rFonts w:ascii="Times New Roman" w:hAnsi="Times New Roman" w:cs="Times New Roman"/>
          <w:sz w:val="24"/>
          <w:szCs w:val="24"/>
        </w:rPr>
        <w:t xml:space="preserve"> говорит (пишет).</w:t>
      </w:r>
      <w:proofErr w:type="gramEnd"/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>Сведения этого блока развивают умения школьников ориентироваться в ситуации общения, определять речевую задачу, оценивать степень её успешной реализации в общении.</w:t>
      </w:r>
    </w:p>
    <w:p w:rsidR="0070217E" w:rsidRDefault="0070217E" w:rsidP="00F8529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F85290" w:rsidRPr="00F85290" w:rsidRDefault="00FF297B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97B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rect id="_x0000_s1027" style="position:absolute;margin-left:289.2pt;margin-top:42.05pt;width:.05pt;height:1.05pt;z-index:-251658752" o:allowincell="f" strokecolor="red" strokeweight="2pt"/>
        </w:pict>
      </w:r>
      <w:r w:rsidR="00F85290" w:rsidRPr="00F85290">
        <w:rPr>
          <w:rFonts w:ascii="Times New Roman" w:hAnsi="Times New Roman" w:cs="Times New Roman"/>
          <w:b/>
          <w:i/>
          <w:sz w:val="24"/>
          <w:szCs w:val="24"/>
        </w:rPr>
        <w:t>Второй блок – «Речевые жанры»</w:t>
      </w:r>
      <w:r w:rsidR="00F85290" w:rsidRPr="00F852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5290" w:rsidRPr="00F85290">
        <w:rPr>
          <w:rFonts w:ascii="Times New Roman" w:hAnsi="Times New Roman" w:cs="Times New Roman"/>
          <w:sz w:val="24"/>
          <w:szCs w:val="24"/>
        </w:rPr>
        <w:t>– даёт сведения о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F85290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F85290">
        <w:rPr>
          <w:rFonts w:ascii="Times New Roman" w:hAnsi="Times New Roman" w:cs="Times New Roman"/>
          <w:sz w:val="24"/>
          <w:szCs w:val="24"/>
        </w:rPr>
        <w:t xml:space="preserve"> как продукте речевой (коммуникативной) деятельности, его признаках и особенностях;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типологии текстов (повествовании, описании, рассуждении);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речевых </w:t>
      </w:r>
      <w:proofErr w:type="gramStart"/>
      <w:r w:rsidRPr="00F85290">
        <w:rPr>
          <w:rFonts w:ascii="Times New Roman" w:hAnsi="Times New Roman" w:cs="Times New Roman"/>
          <w:sz w:val="24"/>
          <w:szCs w:val="24"/>
        </w:rPr>
        <w:t>жанрах</w:t>
      </w:r>
      <w:proofErr w:type="gramEnd"/>
      <w:r w:rsidRPr="00F85290">
        <w:rPr>
          <w:rFonts w:ascii="Times New Roman" w:hAnsi="Times New Roman" w:cs="Times New Roman"/>
          <w:sz w:val="24"/>
          <w:szCs w:val="24"/>
        </w:rPr>
        <w:t xml:space="preserve"> как разновидностях текста, то есть текстах определённой коммуникативной направленности. В детской риторике изучаются не жанры художественной литературы, а те жанры, которые существуют в реальной речевой практике: жанр просьбы, пересказа, вежливой оценки, сравнительного высказывания, объявления и т.д.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Изучение моделей речевых жанров, а затем реализация этих жанров (в соответствии с условиями речевой ситуации) даёт возможность обучить тем видам высказываний, которые актуальны для младших школьников. </w:t>
      </w:r>
    </w:p>
    <w:p w:rsidR="0070217E" w:rsidRDefault="00F85290" w:rsidP="0070217E">
      <w:pPr>
        <w:pStyle w:val="c0"/>
        <w:spacing w:before="0" w:beforeAutospacing="0" w:after="0" w:afterAutospacing="0"/>
        <w:jc w:val="both"/>
        <w:rPr>
          <w:iCs/>
        </w:rPr>
      </w:pPr>
      <w:r w:rsidRPr="00F85290">
        <w:rPr>
          <w:iCs/>
        </w:rPr>
        <w:t>Обучение риторике, безусловно, 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основа учебных пособий, а теоретические сведения, понятия даются лишь постольку, поскольку они необходимы для решения практических задач.</w:t>
      </w:r>
    </w:p>
    <w:p w:rsidR="0070217E" w:rsidRDefault="0070217E" w:rsidP="0070217E">
      <w:pPr>
        <w:pStyle w:val="c0"/>
        <w:spacing w:before="0" w:beforeAutospacing="0" w:after="0" w:afterAutospacing="0"/>
        <w:jc w:val="both"/>
        <w:rPr>
          <w:i/>
          <w:iCs/>
        </w:rPr>
      </w:pPr>
    </w:p>
    <w:p w:rsidR="0070217E" w:rsidRDefault="0070217E" w:rsidP="0070217E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Для достижения поставленных целей и задач особое место в программе занимают следующие формы работы:</w:t>
      </w:r>
    </w:p>
    <w:p w:rsidR="0070217E" w:rsidRDefault="0070217E" w:rsidP="0070217E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*   риторический анализ устных и письменных текстов;</w:t>
      </w:r>
    </w:p>
    <w:p w:rsidR="0070217E" w:rsidRDefault="0070217E" w:rsidP="0070217E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*   риторические задачи;</w:t>
      </w:r>
    </w:p>
    <w:p w:rsidR="0070217E" w:rsidRDefault="0070217E" w:rsidP="0070217E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 *   риторические игры.</w:t>
      </w:r>
    </w:p>
    <w:p w:rsidR="00F85290" w:rsidRDefault="00F85290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A77" w:rsidRDefault="00962A77" w:rsidP="00962A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2EA" w:rsidRDefault="00F85290" w:rsidP="005B42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40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13404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 в учебном плане.</w:t>
      </w:r>
    </w:p>
    <w:p w:rsidR="00CE68B4" w:rsidRDefault="00CE68B4" w:rsidP="005B42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290" w:rsidRPr="005B42EA" w:rsidRDefault="005B42EA" w:rsidP="005B42E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2EA">
        <w:rPr>
          <w:rFonts w:ascii="Times New Roman" w:hAnsi="Times New Roman" w:cs="Times New Roman"/>
          <w:sz w:val="24"/>
          <w:szCs w:val="24"/>
        </w:rPr>
        <w:t>Риторика</w:t>
      </w:r>
      <w:r w:rsidR="00F85290" w:rsidRPr="00F85290">
        <w:rPr>
          <w:rFonts w:ascii="Times New Roman" w:hAnsi="Times New Roman" w:cs="Times New Roman"/>
          <w:sz w:val="24"/>
          <w:szCs w:val="24"/>
        </w:rPr>
        <w:t xml:space="preserve"> входит в образовательную </w:t>
      </w:r>
      <w:r>
        <w:rPr>
          <w:rFonts w:ascii="Times New Roman" w:hAnsi="Times New Roman" w:cs="Times New Roman"/>
          <w:sz w:val="24"/>
          <w:szCs w:val="24"/>
        </w:rPr>
        <w:t>область</w:t>
      </w:r>
      <w:r w:rsidR="00962A77">
        <w:rPr>
          <w:rFonts w:ascii="Times New Roman" w:hAnsi="Times New Roman" w:cs="Times New Roman"/>
          <w:sz w:val="24"/>
          <w:szCs w:val="24"/>
        </w:rPr>
        <w:t xml:space="preserve"> «Ф</w:t>
      </w:r>
      <w:r w:rsidR="00F85290" w:rsidRPr="00F85290">
        <w:rPr>
          <w:rFonts w:ascii="Times New Roman" w:hAnsi="Times New Roman" w:cs="Times New Roman"/>
          <w:sz w:val="24"/>
          <w:szCs w:val="24"/>
        </w:rPr>
        <w:t>илология» .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Объём учебного времени, отводимого на изучение риторики с 1-го по 4-й класс – 1 час в неделю, 34 часа для каждого класса, общий объём учебного времени составляет 136 часов. </w:t>
      </w:r>
      <w:r w:rsidR="00962A7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F85290">
        <w:rPr>
          <w:rFonts w:ascii="Times New Roman" w:hAnsi="Times New Roman" w:cs="Times New Roman"/>
          <w:sz w:val="24"/>
          <w:szCs w:val="24"/>
        </w:rPr>
        <w:t>Риторика даёт широкие возможности для проведения школьных праздников, конкурсов, внеклассных мероприятий, выставок достижений учащихся – письменных работ (альбомов, газет, фотовыставок) и т.д.</w:t>
      </w:r>
      <w:proofErr w:type="gramEnd"/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8399E" w:rsidRPr="00CD4663" w:rsidTr="00DA0678">
        <w:trPr>
          <w:trHeight w:val="373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B4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</w:p>
        </w:tc>
      </w:tr>
      <w:tr w:rsidR="00F8399E" w:rsidRPr="00CD4663" w:rsidTr="005B42EA">
        <w:trPr>
          <w:trHeight w:val="306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9B4">
              <w:rPr>
                <w:rFonts w:ascii="Times New Roman" w:hAnsi="Times New Roman" w:cs="Times New Roman"/>
                <w:sz w:val="24"/>
                <w:szCs w:val="24"/>
              </w:rPr>
              <w:t>3 «Б»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9E" w:rsidRPr="003379B4" w:rsidRDefault="00F8399E" w:rsidP="00DA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F85290" w:rsidRDefault="00F85290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A77" w:rsidRDefault="00962A77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A77" w:rsidRDefault="00962A77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290" w:rsidRDefault="00F85290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9B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79B4">
        <w:rPr>
          <w:rFonts w:ascii="Times New Roman" w:hAnsi="Times New Roman" w:cs="Times New Roman"/>
          <w:b/>
          <w:sz w:val="24"/>
          <w:szCs w:val="24"/>
        </w:rPr>
        <w:t xml:space="preserve">. Личностные, </w:t>
      </w:r>
      <w:proofErr w:type="spellStart"/>
      <w:r w:rsidRPr="003379B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379B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</w:t>
      </w:r>
    </w:p>
    <w:p w:rsidR="00F85290" w:rsidRDefault="00F85290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9B4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риторика</w:t>
      </w:r>
    </w:p>
    <w:p w:rsidR="00CE68B4" w:rsidRDefault="00CE68B4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B4" w:rsidRDefault="00CE68B4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B4" w:rsidRDefault="00CE68B4" w:rsidP="00F85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изучения курса «Риторика» является формирование следующих умений: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свою вежливость;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степень вежливости при общении людей (вежливо – невежливо – грубо);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важность соблюдения правил речевого этикета для успешного общения, установления добрых, уважительных взаимоотношений;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свою ответственность за произнесённое или написанное слово;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понимать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необходимость добрых дел, подтверждающих добрые слова.</w:t>
      </w:r>
    </w:p>
    <w:p w:rsid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85290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F85290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изучения курса «Риторика» является формирование следующих универсальных учебных действий: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тему урока после предварительного обсуждения;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степень успешности выполнения своей работы и работы всех, исходя из имеющихся критериев;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критически осмысливать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свой опыт общения, выявлять причины удач и неудач при взаимодействии;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разнообразие текстов (жанров), продуцируемых людьми для решения коммуникативных задач;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учиться</w:t>
      </w:r>
      <w:r w:rsidRPr="00F85290">
        <w:rPr>
          <w:rFonts w:ascii="Times New Roman" w:hAnsi="Times New Roman" w:cs="Times New Roman"/>
          <w:sz w:val="24"/>
          <w:szCs w:val="24"/>
        </w:rPr>
        <w:t xml:space="preserve"> подчинять своё высказывание задаче взаимодействия;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информацию, представленную в разных формах (текст, таблица, схема, иллюстрация и др.), </w:t>
      </w:r>
      <w:r w:rsidRPr="00F85290">
        <w:rPr>
          <w:rFonts w:ascii="Times New Roman" w:hAnsi="Times New Roman" w:cs="Times New Roman"/>
          <w:i/>
          <w:sz w:val="24"/>
          <w:szCs w:val="24"/>
        </w:rPr>
        <w:t>извлекать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необходимые для решения коммуникативных задач сведения;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тексты сравнительного описания в зависимости от задачи сравнения (выявления сходства и/или различия), последовательной или параллельной структуры;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перерабатывать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информацию: осуществлять подробный, краткий и выборочный пересказ текста;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информационную переработку научно-учебного текста: составлять его план;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структуру рассуждения, </w:t>
      </w:r>
      <w:r w:rsidRPr="00F85290">
        <w:rPr>
          <w:rFonts w:ascii="Times New Roman" w:hAnsi="Times New Roman" w:cs="Times New Roman"/>
          <w:i/>
          <w:sz w:val="24"/>
          <w:szCs w:val="24"/>
        </w:rPr>
        <w:t>выявлять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уместность приводимых аргументов, правомерность выводов;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аргументировать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свою точку зрения, используя в качестве доказательства правила, цитаты;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продуцировать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рассуждение, соблюдая его структуру: тезис, аргументы, вывод;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знать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основные приёмы подготовки устного выступления – </w:t>
      </w:r>
      <w:r w:rsidRPr="00F85290">
        <w:rPr>
          <w:rFonts w:ascii="Times New Roman" w:hAnsi="Times New Roman" w:cs="Times New Roman"/>
          <w:i/>
          <w:sz w:val="24"/>
          <w:szCs w:val="24"/>
        </w:rPr>
        <w:t>учитывать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компоненты речевой ситуации, </w:t>
      </w:r>
      <w:r w:rsidRPr="00F85290">
        <w:rPr>
          <w:rFonts w:ascii="Times New Roman" w:hAnsi="Times New Roman" w:cs="Times New Roman"/>
          <w:i/>
          <w:sz w:val="24"/>
          <w:szCs w:val="24"/>
        </w:rPr>
        <w:t>записывать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ключевые слова, план; </w:t>
      </w:r>
      <w:r w:rsidRPr="00F85290">
        <w:rPr>
          <w:rFonts w:ascii="Times New Roman" w:hAnsi="Times New Roman" w:cs="Times New Roman"/>
          <w:i/>
          <w:sz w:val="24"/>
          <w:szCs w:val="24"/>
        </w:rPr>
        <w:t>представлять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рисунок, схему; </w:t>
      </w:r>
      <w:r w:rsidRPr="00F85290">
        <w:rPr>
          <w:rFonts w:ascii="Times New Roman" w:hAnsi="Times New Roman" w:cs="Times New Roman"/>
          <w:i/>
          <w:sz w:val="24"/>
          <w:szCs w:val="24"/>
        </w:rPr>
        <w:t>репетировать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выступление и т.д.;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F85290">
        <w:rPr>
          <w:rFonts w:ascii="Times New Roman" w:hAnsi="Times New Roman" w:cs="Times New Roman"/>
          <w:sz w:val="24"/>
          <w:szCs w:val="24"/>
        </w:rPr>
        <w:t xml:space="preserve"> приёмами подготовки устного выступления, </w:t>
      </w:r>
      <w:r w:rsidRPr="00F85290">
        <w:rPr>
          <w:rFonts w:ascii="Times New Roman" w:hAnsi="Times New Roman" w:cs="Times New Roman"/>
          <w:i/>
          <w:sz w:val="24"/>
          <w:szCs w:val="24"/>
        </w:rPr>
        <w:t>выступать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с графическим (возможно, аудио –</w:t>
      </w:r>
      <w:proofErr w:type="gramStart"/>
      <w:r w:rsidRPr="00F8529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85290">
        <w:rPr>
          <w:rFonts w:ascii="Times New Roman" w:hAnsi="Times New Roman" w:cs="Times New Roman"/>
          <w:sz w:val="24"/>
          <w:szCs w:val="24"/>
        </w:rPr>
        <w:t xml:space="preserve"> видео – ) сопровождением;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5290">
        <w:rPr>
          <w:rFonts w:ascii="Times New Roman" w:hAnsi="Times New Roman" w:cs="Times New Roman"/>
          <w:sz w:val="24"/>
          <w:szCs w:val="24"/>
        </w:rPr>
        <w:t xml:space="preserve">– в предложенных коммуникативных ситуациях, опираясь на изученные правила общения, </w:t>
      </w:r>
      <w:r w:rsidRPr="00F85290">
        <w:rPr>
          <w:rFonts w:ascii="Times New Roman" w:hAnsi="Times New Roman" w:cs="Times New Roman"/>
          <w:i/>
          <w:sz w:val="24"/>
          <w:szCs w:val="24"/>
        </w:rPr>
        <w:t>выбирать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уместные, эффективные речевые средства.</w:t>
      </w:r>
    </w:p>
    <w:p w:rsidR="00F85290" w:rsidRDefault="00F85290" w:rsidP="00F8529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F85290">
        <w:rPr>
          <w:rFonts w:ascii="Times New Roman" w:hAnsi="Times New Roman" w:cs="Times New Roman"/>
          <w:sz w:val="24"/>
          <w:szCs w:val="24"/>
        </w:rPr>
        <w:t xml:space="preserve"> изучения курса «Риторика» является формирование следующих умений: 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приводить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примеры задач общения и речевых ролей </w:t>
      </w:r>
      <w:proofErr w:type="spellStart"/>
      <w:r w:rsidRPr="00F85290">
        <w:rPr>
          <w:rFonts w:ascii="Times New Roman" w:hAnsi="Times New Roman" w:cs="Times New Roman"/>
          <w:sz w:val="24"/>
          <w:szCs w:val="24"/>
        </w:rPr>
        <w:t>коммуникантов</w:t>
      </w:r>
      <w:proofErr w:type="spellEnd"/>
      <w:r w:rsidRPr="00F85290">
        <w:rPr>
          <w:rFonts w:ascii="Times New Roman" w:hAnsi="Times New Roman" w:cs="Times New Roman"/>
          <w:sz w:val="24"/>
          <w:szCs w:val="24"/>
        </w:rPr>
        <w:t>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отличать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подготовленную и неподготовленную речь;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знать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особенности неподготовленной речи;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осознавать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важность соблюдения норм (орфоэпических, лексических, грамматических) для успешного общения;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знать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особенности этикетных жанров комплимента, поздравления;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реализовывать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жанры комплимента, поздравления с учётом коммуникативной ситуации;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знать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особенности диалога и монолога;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абзацные отступы, шрифтовые и цветовые выделения в учебных текстах;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различные выделения в продуцируемых письменных текстах;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знать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основные способы правки текста (замена слов, словосочетаний, предложений; исключение ненужного, вставка и т.д.);</w:t>
      </w:r>
    </w:p>
    <w:p w:rsidR="00F85290" w:rsidRP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29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85290">
        <w:rPr>
          <w:rFonts w:ascii="Times New Roman" w:hAnsi="Times New Roman" w:cs="Times New Roman"/>
          <w:i/>
          <w:sz w:val="24"/>
          <w:szCs w:val="24"/>
        </w:rPr>
        <w:t>пользоваться</w:t>
      </w:r>
      <w:r w:rsidRPr="00F85290">
        <w:rPr>
          <w:rFonts w:ascii="Times New Roman" w:hAnsi="Times New Roman" w:cs="Times New Roman"/>
          <w:sz w:val="24"/>
          <w:szCs w:val="24"/>
        </w:rPr>
        <w:t xml:space="preserve"> основными способами правки текста.</w:t>
      </w:r>
    </w:p>
    <w:p w:rsidR="00F8529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68B4" w:rsidRDefault="00CE68B4" w:rsidP="00F852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68B4" w:rsidRPr="00F85290" w:rsidRDefault="00CE68B4" w:rsidP="00F852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5CF0" w:rsidRPr="00B225CC" w:rsidRDefault="007A5CF0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225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225CC">
        <w:rPr>
          <w:rFonts w:ascii="Times New Roman" w:hAnsi="Times New Roman" w:cs="Times New Roman"/>
          <w:b/>
          <w:sz w:val="24"/>
          <w:szCs w:val="24"/>
        </w:rPr>
        <w:t>. Содержание тем учебного курса.</w:t>
      </w:r>
      <w:proofErr w:type="gramEnd"/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ОБЩЕНИЕ.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Речевые (коммуникативные) задачи. 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Речевая деятельность.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Говорение. </w:t>
      </w:r>
      <w:r w:rsidRPr="007A5CF0">
        <w:rPr>
          <w:rFonts w:ascii="Times New Roman" w:hAnsi="Times New Roman" w:cs="Times New Roman"/>
          <w:sz w:val="24"/>
          <w:szCs w:val="24"/>
        </w:rPr>
        <w:t>Неподготовленная и подготовленная устная речь. Особенности неподготовленной (спонтанной) речи. Приёмы подготовки.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Слушание. </w:t>
      </w:r>
      <w:r w:rsidRPr="007A5CF0">
        <w:rPr>
          <w:rFonts w:ascii="Times New Roman" w:hAnsi="Times New Roman" w:cs="Times New Roman"/>
          <w:sz w:val="24"/>
          <w:szCs w:val="24"/>
        </w:rPr>
        <w:t>Приёмы слушания: запись опорных (ключевых) слов, составление плана-схемы услышанного и т.д. Словесные и несловесные сигналы внимательного слушания (повторение).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Чтение учебного текста, </w:t>
      </w:r>
      <w:r w:rsidRPr="007A5CF0">
        <w:rPr>
          <w:rFonts w:ascii="Times New Roman" w:hAnsi="Times New Roman" w:cs="Times New Roman"/>
          <w:sz w:val="24"/>
          <w:szCs w:val="24"/>
        </w:rPr>
        <w:t>особенности восприятия этого текста. Абзацные отступы, шрифтовые, цветовые и др. выделения. Постановка вопросов к отдельным частям текста; к непонятным словам; составление плана как приём чтения.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Письменная речь. </w:t>
      </w:r>
      <w:r w:rsidRPr="007A5CF0">
        <w:rPr>
          <w:rFonts w:ascii="Times New Roman" w:hAnsi="Times New Roman" w:cs="Times New Roman"/>
          <w:sz w:val="24"/>
          <w:szCs w:val="24"/>
        </w:rPr>
        <w:t>Способы правки текста: замена слов, словосочетаний, предложений, изменение последовательности изложения, включение недостающего и т.д.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Речевой этикет. </w:t>
      </w:r>
      <w:r w:rsidRPr="007A5CF0">
        <w:rPr>
          <w:rFonts w:ascii="Times New Roman" w:hAnsi="Times New Roman" w:cs="Times New Roman"/>
          <w:sz w:val="24"/>
          <w:szCs w:val="24"/>
        </w:rPr>
        <w:t>Вежливая речь. Вежливо–невежливо–грубо. Добрые слова – добрые дела.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Правильная и хорошая (эффективная) речь. </w:t>
      </w:r>
      <w:r w:rsidRPr="007A5CF0">
        <w:rPr>
          <w:rFonts w:ascii="Times New Roman" w:hAnsi="Times New Roman" w:cs="Times New Roman"/>
          <w:sz w:val="24"/>
          <w:szCs w:val="24"/>
        </w:rPr>
        <w:t>Нормы – что это такое. Зачем они нужны. Нормы произносительные, орфоэпические, словоупотребления. Нормативные словари.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ТЕКСТ. РЕЧЕВЫЕ ЖАНРЫ.</w:t>
      </w:r>
      <w:r w:rsidRPr="007A5CF0">
        <w:rPr>
          <w:rFonts w:ascii="Times New Roman" w:hAnsi="Times New Roman" w:cs="Times New Roman"/>
          <w:sz w:val="24"/>
          <w:szCs w:val="24"/>
        </w:rPr>
        <w:t xml:space="preserve"> Разнообразие текстов, реализуемых людьми в общении.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sz w:val="24"/>
          <w:szCs w:val="24"/>
        </w:rPr>
        <w:t>Диалог и монолог как разновидности текста, их особенности.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Этикетные жанры: </w:t>
      </w:r>
      <w:r w:rsidRPr="007A5CF0">
        <w:rPr>
          <w:rFonts w:ascii="Times New Roman" w:hAnsi="Times New Roman" w:cs="Times New Roman"/>
          <w:sz w:val="24"/>
          <w:szCs w:val="24"/>
        </w:rPr>
        <w:t>похвала (комплимент), поздравление (устное и письменное).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sz w:val="24"/>
          <w:szCs w:val="24"/>
        </w:rPr>
        <w:t>Структура поздравления. Средства выражения поздравления в устной и письменной речи.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Вторичные речевые жанры. 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Сжатый</w:t>
      </w:r>
      <w:r w:rsidRPr="007A5CF0">
        <w:rPr>
          <w:rFonts w:ascii="Times New Roman" w:hAnsi="Times New Roman" w:cs="Times New Roman"/>
          <w:sz w:val="24"/>
          <w:szCs w:val="24"/>
        </w:rPr>
        <w:t xml:space="preserve"> (краткий) </w:t>
      </w:r>
      <w:r w:rsidRPr="007A5CF0">
        <w:rPr>
          <w:rFonts w:ascii="Times New Roman" w:hAnsi="Times New Roman" w:cs="Times New Roman"/>
          <w:b/>
          <w:sz w:val="24"/>
          <w:szCs w:val="24"/>
        </w:rPr>
        <w:t>пересказ,</w:t>
      </w:r>
      <w:r w:rsidRPr="007A5CF0">
        <w:rPr>
          <w:rFonts w:ascii="Times New Roman" w:hAnsi="Times New Roman" w:cs="Times New Roman"/>
          <w:sz w:val="24"/>
          <w:szCs w:val="24"/>
        </w:rPr>
        <w:t xml:space="preserve"> два способа сжатия исходного текста. (Повторение.) Правила пересказа. </w:t>
      </w:r>
      <w:r w:rsidRPr="007A5CF0">
        <w:rPr>
          <w:rFonts w:ascii="Times New Roman" w:hAnsi="Times New Roman" w:cs="Times New Roman"/>
          <w:b/>
          <w:sz w:val="24"/>
          <w:szCs w:val="24"/>
        </w:rPr>
        <w:t>Выборочный пересказ</w:t>
      </w:r>
      <w:r w:rsidRPr="007A5CF0">
        <w:rPr>
          <w:rFonts w:ascii="Times New Roman" w:hAnsi="Times New Roman" w:cs="Times New Roman"/>
          <w:sz w:val="24"/>
          <w:szCs w:val="24"/>
        </w:rPr>
        <w:t xml:space="preserve"> как текст, созданный на основе выборки нужного материала из исходного текста.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sz w:val="24"/>
          <w:szCs w:val="24"/>
        </w:rPr>
        <w:t xml:space="preserve">Цитата в пересказах, её роль. 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Аннотация. </w:t>
      </w:r>
      <w:r w:rsidRPr="007A5CF0">
        <w:rPr>
          <w:rFonts w:ascii="Times New Roman" w:hAnsi="Times New Roman" w:cs="Times New Roman"/>
          <w:sz w:val="24"/>
          <w:szCs w:val="24"/>
        </w:rPr>
        <w:t>Сжатое изложение содержания книги в аннотации.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Типы текстов.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lastRenderedPageBreak/>
        <w:t>Рассуждение, его структура, вывод в рассуждении. Правило в доказательстве (объяснении). Цитата в доказательстве (объяснении).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Сравнительное описание с задачей различения и сходства. Правила сравнения.</w:t>
      </w:r>
    </w:p>
    <w:p w:rsidR="007A5CF0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CF0">
        <w:rPr>
          <w:rFonts w:ascii="Times New Roman" w:hAnsi="Times New Roman" w:cs="Times New Roman"/>
          <w:sz w:val="24"/>
          <w:szCs w:val="24"/>
        </w:rPr>
        <w:t>Сравнительное высказывание, два способа его построения. Сравнительное опис</w:t>
      </w:r>
      <w:r>
        <w:rPr>
          <w:rFonts w:ascii="Times New Roman" w:hAnsi="Times New Roman" w:cs="Times New Roman"/>
          <w:sz w:val="24"/>
          <w:szCs w:val="24"/>
        </w:rPr>
        <w:t xml:space="preserve">ание как завязка </w:t>
      </w:r>
      <w:r w:rsidRPr="007A5CF0">
        <w:rPr>
          <w:rFonts w:ascii="Times New Roman" w:hAnsi="Times New Roman" w:cs="Times New Roman"/>
          <w:sz w:val="24"/>
          <w:szCs w:val="24"/>
        </w:rPr>
        <w:t>(начало) в развитии действия в сказках, рассказах и т.д.</w:t>
      </w:r>
    </w:p>
    <w:p w:rsidR="00F8399E" w:rsidRPr="007A5CF0" w:rsidRDefault="007A5CF0" w:rsidP="007A5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Рассказ по сюжетным рисункам.</w:t>
      </w:r>
    </w:p>
    <w:p w:rsidR="007A5CF0" w:rsidRPr="007A5CF0" w:rsidRDefault="007A5CF0" w:rsidP="007A5C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7A5CF0" w:rsidRPr="007A5CF0" w:rsidRDefault="007A5CF0" w:rsidP="007A5C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CF0">
        <w:rPr>
          <w:rFonts w:ascii="Times New Roman" w:hAnsi="Times New Roman" w:cs="Times New Roman"/>
          <w:b/>
          <w:sz w:val="24"/>
          <w:szCs w:val="24"/>
        </w:rPr>
        <w:t>(34 часа из расчёта 1 час в неделю)</w:t>
      </w:r>
    </w:p>
    <w:tbl>
      <w:tblPr>
        <w:tblW w:w="1049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61"/>
        <w:gridCol w:w="699"/>
        <w:gridCol w:w="9"/>
        <w:gridCol w:w="6521"/>
      </w:tblGrid>
      <w:tr w:rsidR="007A5CF0" w:rsidRPr="007A5CF0" w:rsidTr="002918E4">
        <w:trPr>
          <w:cantSplit/>
          <w:trHeight w:val="15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99" w:type="dxa"/>
            <w:tcBorders>
              <w:top w:val="single" w:sz="4" w:space="0" w:color="auto"/>
            </w:tcBorders>
            <w:textDirection w:val="btLr"/>
          </w:tcPr>
          <w:p w:rsidR="007A5CF0" w:rsidRPr="007A5CF0" w:rsidRDefault="007A5CF0" w:rsidP="007A5CF0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7A5CF0" w:rsidRPr="007A5CF0" w:rsidTr="002918E4">
        <w:trPr>
          <w:trHeight w:val="399"/>
        </w:trPr>
        <w:tc>
          <w:tcPr>
            <w:tcW w:w="1049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(</w:t>
            </w:r>
            <w:r w:rsidRPr="002918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</w:tc>
      </w:tr>
      <w:tr w:rsidR="007A5CF0" w:rsidRPr="007A5CF0" w:rsidTr="002918E4">
        <w:trPr>
          <w:trHeight w:val="276"/>
        </w:trPr>
        <w:tc>
          <w:tcPr>
            <w:tcW w:w="10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НАУКА РИТОРИКА</w:t>
            </w:r>
          </w:p>
        </w:tc>
      </w:tr>
      <w:tr w:rsidR="007A5CF0" w:rsidRPr="007A5CF0" w:rsidTr="002918E4">
        <w:trPr>
          <w:trHeight w:val="3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Проверь себя. Что мы помним о речевой ситуации. Твои речевые роли. (Повторение.)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 какой целью? Зачем?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(Задачи общения.)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о науке риторике, её задачах, значении в жизни людей и т.д.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свои речевые роли в разных ситуациях общения (П).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успешного общения в жизни людей и в литературных произведениях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свою и чужую речь (в летний период) с помощью анкеты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задачи общения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некоторые коммуникативные профессии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с точки зрения его соответствия речевой задаче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с учётом коммуникативной задачи (Н). </w:t>
            </w:r>
          </w:p>
        </w:tc>
      </w:tr>
      <w:tr w:rsidR="007A5CF0" w:rsidRPr="007A5CF0" w:rsidTr="002918E4">
        <w:trPr>
          <w:trHeight w:val="348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УЧИМСЯ ГОВОРИТЬ</w:t>
            </w:r>
          </w:p>
        </w:tc>
      </w:tr>
      <w:tr w:rsidR="007A5CF0" w:rsidRPr="007A5CF0" w:rsidTr="002918E4">
        <w:trPr>
          <w:trHeight w:val="9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Неподготовленная речь. Подготовленная речь.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Приёмы подготовки. Говорим подробно, кратко.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подготовленную и неподготовленную речь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примеры неподготовленной речи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приёмы подготовки устного высказывания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уместное использование приёмов подготовки, которые важны с точки зрения достижения задачи высказывания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 примеры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ситуаций, когда следует говорить подробно, а когда – кратко (П).</w:t>
            </w:r>
          </w:p>
        </w:tc>
      </w:tr>
      <w:tr w:rsidR="007A5CF0" w:rsidRPr="007A5CF0" w:rsidTr="002918E4">
        <w:trPr>
          <w:trHeight w:val="202"/>
        </w:trPr>
        <w:tc>
          <w:tcPr>
            <w:tcW w:w="1049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ПОХВАЛА (КОМПЛИМЕНТ)</w:t>
            </w:r>
          </w:p>
        </w:tc>
      </w:tr>
      <w:tr w:rsidR="007A5CF0" w:rsidRPr="007A5CF0" w:rsidTr="002918E4">
        <w:trPr>
          <w:trHeight w:val="109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Похвала (комплимент).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похвалу с точки зрения её правдивости и отобранных средств выражения (П). </w:t>
            </w:r>
          </w:p>
          <w:p w:rsidR="007A5CF0" w:rsidRPr="007A5CF0" w:rsidRDefault="007A5CF0" w:rsidP="007A5C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Выразить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похвалу</w:t>
            </w:r>
            <w:proofErr w:type="gram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ответить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на неё в соответствии с коммуникативной ситуацией (П)</w:t>
            </w:r>
          </w:p>
        </w:tc>
      </w:tr>
      <w:tr w:rsidR="007A5CF0" w:rsidRPr="007A5CF0" w:rsidTr="002918E4">
        <w:trPr>
          <w:trHeight w:val="297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СЛУШАЕМ, ВДУМЫВАЕМСЯ</w:t>
            </w:r>
          </w:p>
        </w:tc>
      </w:tr>
      <w:tr w:rsidR="007A5CF0" w:rsidRPr="007A5CF0" w:rsidTr="002918E4">
        <w:trPr>
          <w:trHeight w:val="19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Слушаем, вдумываемся.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Слушаем по-разному.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задачи слушания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свою задачу как слушателя в конкретной ситуации (П).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Демонстрировать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сигналов внимательного слушателя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приёмов слушания, эффективных в предложенных риторических задачах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свои особенности как слушателя (Н).</w:t>
            </w:r>
          </w:p>
        </w:tc>
      </w:tr>
      <w:tr w:rsidR="007A5CF0" w:rsidRPr="007A5CF0" w:rsidTr="002918E4">
        <w:trPr>
          <w:trHeight w:val="306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УЧИМСЯ ЧИТАТЬ, ПИСАТЬ</w:t>
            </w:r>
          </w:p>
        </w:tc>
      </w:tr>
      <w:tr w:rsidR="007A5CF0" w:rsidRPr="007A5CF0" w:rsidTr="002918E4">
        <w:trPr>
          <w:trHeight w:val="23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Читаем учебные тексты.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Учимся писать, редактировать.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Как исправить текст?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(Правка текста.)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роль различных выделений в учебных текстах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Перерабатывать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прочитанный учебный текст, определяя его тему, основную мысль, составляя план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, зачем нужно исправлять текст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приёмы редактирования (вставка; замена слова, словосочетания и т.д.; исключение ненужного и т.д.).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Вносить правку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 свой и чужой текст, пользуясь изученными приёмами (Н).</w:t>
            </w:r>
          </w:p>
        </w:tc>
      </w:tr>
      <w:tr w:rsidR="007A5CF0" w:rsidRPr="007A5CF0" w:rsidTr="002918E4">
        <w:trPr>
          <w:trHeight w:val="260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ВЕЖЛИВОЕ ОБЩЕНИЕ</w:t>
            </w:r>
          </w:p>
        </w:tc>
      </w:tr>
      <w:tr w:rsidR="007A5CF0" w:rsidRPr="007A5CF0" w:rsidTr="002918E4">
        <w:trPr>
          <w:trHeight w:val="14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Что такое вежливость.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Добрые дела – добрые слова. 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Давать определение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вежливости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свою и чужую степень вежливости (вежливо–невежливо–грубо) в разных ситуациях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вежливых слов добрым делам (П).</w:t>
            </w:r>
          </w:p>
        </w:tc>
      </w:tr>
      <w:tr w:rsidR="007A5CF0" w:rsidRPr="007A5CF0" w:rsidTr="002918E4">
        <w:trPr>
          <w:trHeight w:val="194"/>
        </w:trPr>
        <w:tc>
          <w:tcPr>
            <w:tcW w:w="1049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ТЕКСТ (</w:t>
            </w:r>
            <w:r w:rsidRPr="002918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– 17 часов)</w:t>
            </w:r>
          </w:p>
          <w:p w:rsidR="007A5CF0" w:rsidRPr="007A5CF0" w:rsidRDefault="007A5CF0" w:rsidP="002918E4">
            <w:pPr>
              <w:pStyle w:val="a3"/>
              <w:jc w:val="center"/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РАЗНЫЕ ТЕКСТЫ</w:t>
            </w:r>
          </w:p>
        </w:tc>
      </w:tr>
      <w:tr w:rsidR="007A5CF0" w:rsidRPr="007A5CF0" w:rsidTr="002918E4">
        <w:trPr>
          <w:trHeight w:val="184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Тексты разные нужны.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Диалог и монолог.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7A5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текста, типы текстов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, чем отличаются устные и письменные тексты (П).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Характеризовать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разные тексты с точки зрения их коммуникативных задач, сферы употребления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диалог и монолог (П).</w:t>
            </w:r>
          </w:p>
          <w:p w:rsidR="007A5CF0" w:rsidRPr="002918E4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диалог и монолог с точки зрения речевого поведения </w:t>
            </w:r>
            <w:proofErr w:type="spellStart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коммуникантов</w:t>
            </w:r>
            <w:proofErr w:type="spell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(П).</w:t>
            </w:r>
          </w:p>
        </w:tc>
      </w:tr>
      <w:tr w:rsidR="007A5CF0" w:rsidRPr="007A5CF0" w:rsidTr="002918E4">
        <w:trPr>
          <w:trHeight w:val="28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ПРАВИЛЬНАЯ РЕЧЬ</w:t>
            </w:r>
          </w:p>
        </w:tc>
      </w:tr>
      <w:tr w:rsidR="007A5CF0" w:rsidRPr="007A5CF0" w:rsidTr="002918E4">
        <w:trPr>
          <w:trHeight w:val="14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Пиши правильно!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Произноси правильно!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Употребляй слова правильно!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7A5CF0" w:rsidRPr="007A5CF0" w:rsidRDefault="007A5CF0" w:rsidP="007A5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, как нарушение норм мешает взаимопониманию, успешному общению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, как нарушение норм характеризует </w:t>
            </w:r>
            <w:proofErr w:type="gramStart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говорящего</w:t>
            </w:r>
            <w:proofErr w:type="gram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или пишущего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Демонстрировать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пользоваться орфографическим, орфоэпическим и толковым словарём (Н).</w:t>
            </w:r>
          </w:p>
        </w:tc>
      </w:tr>
      <w:tr w:rsidR="007A5CF0" w:rsidRPr="007A5CF0" w:rsidTr="002918E4">
        <w:trPr>
          <w:trHeight w:val="272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УСПЕШНОГО ПЕРЕСКАЗА</w:t>
            </w:r>
          </w:p>
        </w:tc>
      </w:tr>
      <w:tr w:rsidR="007A5CF0" w:rsidRPr="007A5CF0" w:rsidTr="002918E4">
        <w:trPr>
          <w:trHeight w:val="33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Пересказ.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Выбери нужное. (Выборочный пересказ.)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Цитата в пересказе. Кратко о книге (аннотация). 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сжатия текста при сравнении с </w:t>
            </w:r>
            <w:proofErr w:type="gramStart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исходным</w:t>
            </w:r>
            <w:proofErr w:type="gram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: способ исключения подробностей и способ обобщённого изложения текста (П).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сжатый текст, пользуясь способом исключения подробностей и способом обобщения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Выделять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в исходном тексте материал, относящийся к теме выборочного пересказа (П).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выборочный (подробный и сжатый) пересказ на основе произведённой выборки частей текста (П).</w:t>
            </w:r>
          </w:p>
          <w:p w:rsidR="007A5CF0" w:rsidRPr="007A5CF0" w:rsidRDefault="007A5CF0" w:rsidP="004519C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и уместность использования цитаты в пересказе (П).</w:t>
            </w:r>
          </w:p>
          <w:p w:rsidR="007A5CF0" w:rsidRPr="007A5CF0" w:rsidRDefault="007A5CF0" w:rsidP="004519C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Вводить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 пересказ эффективные цитаты (Н).</w:t>
            </w:r>
          </w:p>
          <w:p w:rsidR="007A5CF0" w:rsidRPr="007A5CF0" w:rsidRDefault="007A5CF0" w:rsidP="004519C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в аннотации те части, в которых </w:t>
            </w:r>
            <w:proofErr w:type="gramStart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сжато</w:t>
            </w:r>
            <w:proofErr w:type="gram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говорится об авторе, событиях, героях книги (Н).</w:t>
            </w:r>
          </w:p>
        </w:tc>
      </w:tr>
      <w:tr w:rsidR="007A5CF0" w:rsidRPr="007A5CF0" w:rsidTr="002918E4">
        <w:trPr>
          <w:trHeight w:val="35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2918E4" w:rsidRDefault="007A5CF0" w:rsidP="00291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ПОЗДРАВЛЯЮ </w:t>
            </w:r>
            <w:proofErr w:type="gramStart"/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>ТЕБЯ</w:t>
            </w:r>
            <w:proofErr w:type="gramEnd"/>
            <w:r w:rsidRPr="00291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 ВАС…</w:t>
            </w:r>
          </w:p>
        </w:tc>
      </w:tr>
      <w:tr w:rsidR="007A5CF0" w:rsidRPr="007A5CF0" w:rsidTr="002918E4">
        <w:trPr>
          <w:trHeight w:val="1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Поздравляю кого?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 чем? Как? Желаю кому? Чего? Как?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 днём рождения!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 Новым годом!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 праздником 8 Марта!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поздравления – устного и письменного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Оценить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поздравление с точки зрения его соответствия речевой ситуации (П).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Реализовывать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поздравление в устной и письменной форме с праздником (с днём рождения, успехом и т.д.) и отвечать на устное поздравление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CF0" w:rsidRPr="007A5CF0" w:rsidTr="002918E4">
        <w:trPr>
          <w:trHeight w:val="344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>УЧИСЬ ОБЪЯСНЯТЬ И ДОКАЗЫВАТЬ</w:t>
            </w:r>
          </w:p>
        </w:tc>
      </w:tr>
      <w:tr w:rsidR="007A5CF0" w:rsidRPr="007A5CF0" w:rsidTr="002918E4">
        <w:trPr>
          <w:trHeight w:val="19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Рассуждение,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вывод в рассуждении.</w:t>
            </w:r>
          </w:p>
          <w:p w:rsidR="007A5CF0" w:rsidRPr="007A5CF0" w:rsidRDefault="007A5CF0" w:rsidP="007A5C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Правило и цитата в доказательстве. 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структуры рассуждений, в том числе рассуждение с выводом (П).</w:t>
            </w:r>
          </w:p>
          <w:p w:rsidR="007A5CF0" w:rsidRPr="007A5CF0" w:rsidRDefault="007A5CF0" w:rsidP="004519C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роль правила и цитаты в рассуждении (П).</w:t>
            </w:r>
          </w:p>
          <w:p w:rsidR="007A5CF0" w:rsidRPr="007A5CF0" w:rsidRDefault="007A5CF0" w:rsidP="007A5C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рассуждения, пользуясь правилами и цитатами как доказательствами (П). </w:t>
            </w:r>
          </w:p>
        </w:tc>
      </w:tr>
      <w:tr w:rsidR="007A5CF0" w:rsidRPr="007A5CF0" w:rsidTr="002918E4">
        <w:trPr>
          <w:trHeight w:val="266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4519C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ОБЩЕГО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t>ЧЕМ ОТЛИЧАЮТСЯ</w:t>
            </w:r>
          </w:p>
        </w:tc>
      </w:tr>
      <w:tr w:rsidR="007A5CF0" w:rsidRPr="007A5CF0" w:rsidTr="002918E4">
        <w:trPr>
          <w:trHeight w:val="19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Сравни и скажи. Правила сравнения. Как строятся сравнительные тексты.</w:t>
            </w:r>
          </w:p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7A5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Анализировать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описания, их структуру (Н).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сравнения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описания сходных предметов, понятий с учётом задачи сравнения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способ построения сравнительного описания: 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последовательное или параллельное сравнение (П).</w:t>
            </w:r>
          </w:p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описание разными способам</w:t>
            </w:r>
            <w:proofErr w:type="gramStart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П).</w:t>
            </w:r>
          </w:p>
        </w:tc>
      </w:tr>
      <w:tr w:rsidR="007A5CF0" w:rsidRPr="007A5CF0" w:rsidTr="002918E4">
        <w:trPr>
          <w:trHeight w:val="348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F0" w:rsidRPr="007A5CF0" w:rsidRDefault="007A5CF0" w:rsidP="007A5CF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5C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ПОДВЕДЁМ ИТОГИ</w:t>
            </w:r>
          </w:p>
        </w:tc>
      </w:tr>
      <w:tr w:rsidR="007A5CF0" w:rsidRPr="007A5CF0" w:rsidTr="002918E4">
        <w:trPr>
          <w:trHeight w:val="9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F0" w:rsidRPr="007A5CF0" w:rsidRDefault="007A5CF0" w:rsidP="00451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Риторический праздник.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CF0" w:rsidRPr="007A5CF0" w:rsidRDefault="007A5CF0" w:rsidP="007A5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F0" w:rsidRPr="007A5CF0" w:rsidRDefault="007A5CF0" w:rsidP="004519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Реализовывать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типы текстов, речевые жанры (П).</w:t>
            </w:r>
          </w:p>
          <w:p w:rsidR="007A5CF0" w:rsidRPr="007A5CF0" w:rsidRDefault="007A5CF0" w:rsidP="007A5C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Разыгрывать</w:t>
            </w:r>
            <w:r w:rsidRPr="007A5CF0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риторические игры (П).</w:t>
            </w:r>
          </w:p>
        </w:tc>
      </w:tr>
    </w:tbl>
    <w:p w:rsidR="007A5CF0" w:rsidRPr="007A5CF0" w:rsidRDefault="007A5CF0" w:rsidP="007A5C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B4" w:rsidRDefault="00CE68B4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B4" w:rsidRDefault="00CE68B4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17E" w:rsidRDefault="0070217E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B4" w:rsidRDefault="00CE68B4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CF0" w:rsidRDefault="007A5CF0" w:rsidP="007A5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B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</w:t>
      </w:r>
      <w:r w:rsidRPr="004A17B6">
        <w:rPr>
          <w:rFonts w:ascii="Times New Roman" w:hAnsi="Times New Roman" w:cs="Times New Roman"/>
          <w:b/>
          <w:sz w:val="24"/>
          <w:szCs w:val="24"/>
        </w:rPr>
        <w:t xml:space="preserve">. Описание материально – </w:t>
      </w:r>
      <w:proofErr w:type="gramStart"/>
      <w:r w:rsidRPr="004A17B6">
        <w:rPr>
          <w:rFonts w:ascii="Times New Roman" w:hAnsi="Times New Roman" w:cs="Times New Roman"/>
          <w:b/>
          <w:sz w:val="24"/>
          <w:szCs w:val="24"/>
        </w:rPr>
        <w:t>технического  обеспечения</w:t>
      </w:r>
      <w:proofErr w:type="gramEnd"/>
      <w:r w:rsidRPr="004A17B6">
        <w:rPr>
          <w:rFonts w:ascii="Times New Roman" w:hAnsi="Times New Roman" w:cs="Times New Roman"/>
          <w:b/>
          <w:sz w:val="24"/>
          <w:szCs w:val="24"/>
        </w:rPr>
        <w:t xml:space="preserve"> образовательного процесса.</w:t>
      </w:r>
    </w:p>
    <w:p w:rsidR="007A5CF0" w:rsidRDefault="007A5CF0" w:rsidP="007A5CF0">
      <w:p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</w:p>
    <w:p w:rsidR="007A5CF0" w:rsidRPr="00E15820" w:rsidRDefault="007A5CF0" w:rsidP="007A5CF0">
      <w:p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5820">
        <w:rPr>
          <w:rFonts w:ascii="Times New Roman" w:hAnsi="Times New Roman"/>
          <w:sz w:val="24"/>
          <w:szCs w:val="24"/>
        </w:rPr>
        <w:t>Т.А.Ладыженская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5820">
        <w:rPr>
          <w:rFonts w:ascii="Times New Roman" w:hAnsi="Times New Roman"/>
          <w:sz w:val="24"/>
          <w:szCs w:val="24"/>
        </w:rPr>
        <w:t>Н.В.Ладыженская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 и др. «Детская риторика в рассказах и рисунках»: Учебная тетрадь для 2 класса. В 2 ч.</w:t>
      </w:r>
      <w:proofErr w:type="gramStart"/>
      <w:r w:rsidRPr="00E1582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15820">
        <w:rPr>
          <w:rFonts w:ascii="Times New Roman" w:hAnsi="Times New Roman"/>
          <w:sz w:val="24"/>
          <w:szCs w:val="24"/>
        </w:rPr>
        <w:t xml:space="preserve"> – М.: ООО «</w:t>
      </w:r>
      <w:proofErr w:type="spellStart"/>
      <w:r w:rsidRPr="00E15820">
        <w:rPr>
          <w:rFonts w:ascii="Times New Roman" w:hAnsi="Times New Roman"/>
          <w:sz w:val="24"/>
          <w:szCs w:val="24"/>
        </w:rPr>
        <w:t>Баласс</w:t>
      </w:r>
      <w:proofErr w:type="spellEnd"/>
      <w:r w:rsidRPr="00E15820">
        <w:rPr>
          <w:rFonts w:ascii="Times New Roman" w:hAnsi="Times New Roman"/>
          <w:sz w:val="24"/>
          <w:szCs w:val="24"/>
        </w:rPr>
        <w:t>»; Издательство «</w:t>
      </w:r>
      <w:proofErr w:type="spellStart"/>
      <w:r w:rsidRPr="00E15820">
        <w:rPr>
          <w:rFonts w:ascii="Times New Roman" w:hAnsi="Times New Roman"/>
          <w:sz w:val="24"/>
          <w:szCs w:val="24"/>
        </w:rPr>
        <w:t>Ювента</w:t>
      </w:r>
      <w:proofErr w:type="spellEnd"/>
      <w:r w:rsidRPr="00E15820">
        <w:rPr>
          <w:rFonts w:ascii="Times New Roman" w:hAnsi="Times New Roman"/>
          <w:sz w:val="24"/>
          <w:szCs w:val="24"/>
        </w:rPr>
        <w:t>», 2011.</w:t>
      </w:r>
    </w:p>
    <w:p w:rsidR="007A5CF0" w:rsidRPr="00E15820" w:rsidRDefault="007A5CF0" w:rsidP="007A5CF0">
      <w:p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5820">
        <w:rPr>
          <w:rFonts w:ascii="Times New Roman" w:hAnsi="Times New Roman"/>
          <w:sz w:val="24"/>
          <w:szCs w:val="24"/>
        </w:rPr>
        <w:t>Т.А.Ладыженская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5820">
        <w:rPr>
          <w:rFonts w:ascii="Times New Roman" w:hAnsi="Times New Roman"/>
          <w:sz w:val="24"/>
          <w:szCs w:val="24"/>
        </w:rPr>
        <w:t>Н.В.Ладыженская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 и др. Методические рекомендации для учителя к учебнику «Детская риторика в рассказах и рисунках» М.: ООО «</w:t>
      </w:r>
      <w:proofErr w:type="spellStart"/>
      <w:r w:rsidRPr="00E15820">
        <w:rPr>
          <w:rFonts w:ascii="Times New Roman" w:hAnsi="Times New Roman"/>
          <w:sz w:val="24"/>
          <w:szCs w:val="24"/>
        </w:rPr>
        <w:t>Баласс</w:t>
      </w:r>
      <w:proofErr w:type="spellEnd"/>
      <w:r w:rsidRPr="00E15820">
        <w:rPr>
          <w:rFonts w:ascii="Times New Roman" w:hAnsi="Times New Roman"/>
          <w:sz w:val="24"/>
          <w:szCs w:val="24"/>
        </w:rPr>
        <w:t>»; Издательство «</w:t>
      </w:r>
      <w:proofErr w:type="spellStart"/>
      <w:r w:rsidRPr="00E15820">
        <w:rPr>
          <w:rFonts w:ascii="Times New Roman" w:hAnsi="Times New Roman"/>
          <w:sz w:val="24"/>
          <w:szCs w:val="24"/>
        </w:rPr>
        <w:t>Ювента</w:t>
      </w:r>
      <w:proofErr w:type="spellEnd"/>
      <w:r w:rsidRPr="00E15820">
        <w:rPr>
          <w:rFonts w:ascii="Times New Roman" w:hAnsi="Times New Roman"/>
          <w:sz w:val="24"/>
          <w:szCs w:val="24"/>
        </w:rPr>
        <w:t>», 2011</w:t>
      </w:r>
    </w:p>
    <w:p w:rsidR="007A5CF0" w:rsidRPr="00E15820" w:rsidRDefault="007A5CF0" w:rsidP="007A5CF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820">
        <w:rPr>
          <w:rFonts w:ascii="Times New Roman" w:hAnsi="Times New Roman"/>
          <w:b/>
          <w:sz w:val="24"/>
          <w:szCs w:val="24"/>
        </w:rPr>
        <w:t>Литература:</w:t>
      </w:r>
    </w:p>
    <w:p w:rsidR="007A5CF0" w:rsidRPr="00E15820" w:rsidRDefault="007A5CF0" w:rsidP="007A5CF0">
      <w:pPr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/>
          <w:color w:val="170E02"/>
          <w:sz w:val="24"/>
          <w:szCs w:val="24"/>
        </w:rPr>
      </w:pPr>
      <w:proofErr w:type="spellStart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>Ладыженская</w:t>
      </w:r>
      <w:proofErr w:type="spellEnd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 xml:space="preserve"> Т.А., </w:t>
      </w:r>
      <w:proofErr w:type="spellStart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>Ладыженская</w:t>
      </w:r>
      <w:proofErr w:type="spellEnd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 xml:space="preserve"> Н.В.</w:t>
      </w:r>
      <w:r w:rsidRPr="00E15820">
        <w:rPr>
          <w:rFonts w:ascii="Times New Roman" w:hAnsi="Times New Roman"/>
          <w:color w:val="170E02"/>
          <w:sz w:val="24"/>
          <w:szCs w:val="24"/>
        </w:rPr>
        <w:t xml:space="preserve"> Уроки риторики в школе. Книга для учителя. – М.</w:t>
      </w:r>
      <w:proofErr w:type="gramStart"/>
      <w:r w:rsidRPr="00E15820">
        <w:rPr>
          <w:rFonts w:ascii="Times New Roman" w:hAnsi="Times New Roman"/>
          <w:color w:val="170E02"/>
          <w:sz w:val="24"/>
          <w:szCs w:val="24"/>
        </w:rPr>
        <w:t xml:space="preserve"> :</w:t>
      </w:r>
      <w:proofErr w:type="gramEnd"/>
      <w:r w:rsidRPr="00E15820">
        <w:rPr>
          <w:rFonts w:ascii="Times New Roman" w:hAnsi="Times New Roman"/>
          <w:color w:val="170E02"/>
          <w:sz w:val="24"/>
          <w:szCs w:val="24"/>
        </w:rPr>
        <w:t xml:space="preserve"> </w:t>
      </w:r>
      <w:proofErr w:type="spellStart"/>
      <w:r w:rsidRPr="00E15820">
        <w:rPr>
          <w:rFonts w:ascii="Times New Roman" w:hAnsi="Times New Roman"/>
          <w:color w:val="170E02"/>
          <w:sz w:val="24"/>
          <w:szCs w:val="24"/>
        </w:rPr>
        <w:t>Баласс</w:t>
      </w:r>
      <w:proofErr w:type="spellEnd"/>
      <w:r w:rsidRPr="00E15820">
        <w:rPr>
          <w:rFonts w:ascii="Times New Roman" w:hAnsi="Times New Roman"/>
          <w:color w:val="170E02"/>
          <w:sz w:val="24"/>
          <w:szCs w:val="24"/>
        </w:rPr>
        <w:t xml:space="preserve">; </w:t>
      </w:r>
      <w:proofErr w:type="spellStart"/>
      <w:r w:rsidRPr="00E15820">
        <w:rPr>
          <w:rFonts w:ascii="Times New Roman" w:hAnsi="Times New Roman"/>
          <w:color w:val="170E02"/>
          <w:sz w:val="24"/>
          <w:szCs w:val="24"/>
        </w:rPr>
        <w:t>Ювента</w:t>
      </w:r>
      <w:proofErr w:type="spellEnd"/>
      <w:r w:rsidRPr="00E15820">
        <w:rPr>
          <w:rFonts w:ascii="Times New Roman" w:hAnsi="Times New Roman"/>
          <w:color w:val="170E02"/>
          <w:sz w:val="24"/>
          <w:szCs w:val="24"/>
        </w:rPr>
        <w:t>.</w:t>
      </w:r>
    </w:p>
    <w:p w:rsidR="007A5CF0" w:rsidRPr="00E15820" w:rsidRDefault="007A5CF0" w:rsidP="007A5CF0">
      <w:pPr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>Ладыженская</w:t>
      </w:r>
      <w:proofErr w:type="spellEnd"/>
      <w:r w:rsidRPr="00E15820">
        <w:rPr>
          <w:rFonts w:ascii="Times New Roman" w:hAnsi="Times New Roman"/>
          <w:i/>
          <w:iCs/>
          <w:color w:val="170E02"/>
          <w:sz w:val="24"/>
          <w:szCs w:val="24"/>
        </w:rPr>
        <w:t xml:space="preserve"> Н.В.</w:t>
      </w:r>
      <w:r w:rsidRPr="00E15820">
        <w:rPr>
          <w:rFonts w:ascii="Times New Roman" w:hAnsi="Times New Roman"/>
          <w:color w:val="170E02"/>
          <w:sz w:val="24"/>
          <w:szCs w:val="24"/>
        </w:rPr>
        <w:t xml:space="preserve"> Обучение успешному общению. Речевые жанры. Книга для учителя</w:t>
      </w:r>
      <w:proofErr w:type="gramStart"/>
      <w:r w:rsidRPr="00E15820">
        <w:rPr>
          <w:rFonts w:ascii="Times New Roman" w:hAnsi="Times New Roman"/>
          <w:color w:val="170E02"/>
          <w:sz w:val="24"/>
          <w:szCs w:val="24"/>
        </w:rPr>
        <w:t xml:space="preserve"> / П</w:t>
      </w:r>
      <w:proofErr w:type="gramEnd"/>
      <w:r w:rsidRPr="00E15820">
        <w:rPr>
          <w:rFonts w:ascii="Times New Roman" w:hAnsi="Times New Roman"/>
          <w:color w:val="170E02"/>
          <w:sz w:val="24"/>
          <w:szCs w:val="24"/>
        </w:rPr>
        <w:t xml:space="preserve">од ред. Т.А. </w:t>
      </w:r>
      <w:proofErr w:type="spellStart"/>
      <w:r w:rsidRPr="00E15820">
        <w:rPr>
          <w:rFonts w:ascii="Times New Roman" w:hAnsi="Times New Roman"/>
          <w:color w:val="170E02"/>
          <w:sz w:val="24"/>
          <w:szCs w:val="24"/>
        </w:rPr>
        <w:t>Ладыженской</w:t>
      </w:r>
      <w:proofErr w:type="spellEnd"/>
      <w:r w:rsidRPr="00E15820">
        <w:rPr>
          <w:rFonts w:ascii="Times New Roman" w:hAnsi="Times New Roman"/>
          <w:color w:val="170E02"/>
          <w:sz w:val="24"/>
          <w:szCs w:val="24"/>
        </w:rPr>
        <w:t>. – М.</w:t>
      </w:r>
      <w:proofErr w:type="gramStart"/>
      <w:r w:rsidRPr="00E15820">
        <w:rPr>
          <w:rFonts w:ascii="Times New Roman" w:hAnsi="Times New Roman"/>
          <w:color w:val="170E02"/>
          <w:sz w:val="24"/>
          <w:szCs w:val="24"/>
        </w:rPr>
        <w:t xml:space="preserve"> :</w:t>
      </w:r>
      <w:proofErr w:type="gramEnd"/>
      <w:r w:rsidRPr="00E15820">
        <w:rPr>
          <w:rFonts w:ascii="Times New Roman" w:hAnsi="Times New Roman"/>
          <w:color w:val="170E02"/>
          <w:sz w:val="24"/>
          <w:szCs w:val="24"/>
        </w:rPr>
        <w:t xml:space="preserve"> </w:t>
      </w:r>
      <w:proofErr w:type="spellStart"/>
      <w:r w:rsidRPr="00E15820">
        <w:rPr>
          <w:rFonts w:ascii="Times New Roman" w:hAnsi="Times New Roman"/>
          <w:color w:val="170E02"/>
          <w:sz w:val="24"/>
          <w:szCs w:val="24"/>
        </w:rPr>
        <w:t>Баласс</w:t>
      </w:r>
      <w:proofErr w:type="spellEnd"/>
      <w:r w:rsidRPr="00E15820">
        <w:rPr>
          <w:rFonts w:ascii="Times New Roman" w:hAnsi="Times New Roman"/>
          <w:color w:val="170E02"/>
          <w:sz w:val="24"/>
          <w:szCs w:val="24"/>
        </w:rPr>
        <w:t xml:space="preserve">; </w:t>
      </w:r>
      <w:proofErr w:type="spellStart"/>
      <w:r w:rsidRPr="00E15820">
        <w:rPr>
          <w:rFonts w:ascii="Times New Roman" w:hAnsi="Times New Roman"/>
          <w:color w:val="170E02"/>
          <w:sz w:val="24"/>
          <w:szCs w:val="24"/>
        </w:rPr>
        <w:t>Ювента</w:t>
      </w:r>
      <w:proofErr w:type="spellEnd"/>
      <w:r w:rsidRPr="00E15820">
        <w:rPr>
          <w:rFonts w:ascii="Times New Roman" w:hAnsi="Times New Roman"/>
          <w:color w:val="170E02"/>
          <w:sz w:val="24"/>
          <w:szCs w:val="24"/>
        </w:rPr>
        <w:t>.</w:t>
      </w:r>
    </w:p>
    <w:p w:rsidR="007A5CF0" w:rsidRPr="00E15820" w:rsidRDefault="007A5CF0" w:rsidP="007A5CF0">
      <w:pPr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r w:rsidRPr="00E15820">
        <w:rPr>
          <w:rFonts w:ascii="Times New Roman" w:hAnsi="Times New Roman"/>
          <w:sz w:val="24"/>
          <w:szCs w:val="24"/>
        </w:rPr>
        <w:t>Образовательная система «Школа 2100». Федеральный государственный образовательный стандарт. Примерная основная образовательная программа. В 2–</w:t>
      </w:r>
      <w:proofErr w:type="spellStart"/>
      <w:r w:rsidRPr="00E15820">
        <w:rPr>
          <w:rFonts w:ascii="Times New Roman" w:hAnsi="Times New Roman"/>
          <w:sz w:val="24"/>
          <w:szCs w:val="24"/>
        </w:rPr>
        <w:t>х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  книгах./Под </w:t>
      </w:r>
      <w:proofErr w:type="spellStart"/>
      <w:r w:rsidRPr="00E15820">
        <w:rPr>
          <w:rFonts w:ascii="Times New Roman" w:hAnsi="Times New Roman"/>
          <w:sz w:val="24"/>
          <w:szCs w:val="24"/>
        </w:rPr>
        <w:t>науч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. редакцией Д.И. </w:t>
      </w:r>
      <w:proofErr w:type="spellStart"/>
      <w:r w:rsidRPr="00E15820">
        <w:rPr>
          <w:rFonts w:ascii="Times New Roman" w:hAnsi="Times New Roman"/>
          <w:sz w:val="24"/>
          <w:szCs w:val="24"/>
        </w:rPr>
        <w:t>Фельдштейна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E15820">
        <w:rPr>
          <w:rFonts w:ascii="Times New Roman" w:hAnsi="Times New Roman"/>
          <w:sz w:val="24"/>
          <w:szCs w:val="24"/>
        </w:rPr>
        <w:t>Баласс</w:t>
      </w:r>
      <w:proofErr w:type="spellEnd"/>
      <w:r w:rsidRPr="00E15820">
        <w:rPr>
          <w:rFonts w:ascii="Times New Roman" w:hAnsi="Times New Roman"/>
          <w:sz w:val="24"/>
          <w:szCs w:val="24"/>
        </w:rPr>
        <w:t xml:space="preserve">, 2011. </w:t>
      </w:r>
    </w:p>
    <w:p w:rsidR="007A5CF0" w:rsidRPr="00E15820" w:rsidRDefault="007A5CF0" w:rsidP="007A5CF0">
      <w:pPr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r w:rsidRPr="00E15820">
        <w:rPr>
          <w:rFonts w:ascii="Times New Roman" w:hAnsi="Times New Roman"/>
          <w:sz w:val="24"/>
          <w:szCs w:val="24"/>
        </w:rPr>
        <w:t>Серия «Стандарты второго поколения»</w:t>
      </w:r>
      <w:proofErr w:type="gramStart"/>
      <w:r w:rsidRPr="00E15820">
        <w:rPr>
          <w:rFonts w:ascii="Times New Roman" w:hAnsi="Times New Roman"/>
          <w:sz w:val="24"/>
          <w:szCs w:val="24"/>
        </w:rPr>
        <w:t>.П</w:t>
      </w:r>
      <w:proofErr w:type="gramEnd"/>
      <w:r w:rsidRPr="00E15820">
        <w:rPr>
          <w:rFonts w:ascii="Times New Roman" w:hAnsi="Times New Roman"/>
          <w:sz w:val="24"/>
          <w:szCs w:val="24"/>
        </w:rPr>
        <w:t xml:space="preserve">римерные программы по учебным предметам. Начальная школа. В 2 ч.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E15820">
          <w:rPr>
            <w:rFonts w:ascii="Times New Roman" w:hAnsi="Times New Roman"/>
            <w:sz w:val="24"/>
            <w:szCs w:val="24"/>
          </w:rPr>
          <w:t>2011 г</w:t>
        </w:r>
      </w:smartTag>
      <w:r w:rsidRPr="00E15820">
        <w:rPr>
          <w:rFonts w:ascii="Times New Roman" w:hAnsi="Times New Roman"/>
          <w:sz w:val="24"/>
          <w:szCs w:val="24"/>
        </w:rPr>
        <w:t xml:space="preserve">. </w:t>
      </w:r>
    </w:p>
    <w:p w:rsidR="007A5CF0" w:rsidRPr="00E15820" w:rsidRDefault="007A5CF0" w:rsidP="007A5CF0">
      <w:pPr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/>
          <w:sz w:val="24"/>
          <w:szCs w:val="24"/>
        </w:rPr>
      </w:pPr>
      <w:r w:rsidRPr="00E15820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начального общего образования.</w:t>
      </w:r>
    </w:p>
    <w:p w:rsidR="007A5CF0" w:rsidRPr="00E15820" w:rsidRDefault="007A5CF0" w:rsidP="007A5CF0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m6"/>
      <w:bookmarkEnd w:id="0"/>
    </w:p>
    <w:p w:rsidR="00F85290" w:rsidRPr="007A5CF0" w:rsidRDefault="00F85290" w:rsidP="00F8529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85290" w:rsidRPr="007A5CF0" w:rsidSect="007A5CF0">
      <w:footerReference w:type="default" r:id="rId8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D6A" w:rsidRDefault="00094D6A" w:rsidP="00BE581F">
      <w:pPr>
        <w:spacing w:after="0" w:line="240" w:lineRule="auto"/>
      </w:pPr>
      <w:r>
        <w:separator/>
      </w:r>
    </w:p>
  </w:endnote>
  <w:endnote w:type="continuationSeparator" w:id="0">
    <w:p w:rsidR="00094D6A" w:rsidRDefault="00094D6A" w:rsidP="00BE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3594"/>
      <w:docPartObj>
        <w:docPartGallery w:val="Page Numbers (Bottom of Page)"/>
        <w:docPartUnique/>
      </w:docPartObj>
    </w:sdtPr>
    <w:sdtContent>
      <w:p w:rsidR="007A5CF0" w:rsidRDefault="00FF297B">
        <w:pPr>
          <w:pStyle w:val="aa"/>
          <w:jc w:val="center"/>
        </w:pPr>
        <w:fldSimple w:instr=" PAGE   \* MERGEFORMAT ">
          <w:r w:rsidR="001C2612">
            <w:rPr>
              <w:noProof/>
            </w:rPr>
            <w:t>10</w:t>
          </w:r>
        </w:fldSimple>
      </w:p>
    </w:sdtContent>
  </w:sdt>
  <w:p w:rsidR="007A5CF0" w:rsidRDefault="007A5C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D6A" w:rsidRDefault="00094D6A" w:rsidP="00BE581F">
      <w:pPr>
        <w:spacing w:after="0" w:line="240" w:lineRule="auto"/>
      </w:pPr>
      <w:r>
        <w:separator/>
      </w:r>
    </w:p>
  </w:footnote>
  <w:footnote w:type="continuationSeparator" w:id="0">
    <w:p w:rsidR="00094D6A" w:rsidRDefault="00094D6A" w:rsidP="00BE5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A0C"/>
    <w:multiLevelType w:val="hybridMultilevel"/>
    <w:tmpl w:val="DE782FD8"/>
    <w:lvl w:ilvl="0" w:tplc="A3D83A3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15A16"/>
    <w:multiLevelType w:val="hybridMultilevel"/>
    <w:tmpl w:val="5A501F5A"/>
    <w:lvl w:ilvl="0" w:tplc="3B6E38B8">
      <w:start w:val="1"/>
      <w:numFmt w:val="decimal"/>
      <w:lvlText w:val="%1."/>
      <w:lvlJc w:val="left"/>
      <w:pPr>
        <w:ind w:left="144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582421"/>
    <w:multiLevelType w:val="hybridMultilevel"/>
    <w:tmpl w:val="40126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CE44BF"/>
    <w:multiLevelType w:val="hybridMultilevel"/>
    <w:tmpl w:val="3A08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4312D"/>
    <w:multiLevelType w:val="hybridMultilevel"/>
    <w:tmpl w:val="9B20BDB0"/>
    <w:lvl w:ilvl="0" w:tplc="43E4FA0E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581F"/>
    <w:rsid w:val="00022DB7"/>
    <w:rsid w:val="00094837"/>
    <w:rsid w:val="00094D6A"/>
    <w:rsid w:val="000F59B4"/>
    <w:rsid w:val="001C2612"/>
    <w:rsid w:val="00272931"/>
    <w:rsid w:val="002918E4"/>
    <w:rsid w:val="00302EA8"/>
    <w:rsid w:val="00362560"/>
    <w:rsid w:val="003830CF"/>
    <w:rsid w:val="00481989"/>
    <w:rsid w:val="005B42EA"/>
    <w:rsid w:val="0070217E"/>
    <w:rsid w:val="00704457"/>
    <w:rsid w:val="007A5CF0"/>
    <w:rsid w:val="008D4660"/>
    <w:rsid w:val="00962A77"/>
    <w:rsid w:val="009F7951"/>
    <w:rsid w:val="00B77E4D"/>
    <w:rsid w:val="00BE581F"/>
    <w:rsid w:val="00C03858"/>
    <w:rsid w:val="00C3736F"/>
    <w:rsid w:val="00C70F90"/>
    <w:rsid w:val="00CD4ED6"/>
    <w:rsid w:val="00CE68B4"/>
    <w:rsid w:val="00DF7570"/>
    <w:rsid w:val="00E44DF4"/>
    <w:rsid w:val="00E83DF9"/>
    <w:rsid w:val="00F8399E"/>
    <w:rsid w:val="00F85290"/>
    <w:rsid w:val="00FF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81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81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footnote text"/>
    <w:aliases w:val=" Знак"/>
    <w:basedOn w:val="a"/>
    <w:link w:val="a5"/>
    <w:semiHidden/>
    <w:rsid w:val="00BE581F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 Знак Знак"/>
    <w:basedOn w:val="a0"/>
    <w:link w:val="a4"/>
    <w:semiHidden/>
    <w:rsid w:val="00BE58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BE581F"/>
    <w:rPr>
      <w:vertAlign w:val="superscript"/>
    </w:rPr>
  </w:style>
  <w:style w:type="paragraph" w:styleId="a7">
    <w:name w:val="Normal (Web)"/>
    <w:basedOn w:val="a"/>
    <w:semiHidden/>
    <w:unhideWhenUsed/>
    <w:rsid w:val="00C0385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C03858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FontStyle68">
    <w:name w:val="Font Style68"/>
    <w:rsid w:val="00F85290"/>
    <w:rPr>
      <w:rFonts w:ascii="Times New Roman" w:hAnsi="Times New Roman" w:cs="Times New Roman"/>
      <w:sz w:val="22"/>
      <w:szCs w:val="22"/>
    </w:rPr>
  </w:style>
  <w:style w:type="character" w:customStyle="1" w:styleId="Absatz-Standardschriftart">
    <w:name w:val="Absatz-Standardschriftart"/>
    <w:rsid w:val="00F85290"/>
  </w:style>
  <w:style w:type="paragraph" w:styleId="a8">
    <w:name w:val="header"/>
    <w:basedOn w:val="a"/>
    <w:link w:val="a9"/>
    <w:uiPriority w:val="99"/>
    <w:semiHidden/>
    <w:unhideWhenUsed/>
    <w:rsid w:val="007A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5CF0"/>
    <w:rPr>
      <w:rFonts w:ascii="Calibri" w:eastAsia="Times New Roman" w:hAnsi="Calibri" w:cs="Calibri"/>
      <w:lang w:eastAsia="ar-SA"/>
    </w:rPr>
  </w:style>
  <w:style w:type="paragraph" w:styleId="aa">
    <w:name w:val="footer"/>
    <w:basedOn w:val="a"/>
    <w:link w:val="ab"/>
    <w:uiPriority w:val="99"/>
    <w:unhideWhenUsed/>
    <w:rsid w:val="007A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5CF0"/>
    <w:rPr>
      <w:rFonts w:ascii="Calibri" w:eastAsia="Times New Roman" w:hAnsi="Calibri" w:cs="Calibri"/>
      <w:lang w:eastAsia="ar-SA"/>
    </w:rPr>
  </w:style>
  <w:style w:type="paragraph" w:customStyle="1" w:styleId="c0">
    <w:name w:val="c0"/>
    <w:basedOn w:val="a"/>
    <w:rsid w:val="00C3736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736F"/>
  </w:style>
  <w:style w:type="character" w:customStyle="1" w:styleId="apple-converted-space">
    <w:name w:val="apple-converted-space"/>
    <w:basedOn w:val="a0"/>
    <w:rsid w:val="00C373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7208C-C8C6-43B1-9637-360152BB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11</cp:revision>
  <cp:lastPrinted>2013-09-30T04:47:00Z</cp:lastPrinted>
  <dcterms:created xsi:type="dcterms:W3CDTF">2013-09-15T07:06:00Z</dcterms:created>
  <dcterms:modified xsi:type="dcterms:W3CDTF">2013-09-30T04:47:00Z</dcterms:modified>
</cp:coreProperties>
</file>