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57"/>
        <w:gridCol w:w="566"/>
        <w:gridCol w:w="566"/>
        <w:gridCol w:w="1557"/>
        <w:gridCol w:w="566"/>
        <w:gridCol w:w="723"/>
        <w:gridCol w:w="2550"/>
        <w:gridCol w:w="709"/>
        <w:gridCol w:w="567"/>
        <w:gridCol w:w="567"/>
        <w:gridCol w:w="425"/>
        <w:gridCol w:w="5034"/>
      </w:tblGrid>
      <w:tr w:rsidR="000A3D09" w:rsidTr="00545539">
        <w:tc>
          <w:tcPr>
            <w:tcW w:w="533" w:type="dxa"/>
            <w:vMerge w:val="restart"/>
          </w:tcPr>
          <w:p w:rsidR="000A3D09" w:rsidRDefault="000A3D09"/>
        </w:tc>
        <w:tc>
          <w:tcPr>
            <w:tcW w:w="1557" w:type="dxa"/>
            <w:vMerge w:val="restart"/>
          </w:tcPr>
          <w:p w:rsidR="000A3D09" w:rsidRDefault="000A3D09"/>
        </w:tc>
        <w:tc>
          <w:tcPr>
            <w:tcW w:w="566" w:type="dxa"/>
            <w:vMerge w:val="restart"/>
          </w:tcPr>
          <w:p w:rsidR="000A3D09" w:rsidRDefault="000A3D09"/>
        </w:tc>
        <w:tc>
          <w:tcPr>
            <w:tcW w:w="566" w:type="dxa"/>
            <w:vMerge w:val="restart"/>
          </w:tcPr>
          <w:p w:rsidR="000A3D09" w:rsidRDefault="000A3D09"/>
        </w:tc>
        <w:tc>
          <w:tcPr>
            <w:tcW w:w="1557" w:type="dxa"/>
            <w:vMerge w:val="restart"/>
          </w:tcPr>
          <w:p w:rsidR="000A3D09" w:rsidRDefault="000A3D09"/>
        </w:tc>
        <w:tc>
          <w:tcPr>
            <w:tcW w:w="566" w:type="dxa"/>
            <w:vMerge w:val="restart"/>
          </w:tcPr>
          <w:p w:rsidR="000A3D09" w:rsidRDefault="000A3D09"/>
        </w:tc>
        <w:tc>
          <w:tcPr>
            <w:tcW w:w="723" w:type="dxa"/>
            <w:vMerge w:val="restart"/>
          </w:tcPr>
          <w:p w:rsidR="000A3D09" w:rsidRDefault="000A3D09"/>
        </w:tc>
        <w:tc>
          <w:tcPr>
            <w:tcW w:w="2550" w:type="dxa"/>
            <w:vMerge w:val="restart"/>
          </w:tcPr>
          <w:p w:rsidR="000A3D09" w:rsidRDefault="000A3D09"/>
        </w:tc>
        <w:tc>
          <w:tcPr>
            <w:tcW w:w="709" w:type="dxa"/>
            <w:vMerge w:val="restart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Способы крепления листов на мастику.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Устройство опорных марок и маяков.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Технология приготовления мастик.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Технологическая последовательность отделки обшивочными листами на мастиках.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Способы крепления обшивочных листов на деревянный каркас.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Отделка швов между обшивочными листами.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Отделка откосов, карнизов и ниш.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 w:val="restart"/>
          </w:tcPr>
          <w:p w:rsidR="000A3D09" w:rsidRDefault="000A3D09">
            <w:r>
              <w:t>10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Практические занятия: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Выполнение работ по обмеру помещения  для определения требуемого числа обшивочных листов.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Нарезка обшивочных листов.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Приклеивание обшивочных листов на мастику.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Выполнение работ по разметке каркаса при монтаже облицовки каркасным способом.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Выполнение работ по отделке откосов и карнизов.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 w:val="restart"/>
          </w:tcPr>
          <w:p w:rsidR="000A3D09" w:rsidRDefault="000A3D09">
            <w:r>
              <w:t>Т.2.7</w:t>
            </w:r>
          </w:p>
        </w:tc>
        <w:tc>
          <w:tcPr>
            <w:tcW w:w="2550" w:type="dxa"/>
            <w:vMerge w:val="restart"/>
          </w:tcPr>
          <w:p w:rsidR="000A3D09" w:rsidRDefault="000A3D09">
            <w:r>
              <w:t>Оштукатуривание фасадов</w:t>
            </w:r>
          </w:p>
        </w:tc>
        <w:tc>
          <w:tcPr>
            <w:tcW w:w="709" w:type="dxa"/>
            <w:vMerge w:val="restart"/>
          </w:tcPr>
          <w:p w:rsidR="000A3D09" w:rsidRDefault="000A3D09">
            <w:r>
              <w:t>26</w:t>
            </w:r>
          </w:p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Виды штукатурок. Технология выполнения обычных штукатурок.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Растворы, применяемые для обычных штукатурок.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Способы приготовления и применения раствора.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Декоративные штукатурки, виды.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Последовательность выполнения, организация работ по оштукатуриванию.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Подготовка поверхностей под оштукатуривание.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Известково - песчаные цветные штукатурки.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proofErr w:type="spellStart"/>
            <w:r>
              <w:t>Терразитовые</w:t>
            </w:r>
            <w:proofErr w:type="spellEnd"/>
            <w:r>
              <w:t xml:space="preserve">  и каменные штукатурки.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Устройство рустов, отделка кромок, углов, откосов.</w:t>
            </w:r>
          </w:p>
        </w:tc>
      </w:tr>
      <w:tr w:rsidR="000A3D09" w:rsidTr="00545539">
        <w:tc>
          <w:tcPr>
            <w:tcW w:w="533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1557" w:type="dxa"/>
            <w:vMerge/>
          </w:tcPr>
          <w:p w:rsidR="000A3D09" w:rsidRDefault="000A3D09"/>
        </w:tc>
        <w:tc>
          <w:tcPr>
            <w:tcW w:w="566" w:type="dxa"/>
            <w:vMerge/>
          </w:tcPr>
          <w:p w:rsidR="000A3D09" w:rsidRDefault="000A3D09"/>
        </w:tc>
        <w:tc>
          <w:tcPr>
            <w:tcW w:w="723" w:type="dxa"/>
            <w:vMerge/>
          </w:tcPr>
          <w:p w:rsidR="000A3D09" w:rsidRDefault="000A3D09"/>
        </w:tc>
        <w:tc>
          <w:tcPr>
            <w:tcW w:w="2550" w:type="dxa"/>
            <w:vMerge/>
          </w:tcPr>
          <w:p w:rsidR="000A3D09" w:rsidRDefault="000A3D09"/>
        </w:tc>
        <w:tc>
          <w:tcPr>
            <w:tcW w:w="709" w:type="dxa"/>
            <w:vMerge/>
          </w:tcPr>
          <w:p w:rsidR="000A3D09" w:rsidRDefault="000A3D09"/>
        </w:tc>
        <w:tc>
          <w:tcPr>
            <w:tcW w:w="567" w:type="dxa"/>
          </w:tcPr>
          <w:p w:rsidR="000A3D09" w:rsidRDefault="000A3D09">
            <w:r>
              <w:t>2</w:t>
            </w:r>
          </w:p>
        </w:tc>
        <w:tc>
          <w:tcPr>
            <w:tcW w:w="567" w:type="dxa"/>
          </w:tcPr>
          <w:p w:rsidR="000A3D09" w:rsidRDefault="000A3D09"/>
        </w:tc>
        <w:tc>
          <w:tcPr>
            <w:tcW w:w="425" w:type="dxa"/>
          </w:tcPr>
          <w:p w:rsidR="000A3D09" w:rsidRDefault="000A3D09"/>
        </w:tc>
        <w:tc>
          <w:tcPr>
            <w:tcW w:w="5034" w:type="dxa"/>
          </w:tcPr>
          <w:p w:rsidR="000A3D09" w:rsidRDefault="000A3D09">
            <w:r>
              <w:t>Требования к качеству штукатурок по Санитарным нормам и Правилам.</w:t>
            </w:r>
          </w:p>
        </w:tc>
      </w:tr>
    </w:tbl>
    <w:p w:rsidR="00B75B83" w:rsidRDefault="00B75B83">
      <w:bookmarkStart w:id="0" w:name="_GoBack"/>
      <w:bookmarkEnd w:id="0"/>
    </w:p>
    <w:sectPr w:rsidR="00B75B83" w:rsidSect="00704DE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3"/>
    <w:rsid w:val="000A3D09"/>
    <w:rsid w:val="00107358"/>
    <w:rsid w:val="00545539"/>
    <w:rsid w:val="00704DE3"/>
    <w:rsid w:val="00B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Крылова</dc:creator>
  <cp:lastModifiedBy>Администратор Крылова</cp:lastModifiedBy>
  <cp:revision>1</cp:revision>
  <dcterms:created xsi:type="dcterms:W3CDTF">2013-09-22T16:03:00Z</dcterms:created>
  <dcterms:modified xsi:type="dcterms:W3CDTF">2013-09-22T16:35:00Z</dcterms:modified>
</cp:coreProperties>
</file>