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D" w:rsidRDefault="00A0169D" w:rsidP="00A0169D">
      <w:pPr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0169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proofErr w:type="gramStart"/>
      <w:r w:rsidRPr="00A0169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 w:rsidRPr="00A0169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роект по математике в 6 классе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.</w:t>
      </w:r>
    </w:p>
    <w:p w:rsidR="00A0169D" w:rsidRPr="00D4565F" w:rsidRDefault="00A0169D" w:rsidP="00A0169D">
      <w:pPr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УМК  Зубарева,  Мордковича А.Г. «Математика - 6»</w:t>
      </w:r>
    </w:p>
    <w:p w:rsidR="00A0169D" w:rsidRDefault="00A0169D" w:rsidP="00A0169D">
      <w:pPr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</w:t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читель математики МО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Б</w:t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«</w:t>
      </w:r>
      <w:proofErr w:type="gramStart"/>
      <w:r>
        <w:rPr>
          <w:rFonts w:eastAsia="Times New Roman" w:cs="Times New Roman"/>
          <w:b/>
          <w:bCs/>
          <w:color w:val="000000"/>
          <w:szCs w:val="24"/>
          <w:lang w:eastAsia="ru-RU"/>
        </w:rPr>
        <w:t>Солнечная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СОШ» </w:t>
      </w:r>
    </w:p>
    <w:p w:rsidR="00A0169D" w:rsidRPr="00D4565F" w:rsidRDefault="00A0169D" w:rsidP="00A0169D">
      <w:pPr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Кулакова Наталья Александровна.</w:t>
      </w:r>
    </w:p>
    <w:p w:rsidR="00A0169D" w:rsidRDefault="00A0169D" w:rsidP="00A0169D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0169D" w:rsidRDefault="00A0169D" w:rsidP="00A0169D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Тема урока: Делимость чисел. Закрепление признаков делимости. НОД.</w:t>
      </w:r>
    </w:p>
    <w:p w:rsidR="00A0169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Технология проектного обучения.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Описание технологии реализации.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Для реализации планируется проведение подготовительных мероприятий: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1. Дети делятся на 4 групп: «историки», «теоретики», «практики-математики», «информатики».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2. Группа «историки» изучает историю признаков делимости чисел и готовит сообщение на эту тему.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3. Группа «теоретиков» обобщает теоретический материал по теме « Признаки делимости».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4. Группа «практики</w:t>
      </w:r>
      <w:r>
        <w:rPr>
          <w:rFonts w:eastAsia="Times New Roman" w:cs="Times New Roman"/>
          <w:color w:val="000000"/>
          <w:szCs w:val="24"/>
          <w:lang w:eastAsia="ru-RU"/>
        </w:rPr>
        <w:t>-математики</w:t>
      </w:r>
      <w:r w:rsidRPr="007839CD">
        <w:rPr>
          <w:rFonts w:eastAsia="Times New Roman" w:cs="Times New Roman"/>
          <w:color w:val="000000"/>
          <w:szCs w:val="24"/>
          <w:lang w:eastAsia="ru-RU"/>
        </w:rPr>
        <w:t xml:space="preserve">» готовит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839CD">
        <w:rPr>
          <w:rFonts w:eastAsia="Times New Roman" w:cs="Times New Roman"/>
          <w:color w:val="000000"/>
          <w:szCs w:val="24"/>
          <w:lang w:eastAsia="ru-RU"/>
        </w:rPr>
        <w:t>задачи из ЕГЭ и ГИА.</w:t>
      </w:r>
    </w:p>
    <w:p w:rsidR="00A0169D" w:rsidRPr="007839C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5. Группа «информатики» создают презентацию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0169D" w:rsidRDefault="00A0169D" w:rsidP="00A0169D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0169D" w:rsidRPr="00D4565F" w:rsidRDefault="00A0169D" w:rsidP="00A0169D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Задачи урока.</w:t>
      </w:r>
      <w:r w:rsidRPr="00D4565F">
        <w:rPr>
          <w:rFonts w:eastAsia="Times New Roman" w:cs="Times New Roman"/>
          <w:color w:val="000000"/>
          <w:szCs w:val="24"/>
          <w:lang w:eastAsia="ru-RU"/>
        </w:rPr>
        <w:br/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Образовательные:</w:t>
      </w:r>
      <w:r w:rsidRPr="00D4565F">
        <w:rPr>
          <w:rFonts w:eastAsia="Times New Roman" w:cs="Times New Roman"/>
          <w:color w:val="000000"/>
          <w:szCs w:val="24"/>
          <w:lang w:eastAsia="ru-RU"/>
        </w:rPr>
        <w:t> способствовать актуализации и закреплению ЗУН, по применению признаков  делимости,  формирование понятия признака делимости.</w:t>
      </w:r>
      <w:r w:rsidRPr="00D4565F">
        <w:rPr>
          <w:rFonts w:eastAsia="Times New Roman" w:cs="Times New Roman"/>
          <w:color w:val="000000"/>
          <w:szCs w:val="24"/>
          <w:lang w:eastAsia="ru-RU"/>
        </w:rPr>
        <w:br/>
      </w:r>
      <w:proofErr w:type="gramStart"/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Развивающие:</w:t>
      </w:r>
      <w:r w:rsidRPr="00D4565F">
        <w:rPr>
          <w:rFonts w:eastAsia="Times New Roman" w:cs="Times New Roman"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4565F">
        <w:rPr>
          <w:rFonts w:eastAsia="Times New Roman" w:cs="Times New Roman"/>
          <w:color w:val="000000"/>
          <w:szCs w:val="24"/>
          <w:lang w:eastAsia="ru-RU"/>
        </w:rPr>
        <w:t>развивать навык устного счета, мобильность и творческую самостоятельность учащихся, соединяя игровую и обучающую формы деятельности, развитие мыслительных действий: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4565F">
        <w:rPr>
          <w:rFonts w:eastAsia="Times New Roman" w:cs="Times New Roman"/>
          <w:color w:val="000000"/>
          <w:szCs w:val="24"/>
          <w:lang w:eastAsia="ru-RU"/>
        </w:rPr>
        <w:t xml:space="preserve"> анализ, сравнение, обобщение, классификация, развитие внимания, зрительной памяти, логического и образного мышления, активности учащихся на уроке, развитие интереса учащихся к изучению математики через инновационные технологии</w:t>
      </w:r>
      <w:r w:rsidRPr="00D4565F">
        <w:rPr>
          <w:rFonts w:eastAsia="Times New Roman" w:cs="Times New Roman"/>
          <w:color w:val="000000"/>
          <w:szCs w:val="24"/>
          <w:lang w:eastAsia="ru-RU"/>
        </w:rPr>
        <w:br/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Воспитательные:</w:t>
      </w:r>
      <w:r w:rsidRPr="00D4565F">
        <w:rPr>
          <w:rFonts w:eastAsia="Times New Roman" w:cs="Times New Roman"/>
          <w:color w:val="000000"/>
          <w:szCs w:val="24"/>
          <w:lang w:eastAsia="ru-RU"/>
        </w:rPr>
        <w:t xml:space="preserve"> привитие интереса к предмету, воспитание у учащихся чувства товарищества, культуры общения, чувства взаимовыручки,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4565F">
        <w:rPr>
          <w:rFonts w:eastAsia="Times New Roman" w:cs="Times New Roman"/>
          <w:color w:val="000000"/>
          <w:szCs w:val="24"/>
          <w:lang w:eastAsia="ru-RU"/>
        </w:rPr>
        <w:t>способствовать развитию</w:t>
      </w:r>
      <w:proofErr w:type="gramEnd"/>
      <w:r w:rsidRPr="00D4565F">
        <w:rPr>
          <w:rFonts w:eastAsia="Times New Roman" w:cs="Times New Roman"/>
          <w:color w:val="000000"/>
          <w:szCs w:val="24"/>
          <w:lang w:eastAsia="ru-RU"/>
        </w:rPr>
        <w:t xml:space="preserve"> устойчивого интереса к математике через обучение с применением информационных технологий.</w:t>
      </w:r>
    </w:p>
    <w:p w:rsidR="00A0169D" w:rsidRPr="00D4565F" w:rsidRDefault="00A0169D" w:rsidP="00A0169D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Технологии обучения.  Здоровьесберегающие  и информационные технологии: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4565F">
        <w:rPr>
          <w:rFonts w:eastAsia="Times New Roman" w:cs="Times New Roman"/>
          <w:color w:val="000000"/>
          <w:szCs w:val="24"/>
          <w:lang w:eastAsia="ru-RU"/>
        </w:rPr>
        <w:t>создание благоприятных условий на уроке, эмоциональный и психологический  климат  в классе для восприятия учебного материала, приобщение к здоровому образу жизни. Использование ИКТ на данном уроке способствует: решению всех задач урока, повышению познавательной активности учащихся, повышению интенсификации темпа урока, увеличению объема выполненной работы.  </w:t>
      </w:r>
    </w:p>
    <w:p w:rsidR="00A0169D" w:rsidRPr="00D4565F" w:rsidRDefault="00A0169D" w:rsidP="00A0169D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Формирование УУД. Личностные УУД: </w:t>
      </w:r>
      <w:r w:rsidRPr="00D4565F">
        <w:rPr>
          <w:rFonts w:eastAsia="Times New Roman" w:cs="Times New Roman"/>
          <w:color w:val="000000"/>
          <w:szCs w:val="24"/>
          <w:lang w:eastAsia="ru-RU"/>
        </w:rPr>
        <w:t>помнить, что каждый ребенок – индивидуален, помочь раскрыть и развить в каждом ученике его сильные и позитивные личные качества и умения, учитывать  индивидуально-психологические особенности каждого ученика.</w:t>
      </w:r>
    </w:p>
    <w:p w:rsidR="00A0169D" w:rsidRPr="00D4565F" w:rsidRDefault="00A0169D" w:rsidP="00A0169D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color w:val="000000"/>
          <w:szCs w:val="24"/>
          <w:lang w:eastAsia="ru-RU"/>
        </w:rPr>
        <w:t>Познавательные </w:t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УУД: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4565F">
        <w:rPr>
          <w:rFonts w:eastAsia="Times New Roman" w:cs="Times New Roman"/>
          <w:color w:val="000000"/>
          <w:szCs w:val="24"/>
          <w:lang w:eastAsia="ru-RU"/>
        </w:rPr>
        <w:t>учить  мыслить системно, помочь ученикам овладеть наиболее продуктивными методами учебно-познавательной деятельности, учить их учиться,  учить ребенка применять свои знания, развивать творческое мышление через познавательные и творческие задачи. Использовать схемы, задания с самопроверкой, взаимопроверкой, чтобы обеспечить усвоение темы.</w:t>
      </w:r>
    </w:p>
    <w:p w:rsidR="00A0169D" w:rsidRPr="00D4565F" w:rsidRDefault="00A0169D" w:rsidP="00A0169D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4565F">
        <w:rPr>
          <w:rFonts w:eastAsia="Times New Roman" w:cs="Times New Roman"/>
          <w:color w:val="000000"/>
          <w:szCs w:val="24"/>
          <w:lang w:eastAsia="ru-RU"/>
        </w:rPr>
        <w:t>Коммуникативные УУД: учите ребенка высказывать свои мысли через   различные виды игр, дискуссий и групповой работы для освоения материала, организуя  групповую работу, работу  в парах, изучать  и учитывать  жизненный опыт учеников, их интересы, особенности развития.</w:t>
      </w:r>
    </w:p>
    <w:p w:rsidR="00A0169D" w:rsidRDefault="00A0169D" w:rsidP="00A0169D">
      <w:pPr>
        <w:spacing w:line="360" w:lineRule="auto"/>
        <w:ind w:left="57" w:right="57" w:firstLine="709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4565F">
        <w:rPr>
          <w:rFonts w:eastAsia="Times New Roman" w:cs="Times New Roman"/>
          <w:color w:val="000000"/>
          <w:szCs w:val="24"/>
          <w:lang w:eastAsia="ru-RU"/>
        </w:rPr>
        <w:t>Регулятивные </w:t>
      </w:r>
      <w:r w:rsidRPr="00D4565F">
        <w:rPr>
          <w:rFonts w:eastAsia="Times New Roman" w:cs="Times New Roman"/>
          <w:b/>
          <w:bCs/>
          <w:color w:val="000000"/>
          <w:szCs w:val="24"/>
          <w:lang w:eastAsia="ru-RU"/>
        </w:rPr>
        <w:t>УУД: </w:t>
      </w:r>
      <w:r w:rsidRPr="00D4565F">
        <w:rPr>
          <w:rFonts w:eastAsia="Times New Roman" w:cs="Times New Roman"/>
          <w:color w:val="000000"/>
          <w:szCs w:val="24"/>
          <w:lang w:eastAsia="ru-RU"/>
        </w:rPr>
        <w:t>учить ребенка контролировать свою речь при выражении своей точки зрения по теме  урока, учить  контролировать свою работу на уроке, адекватно оценивать выполненную  работу, выполнять свои действия по заданному образцу и правилу, учить видеть и  исправлять ошибки.</w:t>
      </w:r>
      <w:r w:rsidRPr="00D4565F">
        <w:rPr>
          <w:rFonts w:eastAsia="Times New Roman" w:cs="Times New Roman"/>
          <w:color w:val="000000"/>
          <w:szCs w:val="24"/>
          <w:lang w:eastAsia="ru-RU"/>
        </w:rPr>
        <w:br/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 Оборудование: </w:t>
      </w:r>
      <w:r w:rsidRPr="007839CD">
        <w:rPr>
          <w:rFonts w:eastAsia="Times New Roman" w:cs="Times New Roman"/>
          <w:color w:val="000000"/>
          <w:szCs w:val="24"/>
          <w:lang w:eastAsia="ru-RU"/>
        </w:rPr>
        <w:t xml:space="preserve">компьютер, проектор, </w:t>
      </w:r>
      <w:r w:rsidR="00F97910" w:rsidRPr="007839CD">
        <w:rPr>
          <w:rFonts w:eastAsia="Times New Roman" w:cs="Times New Roman"/>
          <w:color w:val="000000"/>
          <w:szCs w:val="24"/>
          <w:lang w:eastAsia="ru-RU"/>
        </w:rPr>
        <w:t>интерактивная доска</w:t>
      </w:r>
      <w:r w:rsidRPr="007839CD">
        <w:rPr>
          <w:rFonts w:eastAsia="Times New Roman" w:cs="Times New Roman"/>
          <w:color w:val="000000"/>
          <w:szCs w:val="24"/>
          <w:lang w:eastAsia="ru-RU"/>
        </w:rPr>
        <w:t>, презентация, рисунки, школьные инструменты.</w:t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Формы работы: </w:t>
      </w:r>
      <w:r w:rsidRPr="007839CD">
        <w:rPr>
          <w:rFonts w:eastAsia="Times New Roman" w:cs="Times New Roman"/>
          <w:color w:val="000000"/>
          <w:szCs w:val="24"/>
          <w:lang w:eastAsia="ru-RU"/>
        </w:rPr>
        <w:t>индивидуальная, парная, групповая.</w:t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Тип урока: </w:t>
      </w:r>
      <w:r w:rsidRPr="007839CD">
        <w:rPr>
          <w:rFonts w:eastAsia="Times New Roman" w:cs="Times New Roman"/>
          <w:color w:val="000000"/>
          <w:szCs w:val="24"/>
          <w:lang w:eastAsia="ru-RU"/>
        </w:rPr>
        <w:t>урок закрепления и обобщения материала.</w:t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Методы: </w:t>
      </w:r>
      <w:r w:rsidRPr="007839CD">
        <w:rPr>
          <w:rFonts w:eastAsia="Times New Roman" w:cs="Times New Roman"/>
          <w:color w:val="000000"/>
          <w:szCs w:val="24"/>
          <w:lang w:eastAsia="ru-RU"/>
        </w:rPr>
        <w:t>объяснительно-иллюстративный, частично-поисковый, исследовательский, проектный, творческий.</w:t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Формы познавательной деятельности </w:t>
      </w:r>
      <w:proofErr w:type="gramStart"/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: </w:t>
      </w:r>
      <w:r w:rsidRPr="007839CD">
        <w:rPr>
          <w:rFonts w:eastAsia="Times New Roman" w:cs="Times New Roman"/>
          <w:color w:val="000000"/>
          <w:szCs w:val="24"/>
          <w:lang w:eastAsia="ru-RU"/>
        </w:rPr>
        <w:t>фронтальная, индивидуальная, групповая.</w:t>
      </w:r>
    </w:p>
    <w:p w:rsidR="00754E64" w:rsidRPr="007839CD" w:rsidRDefault="00754E64" w:rsidP="00A0169D">
      <w:pPr>
        <w:spacing w:line="360" w:lineRule="auto"/>
        <w:ind w:left="57" w:right="57"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Содержание урока</w:t>
      </w:r>
    </w:p>
    <w:p w:rsidR="00754E64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Актуализация.</w:t>
      </w:r>
    </w:p>
    <w:p w:rsidR="00F97910" w:rsidRPr="007839CD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Сегодня на уроке математики продолжим изучение темы «</w:t>
      </w:r>
      <w:r w:rsidR="00F97910" w:rsidRPr="007839CD">
        <w:rPr>
          <w:rFonts w:eastAsia="Times New Roman" w:cs="Times New Roman"/>
          <w:color w:val="000000"/>
          <w:szCs w:val="24"/>
          <w:lang w:eastAsia="ru-RU"/>
        </w:rPr>
        <w:t>Делимость чисел</w:t>
      </w:r>
      <w:r w:rsidRPr="007839CD">
        <w:rPr>
          <w:rFonts w:eastAsia="Times New Roman" w:cs="Times New Roman"/>
          <w:color w:val="000000"/>
          <w:szCs w:val="24"/>
          <w:lang w:eastAsia="ru-RU"/>
        </w:rPr>
        <w:t>». Как вы думаете: где за пределами нашей школы, нашего урока могут пригодиться ваши знания, полученные при изучении этой темы</w:t>
      </w:r>
      <w:r w:rsidR="00F97910" w:rsidRPr="007839C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00000" w:rsidRPr="007839CD" w:rsidRDefault="00754E64" w:rsidP="007839CD">
      <w:pPr>
        <w:spacing w:line="360" w:lineRule="auto"/>
        <w:ind w:right="57" w:firstLine="709"/>
        <w:jc w:val="both"/>
        <w:rPr>
          <w:rFonts w:cs="Times New Roman"/>
          <w:color w:val="000000"/>
          <w:szCs w:val="24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 xml:space="preserve">Перед нами стоит цель: повторить все понятия, связанные с темой нашего урока и использовать ваши знания при создании </w:t>
      </w:r>
      <w:r w:rsidR="00F97910" w:rsidRPr="007839CD">
        <w:rPr>
          <w:rFonts w:eastAsia="Times New Roman" w:cs="Times New Roman"/>
          <w:color w:val="000000"/>
          <w:szCs w:val="24"/>
          <w:lang w:eastAsia="ru-RU"/>
        </w:rPr>
        <w:t xml:space="preserve">проекта  «Делимость </w:t>
      </w:r>
      <w:r w:rsidR="007839CD">
        <w:rPr>
          <w:rFonts w:eastAsia="Times New Roman" w:cs="Times New Roman"/>
          <w:color w:val="000000"/>
          <w:szCs w:val="24"/>
          <w:lang w:eastAsia="ru-RU"/>
        </w:rPr>
        <w:t xml:space="preserve">чисел </w:t>
      </w:r>
      <w:r w:rsidR="00F97910" w:rsidRPr="007839CD">
        <w:rPr>
          <w:rFonts w:eastAsia="Times New Roman" w:cs="Times New Roman"/>
          <w:color w:val="000000"/>
          <w:szCs w:val="24"/>
          <w:lang w:eastAsia="ru-RU"/>
        </w:rPr>
        <w:t>в жизни человека».</w:t>
      </w:r>
      <w:r w:rsidR="00F97910" w:rsidRPr="007839CD">
        <w:rPr>
          <w:rFonts w:eastAsia="+mn-ea" w:cs="Times New Roman"/>
          <w:color w:val="FFFFFF"/>
          <w:kern w:val="24"/>
          <w:szCs w:val="24"/>
          <w:lang w:eastAsia="ru-RU"/>
        </w:rPr>
        <w:t xml:space="preserve"> </w:t>
      </w:r>
      <w:r w:rsidR="007839CD" w:rsidRPr="007839CD">
        <w:rPr>
          <w:rFonts w:eastAsia="Times New Roman" w:cs="Times New Roman"/>
          <w:color w:val="000000"/>
          <w:szCs w:val="24"/>
        </w:rPr>
        <w:t>Исследовать,</w:t>
      </w:r>
      <w:r w:rsidR="00B16FFC" w:rsidRPr="007839CD">
        <w:rPr>
          <w:rFonts w:eastAsia="Times New Roman" w:cs="Times New Roman"/>
          <w:color w:val="000000"/>
          <w:szCs w:val="24"/>
        </w:rPr>
        <w:t xml:space="preserve"> как признаки делимости помогает развитию вычислительных навыков, помогает в жизни при выполнении расчетов, при решении прикладных заданий. </w:t>
      </w:r>
    </w:p>
    <w:p w:rsidR="00F97910" w:rsidRPr="007839CD" w:rsidRDefault="00F97910" w:rsidP="007839CD">
      <w:pPr>
        <w:spacing w:line="360" w:lineRule="auto"/>
        <w:ind w:left="57" w:right="57" w:firstLine="709"/>
        <w:rPr>
          <w:rFonts w:cs="Times New Roman"/>
          <w:color w:val="000000"/>
          <w:szCs w:val="24"/>
        </w:rPr>
      </w:pPr>
      <w:r w:rsidRPr="007839CD">
        <w:rPr>
          <w:rFonts w:eastAsia="Times New Roman" w:cs="Times New Roman"/>
          <w:color w:val="000000"/>
          <w:szCs w:val="24"/>
        </w:rPr>
        <w:t>Развитие торговли и мореплавания требовало умения во</w:t>
      </w:r>
      <w:r w:rsidR="00A0169D">
        <w:rPr>
          <w:rFonts w:eastAsia="Times New Roman" w:cs="Times New Roman"/>
          <w:color w:val="000000"/>
          <w:szCs w:val="24"/>
        </w:rPr>
        <w:t xml:space="preserve"> </w:t>
      </w:r>
      <w:r w:rsidRPr="007839CD">
        <w:rPr>
          <w:rFonts w:eastAsia="Times New Roman" w:cs="Times New Roman"/>
          <w:color w:val="000000"/>
          <w:szCs w:val="24"/>
        </w:rPr>
        <w:t>времени и пространстве: знать сроки смены времён года, определять своё местонахождение по карте, измерять расстояния и углы находить направление движения. Наблюдения за солнцем, луной, звездами и изучение законов взаимного расположения в пространстве прямых и плоскостей позволили решать эти задачи и дать начало новой науке - астрономии.    </w:t>
      </w:r>
    </w:p>
    <w:p w:rsidR="00F97910" w:rsidRPr="007839CD" w:rsidRDefault="00F97910" w:rsidP="007839CD">
      <w:pPr>
        <w:spacing w:line="360" w:lineRule="auto"/>
        <w:ind w:left="57" w:right="57" w:firstLine="709"/>
        <w:rPr>
          <w:rFonts w:cs="Times New Roman"/>
          <w:color w:val="000000"/>
          <w:szCs w:val="24"/>
        </w:rPr>
      </w:pPr>
      <w:r w:rsidRPr="007839CD">
        <w:rPr>
          <w:rFonts w:eastAsia="Times New Roman" w:cs="Times New Roman"/>
          <w:color w:val="000000"/>
          <w:szCs w:val="24"/>
        </w:rPr>
        <w:t xml:space="preserve"> При строительстве даже самых примитивных сооружений необходимо  уметь рассчитывать, сколько материала пойдёт на постройку, вычислять расстояния между точками в пространстве и углы между прямыми плоскостями, знать свойства простейших геометрических фигур. Так, египетские пирамиды, сооруженные за 2-3 тысячи лет </w:t>
      </w:r>
      <w:proofErr w:type="gramStart"/>
      <w:r w:rsidRPr="007839CD">
        <w:rPr>
          <w:rFonts w:eastAsia="Times New Roman" w:cs="Times New Roman"/>
          <w:color w:val="000000"/>
          <w:szCs w:val="24"/>
        </w:rPr>
        <w:t>до</w:t>
      </w:r>
      <w:proofErr w:type="gramEnd"/>
      <w:r w:rsidRPr="007839CD">
        <w:rPr>
          <w:rFonts w:eastAsia="Times New Roman" w:cs="Times New Roman"/>
          <w:color w:val="000000"/>
          <w:szCs w:val="24"/>
        </w:rPr>
        <w:t xml:space="preserve"> н. э., поражают </w:t>
      </w:r>
      <w:proofErr w:type="gramStart"/>
      <w:r w:rsidRPr="007839CD">
        <w:rPr>
          <w:rFonts w:eastAsia="Times New Roman" w:cs="Times New Roman"/>
          <w:color w:val="000000"/>
          <w:szCs w:val="24"/>
        </w:rPr>
        <w:t>точность</w:t>
      </w:r>
      <w:proofErr w:type="gramEnd"/>
      <w:r w:rsidRPr="007839CD">
        <w:rPr>
          <w:rFonts w:eastAsia="Times New Roman" w:cs="Times New Roman"/>
          <w:color w:val="000000"/>
          <w:szCs w:val="24"/>
        </w:rPr>
        <w:t xml:space="preserve"> своих метрических соотношений, доказывая, что их строители знали многие геометрические положения и расчёты.</w:t>
      </w:r>
    </w:p>
    <w:p w:rsidR="00F97910" w:rsidRPr="007839CD" w:rsidRDefault="00F97910" w:rsidP="007839CD">
      <w:pPr>
        <w:spacing w:line="360" w:lineRule="auto"/>
        <w:ind w:left="57" w:right="57" w:firstLine="709"/>
        <w:rPr>
          <w:rFonts w:cs="Times New Roman"/>
          <w:color w:val="000000"/>
          <w:szCs w:val="24"/>
        </w:rPr>
      </w:pPr>
      <w:r w:rsidRPr="007839CD">
        <w:rPr>
          <w:rFonts w:cs="Times New Roman"/>
          <w:color w:val="000000"/>
          <w:szCs w:val="24"/>
        </w:rPr>
        <w:t>Эти практические вопросы привели к созданию теории делимости чисел. Общая теория </w:t>
      </w:r>
      <w:r w:rsidRPr="00A0169D">
        <w:rPr>
          <w:rFonts w:cs="Times New Roman"/>
          <w:color w:val="000000"/>
          <w:szCs w:val="24"/>
        </w:rPr>
        <w:t>делимости</w:t>
      </w:r>
      <w:r w:rsidRPr="007839CD">
        <w:rPr>
          <w:rFonts w:cs="Times New Roman"/>
          <w:color w:val="000000"/>
          <w:szCs w:val="24"/>
        </w:rPr>
        <w:t xml:space="preserve"> появилась в 399 году </w:t>
      </w:r>
      <w:proofErr w:type="gramStart"/>
      <w:r w:rsidRPr="007839CD">
        <w:rPr>
          <w:rFonts w:cs="Times New Roman"/>
          <w:color w:val="000000"/>
          <w:szCs w:val="24"/>
        </w:rPr>
        <w:t>до</w:t>
      </w:r>
      <w:proofErr w:type="gramEnd"/>
      <w:r w:rsidRPr="007839CD">
        <w:rPr>
          <w:rFonts w:cs="Times New Roman"/>
          <w:color w:val="000000"/>
          <w:szCs w:val="24"/>
        </w:rPr>
        <w:t xml:space="preserve"> н. э. и принадлежит  </w:t>
      </w:r>
      <w:proofErr w:type="spellStart"/>
      <w:r w:rsidRPr="007839CD">
        <w:rPr>
          <w:rFonts w:cs="Times New Roman"/>
          <w:color w:val="000000"/>
          <w:szCs w:val="24"/>
        </w:rPr>
        <w:t>Теэтету</w:t>
      </w:r>
      <w:proofErr w:type="spellEnd"/>
      <w:r w:rsidRPr="007839CD">
        <w:rPr>
          <w:rFonts w:cs="Times New Roman"/>
          <w:color w:val="000000"/>
          <w:szCs w:val="24"/>
        </w:rPr>
        <w:t>. Евклид посвятил ей книгу VII и часть книги IX «Начал». В основе теории лежит </w:t>
      </w:r>
      <w:hyperlink r:id="rId5" w:history="1">
        <w:r w:rsidRPr="00A0169D">
          <w:rPr>
            <w:color w:val="000000"/>
          </w:rPr>
          <w:t>алгоритм Евклида</w:t>
        </w:r>
      </w:hyperlink>
      <w:r w:rsidRPr="007839CD">
        <w:rPr>
          <w:rFonts w:cs="Times New Roman"/>
          <w:color w:val="000000"/>
          <w:szCs w:val="24"/>
        </w:rPr>
        <w:t> для нахождения</w:t>
      </w:r>
      <w:r w:rsidR="00A0169D">
        <w:rPr>
          <w:rFonts w:cs="Times New Roman"/>
          <w:color w:val="000000"/>
          <w:szCs w:val="24"/>
        </w:rPr>
        <w:t xml:space="preserve"> </w:t>
      </w:r>
      <w:hyperlink r:id="rId6" w:history="1">
        <w:r w:rsidRPr="00A0169D">
          <w:rPr>
            <w:color w:val="000000"/>
          </w:rPr>
          <w:t>общего</w:t>
        </w:r>
      </w:hyperlink>
      <w:hyperlink r:id="rId7" w:history="1">
        <w:r w:rsidRPr="00A0169D">
          <w:rPr>
            <w:color w:val="000000"/>
          </w:rPr>
          <w:t xml:space="preserve"> наибольшего делителя</w:t>
        </w:r>
      </w:hyperlink>
      <w:r w:rsidRPr="007839CD">
        <w:rPr>
          <w:rFonts w:cs="Times New Roman"/>
          <w:color w:val="000000"/>
          <w:szCs w:val="24"/>
        </w:rPr>
        <w:t xml:space="preserve"> двух чисел. Следствием алгоритма является возможность разложения любого числа на простые сомножители, а также единственность такого разложения. Закон однозначности разложения на простые множители является основой арифметики целых чисел. </w:t>
      </w:r>
    </w:p>
    <w:p w:rsidR="00A0169D" w:rsidRPr="00A0169D" w:rsidRDefault="00754E64" w:rsidP="00A0169D">
      <w:pPr>
        <w:pStyle w:val="a3"/>
        <w:numPr>
          <w:ilvl w:val="0"/>
          <w:numId w:val="6"/>
        </w:numPr>
        <w:spacing w:line="360" w:lineRule="auto"/>
        <w:ind w:right="57"/>
        <w:jc w:val="both"/>
        <w:rPr>
          <w:b/>
          <w:color w:val="000000"/>
        </w:rPr>
      </w:pPr>
      <w:r w:rsidRPr="00A0169D">
        <w:rPr>
          <w:b/>
          <w:color w:val="000000"/>
        </w:rPr>
        <w:t xml:space="preserve">Слово предоставляется группе «историков». </w:t>
      </w:r>
    </w:p>
    <w:p w:rsidR="00754E64" w:rsidRPr="00A0169D" w:rsidRDefault="00754E64" w:rsidP="00A0169D">
      <w:pPr>
        <w:pStyle w:val="a3"/>
        <w:spacing w:line="360" w:lineRule="auto"/>
        <w:ind w:left="1126" w:right="57"/>
        <w:jc w:val="both"/>
        <w:rPr>
          <w:color w:val="000000"/>
        </w:rPr>
      </w:pPr>
      <w:r w:rsidRPr="00A0169D">
        <w:rPr>
          <w:color w:val="000000"/>
        </w:rPr>
        <w:t xml:space="preserve">Дети рассказывают о </w:t>
      </w:r>
      <w:r w:rsidR="00F97910" w:rsidRPr="00A0169D">
        <w:rPr>
          <w:color w:val="000000"/>
        </w:rPr>
        <w:t>Евклиде</w:t>
      </w:r>
      <w:r w:rsidRPr="00A0169D">
        <w:rPr>
          <w:color w:val="000000"/>
        </w:rPr>
        <w:t xml:space="preserve"> и его </w:t>
      </w:r>
      <w:r w:rsidR="00F97910" w:rsidRPr="00A0169D">
        <w:rPr>
          <w:color w:val="000000"/>
        </w:rPr>
        <w:t xml:space="preserve"> алгоритме</w:t>
      </w:r>
      <w:r w:rsidR="007839CD" w:rsidRPr="00A0169D">
        <w:rPr>
          <w:color w:val="000000"/>
        </w:rPr>
        <w:t>, Эратосфене</w:t>
      </w:r>
      <w:r w:rsidR="00B16FFC">
        <w:rPr>
          <w:color w:val="000000"/>
        </w:rPr>
        <w:t>,</w:t>
      </w:r>
      <w:r w:rsidR="007839CD" w:rsidRPr="00A0169D">
        <w:rPr>
          <w:color w:val="000000"/>
        </w:rPr>
        <w:t xml:space="preserve"> </w:t>
      </w:r>
      <w:r w:rsidR="00B16FFC">
        <w:rPr>
          <w:color w:val="000000"/>
        </w:rPr>
        <w:t xml:space="preserve">решете Эратосфена,  </w:t>
      </w:r>
      <w:r w:rsidR="007839CD" w:rsidRPr="00A0169D">
        <w:rPr>
          <w:color w:val="000000"/>
        </w:rPr>
        <w:t xml:space="preserve"> свойствах чисел.</w:t>
      </w:r>
    </w:p>
    <w:p w:rsidR="00B16FFC" w:rsidRPr="00B16FFC" w:rsidRDefault="00754E64" w:rsidP="00B16FFC">
      <w:pPr>
        <w:pStyle w:val="a3"/>
        <w:numPr>
          <w:ilvl w:val="0"/>
          <w:numId w:val="6"/>
        </w:numPr>
        <w:spacing w:line="360" w:lineRule="auto"/>
        <w:ind w:right="57"/>
        <w:jc w:val="both"/>
        <w:rPr>
          <w:b/>
          <w:color w:val="000000"/>
        </w:rPr>
      </w:pPr>
      <w:r w:rsidRPr="00B16FFC">
        <w:rPr>
          <w:b/>
          <w:color w:val="000000"/>
        </w:rPr>
        <w:t>Группа «теоретиков»</w:t>
      </w:r>
      <w:r w:rsidR="00B16FFC" w:rsidRPr="00B16FFC">
        <w:rPr>
          <w:b/>
          <w:color w:val="000000"/>
        </w:rPr>
        <w:t>.</w:t>
      </w:r>
    </w:p>
    <w:p w:rsidR="007839CD" w:rsidRPr="00B16FFC" w:rsidRDefault="00B16FFC" w:rsidP="00B16FFC">
      <w:pPr>
        <w:pStyle w:val="a3"/>
        <w:spacing w:line="360" w:lineRule="auto"/>
        <w:ind w:left="1126" w:right="57"/>
        <w:jc w:val="both"/>
        <w:rPr>
          <w:color w:val="000000"/>
        </w:rPr>
      </w:pPr>
      <w:r>
        <w:rPr>
          <w:color w:val="000000"/>
        </w:rPr>
        <w:t xml:space="preserve"> О</w:t>
      </w:r>
      <w:r w:rsidR="00754E64" w:rsidRPr="00B16FFC">
        <w:rPr>
          <w:color w:val="000000"/>
        </w:rPr>
        <w:t>бобщает теоретический материал по данной теме</w:t>
      </w:r>
      <w:r w:rsidR="007839CD" w:rsidRPr="00B16FFC">
        <w:rPr>
          <w:color w:val="000000"/>
        </w:rPr>
        <w:t>: Простые и составные числа, НОД, разложение на простые множители.</w:t>
      </w:r>
    </w:p>
    <w:p w:rsidR="00B16FFC" w:rsidRPr="00B16FFC" w:rsidRDefault="00754E64" w:rsidP="00B16FFC">
      <w:pPr>
        <w:pStyle w:val="a3"/>
        <w:numPr>
          <w:ilvl w:val="0"/>
          <w:numId w:val="6"/>
        </w:numPr>
        <w:spacing w:line="360" w:lineRule="auto"/>
        <w:ind w:right="57"/>
        <w:jc w:val="both"/>
        <w:rPr>
          <w:b/>
          <w:color w:val="000000"/>
        </w:rPr>
      </w:pPr>
      <w:r w:rsidRPr="00B16FFC">
        <w:rPr>
          <w:b/>
          <w:color w:val="000000"/>
        </w:rPr>
        <w:t>Группа «практиков-математиков»</w:t>
      </w:r>
      <w:proofErr w:type="gramStart"/>
      <w:r w:rsidRPr="00B16FFC">
        <w:rPr>
          <w:b/>
          <w:color w:val="000000"/>
        </w:rPr>
        <w:t xml:space="preserve"> </w:t>
      </w:r>
      <w:r w:rsidR="00B16FFC">
        <w:rPr>
          <w:b/>
          <w:color w:val="000000"/>
        </w:rPr>
        <w:t>.</w:t>
      </w:r>
      <w:proofErr w:type="gramEnd"/>
    </w:p>
    <w:p w:rsidR="00754E64" w:rsidRPr="00B16FFC" w:rsidRDefault="00B16FFC" w:rsidP="00B16FFC">
      <w:pPr>
        <w:pStyle w:val="a3"/>
        <w:spacing w:line="360" w:lineRule="auto"/>
        <w:ind w:left="1126" w:right="57"/>
        <w:jc w:val="both"/>
        <w:rPr>
          <w:color w:val="000000"/>
        </w:rPr>
      </w:pPr>
      <w:r>
        <w:rPr>
          <w:color w:val="000000"/>
        </w:rPr>
        <w:t>П</w:t>
      </w:r>
      <w:r w:rsidR="00754E64" w:rsidRPr="00B16FFC">
        <w:rPr>
          <w:color w:val="000000"/>
        </w:rPr>
        <w:t xml:space="preserve">редлагает </w:t>
      </w:r>
      <w:r w:rsidR="007839CD" w:rsidRPr="00B16FFC">
        <w:rPr>
          <w:color w:val="000000"/>
        </w:rPr>
        <w:t>решить задачи:</w:t>
      </w:r>
    </w:p>
    <w:p w:rsidR="007839CD" w:rsidRPr="00B16FFC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B16FFC">
        <w:rPr>
          <w:rFonts w:eastAsia="Times New Roman" w:cs="Times New Roman"/>
          <w:b/>
          <w:i/>
          <w:color w:val="000000"/>
          <w:szCs w:val="24"/>
          <w:lang w:eastAsia="ru-RU"/>
        </w:rPr>
        <w:t>1.В библиотеку привезли учебники: по математике  24 штуки, по истории 36 и по географии 48. Какое наибольшее количество комплектов можно составить из этих книг так, чтобы в каждом было одинаковое количество книг по математике, истории и географии. По сколько книг будет в каждом комплекте?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Решение: НОД (24, 36, 48)= 12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12 комплектов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По математике 2, по истории 3, по географии.</w:t>
      </w:r>
    </w:p>
    <w:p w:rsidR="007839CD" w:rsidRPr="00B16FFC" w:rsidRDefault="007839CD" w:rsidP="007839CD">
      <w:pPr>
        <w:spacing w:line="360" w:lineRule="auto"/>
        <w:ind w:left="57" w:right="57" w:firstLine="709"/>
        <w:jc w:val="both"/>
        <w:rPr>
          <w:rFonts w:cs="Times New Roman"/>
          <w:b/>
          <w:i/>
          <w:color w:val="000000"/>
          <w:szCs w:val="24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2</w:t>
      </w:r>
      <w:r w:rsidRPr="00B16FFC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. </w:t>
      </w:r>
      <w:r w:rsidRPr="00B16FFC">
        <w:rPr>
          <w:rFonts w:eastAsia="Times New Roman" w:cs="Times New Roman"/>
          <w:b/>
          <w:i/>
          <w:color w:val="000000"/>
          <w:szCs w:val="24"/>
        </w:rPr>
        <w:t>Какое наибольшее число одинаковых комплектов можно составить из елочных игрушек, если имеется 12 зайцев, 24 лисицы, 16 морковок, 48 яблок?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НОД (12, 24, 16, 48)=4</w:t>
      </w:r>
    </w:p>
    <w:p w:rsidR="007839CD" w:rsidRPr="00B16FFC" w:rsidRDefault="007839CD" w:rsidP="007839CD">
      <w:pPr>
        <w:spacing w:line="360" w:lineRule="auto"/>
        <w:ind w:left="57" w:right="57" w:firstLine="709"/>
        <w:jc w:val="both"/>
        <w:rPr>
          <w:rFonts w:cs="Times New Roman"/>
          <w:b/>
          <w:i/>
          <w:color w:val="000000"/>
          <w:szCs w:val="24"/>
        </w:rPr>
      </w:pPr>
      <w:r w:rsidRPr="00B16FFC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3. </w:t>
      </w:r>
      <w:r w:rsidRPr="00B16FFC">
        <w:rPr>
          <w:rFonts w:eastAsia="Times New Roman" w:cs="Times New Roman"/>
          <w:b/>
          <w:i/>
          <w:color w:val="000000"/>
          <w:szCs w:val="24"/>
        </w:rPr>
        <w:t xml:space="preserve">Какое наибольшее число одинаковых подарков можно составить из 320 орехов, </w:t>
      </w:r>
    </w:p>
    <w:p w:rsidR="007839CD" w:rsidRPr="00B16FFC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B16FFC">
        <w:rPr>
          <w:rFonts w:eastAsia="Times New Roman" w:cs="Times New Roman"/>
          <w:b/>
          <w:i/>
          <w:color w:val="000000"/>
          <w:szCs w:val="24"/>
          <w:lang w:eastAsia="ru-RU"/>
        </w:rPr>
        <w:t>240 конфет и 200 пряников? Сколько конфет, орехов и пряников будет в каждом подарке?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НОД (320, 240, 200)=40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8 орехов, 6 конфет, 5 пряников.</w:t>
      </w:r>
    </w:p>
    <w:p w:rsidR="007839CD" w:rsidRPr="00B16FFC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B16FFC">
        <w:rPr>
          <w:rFonts w:eastAsia="Times New Roman" w:cs="Times New Roman"/>
          <w:b/>
          <w:color w:val="000000"/>
          <w:szCs w:val="24"/>
          <w:lang w:eastAsia="ru-RU"/>
        </w:rPr>
        <w:t>Задача из ЕГЭ</w:t>
      </w:r>
    </w:p>
    <w:p w:rsidR="007839CD" w:rsidRPr="00B16FFC" w:rsidRDefault="007839CD" w:rsidP="007839C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7" w:right="57" w:firstLine="709"/>
        <w:jc w:val="both"/>
        <w:rPr>
          <w:b/>
          <w:i/>
          <w:color w:val="000000"/>
        </w:rPr>
      </w:pPr>
      <w:r w:rsidRPr="00B16FFC">
        <w:rPr>
          <w:b/>
          <w:i/>
          <w:color w:val="000000"/>
        </w:rPr>
        <w:t>Какое наибольшее число одинаковых подарков можно составить из 320 орехов, 240 конфет и 200 пряников? Сколько конфет, орехов и пряников будет в каждом подарке?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НОД (320, 240, 200)=40</w:t>
      </w:r>
    </w:p>
    <w:p w:rsidR="007839CD" w:rsidRPr="007839CD" w:rsidRDefault="007839CD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839CD">
        <w:rPr>
          <w:rFonts w:eastAsia="Times New Roman" w:cs="Times New Roman"/>
          <w:color w:val="000000"/>
          <w:szCs w:val="24"/>
          <w:lang w:eastAsia="ru-RU"/>
        </w:rPr>
        <w:t>8 орехов, 6 конфет, 5 пряников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3.</w:t>
      </w:r>
      <w:r w:rsidRPr="007839CD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Pr="007839CD">
        <w:rPr>
          <w:b/>
          <w:bCs/>
          <w:i/>
          <w:iCs/>
          <w:color w:val="000000"/>
        </w:rPr>
        <w:t>Сырок стоит 7 руб. 10 коп. Какое наибольшее число сырков можно купить на 80 рублей? Ответ:11шт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Решение: Сначала переведем 7р. 10 к. в рубл</w:t>
      </w:r>
      <w:proofErr w:type="gramStart"/>
      <w:r w:rsidRPr="007839CD">
        <w:rPr>
          <w:color w:val="000000"/>
        </w:rPr>
        <w:t>и-</w:t>
      </w:r>
      <w:proofErr w:type="gramEnd"/>
      <w:r w:rsidRPr="007839CD">
        <w:rPr>
          <w:color w:val="000000"/>
        </w:rPr>
        <w:t xml:space="preserve"> это 7,1 рублей. Чтобы узнать, сколько можно купить на 80 р. нужно: 80 разделить на 7,1 получим</w:t>
      </w:r>
      <w:proofErr w:type="gramStart"/>
      <w:r w:rsidRPr="007839CD">
        <w:rPr>
          <w:color w:val="000000"/>
        </w:rPr>
        <w:t xml:space="preserve"> ,</w:t>
      </w:r>
      <w:proofErr w:type="gramEnd"/>
      <w:r w:rsidRPr="007839CD">
        <w:rPr>
          <w:color w:val="000000"/>
        </w:rPr>
        <w:t xml:space="preserve"> что целых сырков можно купить 11 </w:t>
      </w:r>
      <w:proofErr w:type="spellStart"/>
      <w:proofErr w:type="gramStart"/>
      <w:r w:rsidRPr="007839CD">
        <w:rPr>
          <w:color w:val="000000"/>
        </w:rPr>
        <w:t>шт</w:t>
      </w:r>
      <w:proofErr w:type="spellEnd"/>
      <w:proofErr w:type="gramEnd"/>
      <w:r w:rsidRPr="007839CD">
        <w:rPr>
          <w:color w:val="000000"/>
        </w:rPr>
        <w:t xml:space="preserve"> и останется 1,9 рублей сдачи. Ответ: 11.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</w:p>
    <w:p w:rsidR="007839CD" w:rsidRPr="00B16FFC" w:rsidRDefault="007839CD" w:rsidP="00B16FFC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color w:val="000000"/>
        </w:rPr>
      </w:pPr>
      <w:r w:rsidRPr="00B16FFC">
        <w:rPr>
          <w:b/>
          <w:color w:val="000000"/>
        </w:rPr>
        <w:t>Задача из ГИА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B16FFC">
        <w:rPr>
          <w:b/>
          <w:color w:val="000000"/>
        </w:rPr>
        <w:t>На молочном заводе пакеты молока упаковывают по 12 штук в коробку, причём в каждой коробке все пакеты одинаковые. В партии молока, отправляемой в магазин ”Уголок”, коробок с полуторалитровыми пакетами молока втрое меньше, чем коробок с литровыми пакетами.  Сколько литров молока в  этой партии, если коробок с литровыми пакетами молока 45</w:t>
      </w:r>
      <w:r w:rsidRPr="007839CD">
        <w:rPr>
          <w:color w:val="000000"/>
        </w:rPr>
        <w:t>.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Решение:1) 45*12=540(л</w:t>
      </w:r>
      <w:proofErr w:type="gramStart"/>
      <w:r w:rsidRPr="007839CD">
        <w:rPr>
          <w:color w:val="000000"/>
        </w:rPr>
        <w:t>)-</w:t>
      </w:r>
      <w:proofErr w:type="gramEnd"/>
      <w:r w:rsidRPr="007839CD">
        <w:rPr>
          <w:color w:val="000000"/>
        </w:rPr>
        <w:t>молока в литровых пакетах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2)45:3=15(к</w:t>
      </w:r>
      <w:proofErr w:type="gramStart"/>
      <w:r w:rsidRPr="007839CD">
        <w:rPr>
          <w:color w:val="000000"/>
        </w:rPr>
        <w:t>)-</w:t>
      </w:r>
      <w:proofErr w:type="gramEnd"/>
      <w:r w:rsidRPr="007839CD">
        <w:rPr>
          <w:color w:val="000000"/>
        </w:rPr>
        <w:t>молока с полуторалитровыми пакетами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3)12*15=180(л</w:t>
      </w:r>
      <w:proofErr w:type="gramStart"/>
      <w:r w:rsidRPr="007839CD">
        <w:rPr>
          <w:color w:val="000000"/>
        </w:rPr>
        <w:t>)-</w:t>
      </w:r>
      <w:proofErr w:type="gramEnd"/>
      <w:r w:rsidRPr="007839CD">
        <w:rPr>
          <w:color w:val="000000"/>
        </w:rPr>
        <w:t>молока с  полуторалитровыми  пакетами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4)540+180=720(л</w:t>
      </w:r>
      <w:proofErr w:type="gramStart"/>
      <w:r w:rsidRPr="007839CD">
        <w:rPr>
          <w:color w:val="000000"/>
        </w:rPr>
        <w:t>)-</w:t>
      </w:r>
      <w:proofErr w:type="gramEnd"/>
      <w:r w:rsidRPr="007839CD">
        <w:rPr>
          <w:color w:val="000000"/>
        </w:rPr>
        <w:t>молока всего</w:t>
      </w:r>
    </w:p>
    <w:p w:rsidR="007839CD" w:rsidRPr="00B16FFC" w:rsidRDefault="007839CD" w:rsidP="00B16FFC">
      <w:pPr>
        <w:pStyle w:val="a3"/>
        <w:spacing w:before="0" w:beforeAutospacing="0" w:after="0" w:afterAutospacing="0" w:line="360" w:lineRule="auto"/>
        <w:ind w:left="57" w:right="57" w:firstLine="709"/>
        <w:jc w:val="center"/>
        <w:rPr>
          <w:b/>
          <w:color w:val="000000"/>
        </w:rPr>
      </w:pPr>
      <w:r w:rsidRPr="00B16FFC">
        <w:rPr>
          <w:b/>
          <w:color w:val="000000"/>
        </w:rPr>
        <w:t>Задача из «Кенгуру»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color w:val="000000"/>
        </w:rPr>
        <w:t>(Кенгуру-1998). Каков остаток от деления 1997-значного числа 100…00 на 15?</w:t>
      </w:r>
    </w:p>
    <w:p w:rsidR="007839CD" w:rsidRPr="007839CD" w:rsidRDefault="007839CD" w:rsidP="007839CD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7839CD">
        <w:rPr>
          <w:b/>
          <w:bCs/>
          <w:color w:val="000000"/>
        </w:rPr>
        <w:t>Решение.</w:t>
      </w:r>
      <w:r w:rsidRPr="007839CD">
        <w:rPr>
          <w:color w:val="000000"/>
        </w:rPr>
        <w:t xml:space="preserve"> Попробуем начать делить число 100…00 на 15. Очевидно, что в результате деления остаток будет равен 10.</w:t>
      </w:r>
    </w:p>
    <w:p w:rsidR="00000000" w:rsidRPr="007839CD" w:rsidRDefault="00B16FFC" w:rsidP="00B16FFC">
      <w:pPr>
        <w:pStyle w:val="a3"/>
        <w:spacing w:before="0" w:beforeAutospacing="0" w:after="0" w:afterAutospacing="0" w:line="360" w:lineRule="auto"/>
        <w:ind w:left="766" w:right="57"/>
        <w:jc w:val="both"/>
        <w:rPr>
          <w:color w:val="000000"/>
        </w:rPr>
      </w:pPr>
      <w:r w:rsidRPr="007839CD">
        <w:rPr>
          <w:b/>
          <w:bCs/>
          <w:color w:val="000000"/>
        </w:rPr>
        <w:t>Ответ.</w:t>
      </w:r>
      <w:r w:rsidRPr="007839CD">
        <w:rPr>
          <w:color w:val="000000"/>
        </w:rPr>
        <w:t xml:space="preserve"> 10.</w:t>
      </w:r>
    </w:p>
    <w:p w:rsidR="00754E64" w:rsidRDefault="00754E64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16FFC">
        <w:rPr>
          <w:rFonts w:eastAsia="Times New Roman" w:cs="Times New Roman"/>
          <w:b/>
          <w:color w:val="000000"/>
          <w:szCs w:val="24"/>
          <w:lang w:eastAsia="ru-RU"/>
        </w:rPr>
        <w:t>Группа «</w:t>
      </w:r>
      <w:proofErr w:type="spellStart"/>
      <w:r w:rsidRPr="00B16FFC">
        <w:rPr>
          <w:rFonts w:eastAsia="Times New Roman" w:cs="Times New Roman"/>
          <w:b/>
          <w:color w:val="000000"/>
          <w:szCs w:val="24"/>
          <w:lang w:eastAsia="ru-RU"/>
        </w:rPr>
        <w:t>информатиков</w:t>
      </w:r>
      <w:proofErr w:type="spellEnd"/>
      <w:r w:rsidRPr="00B16FFC">
        <w:rPr>
          <w:rFonts w:eastAsia="Times New Roman" w:cs="Times New Roman"/>
          <w:b/>
          <w:color w:val="000000"/>
          <w:szCs w:val="24"/>
          <w:lang w:eastAsia="ru-RU"/>
        </w:rPr>
        <w:t>»</w:t>
      </w:r>
      <w:r w:rsidRPr="007839C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839CD" w:rsidRPr="007839CD">
        <w:rPr>
          <w:rFonts w:eastAsia="Times New Roman" w:cs="Times New Roman"/>
          <w:color w:val="000000"/>
          <w:szCs w:val="24"/>
          <w:lang w:eastAsia="ru-RU"/>
        </w:rPr>
        <w:t xml:space="preserve"> собирает материал</w:t>
      </w:r>
      <w:r w:rsidR="00A0169D">
        <w:rPr>
          <w:rFonts w:eastAsia="Times New Roman" w:cs="Times New Roman"/>
          <w:color w:val="000000"/>
          <w:szCs w:val="24"/>
          <w:lang w:eastAsia="ru-RU"/>
        </w:rPr>
        <w:t xml:space="preserve"> каждой группы и объединяет в один проект</w:t>
      </w:r>
      <w:r w:rsidR="00B16FF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0169D">
        <w:rPr>
          <w:rFonts w:eastAsia="Times New Roman" w:cs="Times New Roman"/>
          <w:color w:val="000000"/>
          <w:szCs w:val="24"/>
          <w:lang w:eastAsia="ru-RU"/>
        </w:rPr>
        <w:t>(презентацию)</w:t>
      </w:r>
      <w:r w:rsidR="00B16FFC">
        <w:rPr>
          <w:rFonts w:eastAsia="Times New Roman" w:cs="Times New Roman"/>
          <w:color w:val="000000"/>
          <w:szCs w:val="24"/>
          <w:lang w:eastAsia="ru-RU"/>
        </w:rPr>
        <w:t>.</w:t>
      </w:r>
      <w:r w:rsidR="00A0169D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B16FFC" w:rsidRDefault="00B16FFC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Представление продукта совместной деятельности.</w:t>
      </w:r>
    </w:p>
    <w:p w:rsidR="00754E64" w:rsidRPr="007839CD" w:rsidRDefault="00B16FFC" w:rsidP="007839CD">
      <w:pPr>
        <w:spacing w:line="360" w:lineRule="auto"/>
        <w:ind w:left="57" w:right="5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16FFC">
        <w:rPr>
          <w:rFonts w:eastAsia="Times New Roman" w:cs="Times New Roman"/>
          <w:color w:val="000000"/>
          <w:szCs w:val="24"/>
          <w:lang w:eastAsia="ru-RU"/>
        </w:rPr>
        <w:t>Анализ результатов,</w:t>
      </w:r>
      <w:r w:rsidR="00754E64" w:rsidRPr="00B16FFC">
        <w:rPr>
          <w:rFonts w:eastAsia="Times New Roman" w:cs="Times New Roman"/>
          <w:bCs/>
          <w:color w:val="000000"/>
          <w:szCs w:val="24"/>
          <w:lang w:eastAsia="ru-RU"/>
        </w:rPr>
        <w:t> </w:t>
      </w:r>
      <w:r w:rsidRPr="00B16FFC"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="00754E64" w:rsidRPr="00B16FFC">
        <w:rPr>
          <w:rFonts w:eastAsia="Times New Roman" w:cs="Times New Roman"/>
          <w:bCs/>
          <w:color w:val="000000"/>
          <w:szCs w:val="24"/>
          <w:lang w:eastAsia="ru-RU"/>
        </w:rPr>
        <w:t>одведение итогов</w:t>
      </w:r>
      <w:r w:rsidR="00754E64" w:rsidRPr="007839CD">
        <w:rPr>
          <w:rFonts w:eastAsia="Times New Roman" w:cs="Times New Roman"/>
          <w:b/>
          <w:bCs/>
          <w:color w:val="000000"/>
          <w:szCs w:val="24"/>
          <w:lang w:eastAsia="ru-RU"/>
        </w:rPr>
        <w:t>, </w:t>
      </w:r>
      <w:r w:rsidR="00754E64" w:rsidRPr="007839CD">
        <w:rPr>
          <w:rFonts w:eastAsia="Times New Roman" w:cs="Times New Roman"/>
          <w:color w:val="000000"/>
          <w:szCs w:val="24"/>
          <w:lang w:eastAsia="ru-RU"/>
        </w:rPr>
        <w:t>выставление оценок.</w:t>
      </w:r>
    </w:p>
    <w:sectPr w:rsidR="00754E64" w:rsidRPr="007839CD" w:rsidSect="00AD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58A"/>
    <w:multiLevelType w:val="hybridMultilevel"/>
    <w:tmpl w:val="43AA5BE0"/>
    <w:lvl w:ilvl="0" w:tplc="3844E5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FE05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5895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F808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03C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9A74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DEE1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6288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7C77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2E64D90"/>
    <w:multiLevelType w:val="hybridMultilevel"/>
    <w:tmpl w:val="DB8AF568"/>
    <w:lvl w:ilvl="0" w:tplc="8F0A0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F730E"/>
    <w:multiLevelType w:val="hybridMultilevel"/>
    <w:tmpl w:val="DB8AF568"/>
    <w:lvl w:ilvl="0" w:tplc="8F0A0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556A8"/>
    <w:multiLevelType w:val="hybridMultilevel"/>
    <w:tmpl w:val="D7B27FAE"/>
    <w:lvl w:ilvl="0" w:tplc="38D224A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50F10002"/>
    <w:multiLevelType w:val="multilevel"/>
    <w:tmpl w:val="D8A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499B"/>
    <w:multiLevelType w:val="hybridMultilevel"/>
    <w:tmpl w:val="2AD82744"/>
    <w:lvl w:ilvl="0" w:tplc="A4DAE8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7896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5EEA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32B8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AE68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B8BA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4896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4438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063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4E64"/>
    <w:rsid w:val="00570A0D"/>
    <w:rsid w:val="00754E64"/>
    <w:rsid w:val="007839CD"/>
    <w:rsid w:val="008B5D92"/>
    <w:rsid w:val="00A0169D"/>
    <w:rsid w:val="00AD5743"/>
    <w:rsid w:val="00B16FFC"/>
    <w:rsid w:val="00CB2E1E"/>
    <w:rsid w:val="00D65D1E"/>
    <w:rsid w:val="00F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43"/>
  </w:style>
  <w:style w:type="paragraph" w:styleId="4">
    <w:name w:val="heading 4"/>
    <w:basedOn w:val="a"/>
    <w:link w:val="40"/>
    <w:uiPriority w:val="9"/>
    <w:qFormat/>
    <w:rsid w:val="00754E6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4E64"/>
    <w:rPr>
      <w:rFonts w:eastAsia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754E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54E64"/>
  </w:style>
  <w:style w:type="character" w:styleId="a4">
    <w:name w:val="Hyperlink"/>
    <w:basedOn w:val="a0"/>
    <w:uiPriority w:val="99"/>
    <w:unhideWhenUsed/>
    <w:rsid w:val="00754E64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754E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754E64"/>
    <w:rPr>
      <w:rFonts w:eastAsia="Times New Roman" w:cs="Times New Roman"/>
      <w:szCs w:val="24"/>
      <w:lang w:eastAsia="ru-RU"/>
    </w:rPr>
  </w:style>
  <w:style w:type="character" w:customStyle="1" w:styleId="1">
    <w:name w:val="1"/>
    <w:basedOn w:val="a0"/>
    <w:rsid w:val="00754E64"/>
  </w:style>
  <w:style w:type="paragraph" w:styleId="a7">
    <w:name w:val="Balloon Text"/>
    <w:basedOn w:val="a"/>
    <w:link w:val="a8"/>
    <w:uiPriority w:val="99"/>
    <w:semiHidden/>
    <w:unhideWhenUsed/>
    <w:rsid w:val="00754E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6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79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262">
          <w:marLeft w:val="0"/>
          <w:marRight w:val="68"/>
          <w:marTop w:val="0"/>
          <w:marBottom w:val="68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</w:div>
        <w:div w:id="1167984744">
          <w:marLeft w:val="0"/>
          <w:marRight w:val="68"/>
          <w:marTop w:val="0"/>
          <w:marBottom w:val="68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</w:div>
        <w:div w:id="286202767">
          <w:marLeft w:val="0"/>
          <w:marRight w:val="68"/>
          <w:marTop w:val="0"/>
          <w:marBottom w:val="68"/>
          <w:divBdr>
            <w:top w:val="single" w:sz="6" w:space="3" w:color="BBBBBB"/>
            <w:left w:val="single" w:sz="6" w:space="3" w:color="BBBBBB"/>
            <w:bottom w:val="single" w:sz="6" w:space="3" w:color="BBBBBB"/>
            <w:right w:val="single" w:sz="6" w:space="3" w:color="BBBBBB"/>
          </w:divBdr>
        </w:div>
        <w:div w:id="130404196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1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0%B8%D0%B1%D0%BE%D0%BB%D1%8C%D1%88%D0%B8%D0%B9_%D0%BE%D0%B1%D1%89%D0%B8%D0%B9_%D0%B4%D0%B5%D0%BB%D0%B8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0%D0%B8%D0%B1%D0%BE%D0%BB%D1%8C%D1%88%D0%B8%D0%B9_%D0%BE%D0%B1%D1%89%D0%B8%D0%B9_%D0%B4%D0%B5%D0%BB%D0%B8%D1%82%D0%B5%D0%BB%D1%8C" TargetMode="External"/><Relationship Id="rId5" Type="http://schemas.openxmlformats.org/officeDocument/2006/relationships/hyperlink" Target="http://ru.wikipedia.org/wiki/%D0%90%D0%BB%D0%B3%D0%BE%D1%80%D0%B8%D1%82%D0%BC_%D0%95%D0%B2%D0%BA%D0%BB%D0%B8%D0%B4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2014-03-24T18:44:00Z</dcterms:created>
  <dcterms:modified xsi:type="dcterms:W3CDTF">2014-03-24T18:44:00Z</dcterms:modified>
</cp:coreProperties>
</file>