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82" w:rsidRDefault="00443B82" w:rsidP="009319F2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</w:pPr>
    </w:p>
    <w:p w:rsidR="00443B82" w:rsidRDefault="00443B82" w:rsidP="009319F2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</w:pPr>
    </w:p>
    <w:p w:rsidR="00D6566E" w:rsidRPr="00443B82" w:rsidRDefault="00D6566E" w:rsidP="009319F2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443B82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  <w:t>Классный час</w:t>
      </w:r>
    </w:p>
    <w:p w:rsidR="00D6566E" w:rsidRPr="00443B82" w:rsidRDefault="00D6566E" w:rsidP="009319F2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</w:rPr>
      </w:pPr>
      <w:r w:rsidRPr="00443B82">
        <w:rPr>
          <w:rFonts w:ascii="Times New Roman" w:eastAsia="Times New Roman" w:hAnsi="Times New Roman" w:cs="Times New Roman"/>
          <w:b/>
          <w:color w:val="002060"/>
          <w:sz w:val="48"/>
          <w:szCs w:val="48"/>
        </w:rPr>
        <w:t>«День героя Отечества»</w:t>
      </w:r>
    </w:p>
    <w:p w:rsidR="00443B82" w:rsidRDefault="00443B82" w:rsidP="009319F2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443B82" w:rsidRDefault="00443B82" w:rsidP="009319F2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443B82" w:rsidRDefault="00443B82" w:rsidP="009319F2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443B82" w:rsidRDefault="00443B82" w:rsidP="009319F2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443B82" w:rsidRDefault="00443B82" w:rsidP="009319F2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443B82" w:rsidRDefault="00443B82" w:rsidP="00443B82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443B82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>
            <wp:extent cx="1865370" cy="3586069"/>
            <wp:effectExtent l="0" t="0" r="0" b="0"/>
            <wp:docPr id="1" name="Рисунок 1" descr="D:\Untitled Folder\Users\Desktop\orden-svyatogo-georgiya-4s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ntitled Folder\Users\Desktop\orden-svyatogo-georgiya-4st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955" cy="358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  подготовила: Рябоконь Н.Е. </w:t>
      </w:r>
    </w:p>
    <w:p w:rsidR="00443B82" w:rsidRDefault="00443B82" w:rsidP="009319F2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664592" w:rsidRPr="00443B82" w:rsidRDefault="00D6566E" w:rsidP="009319F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 xml:space="preserve">Цель: 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познакомить учащихся с историей </w:t>
      </w:r>
      <w:proofErr w:type="gramStart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возникновения  Дня</w:t>
      </w:r>
      <w:proofErr w:type="gramEnd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героя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64592" w:rsidRPr="00443B82">
        <w:rPr>
          <w:rFonts w:ascii="Times New Roman" w:hAnsi="Times New Roman" w:cs="Times New Roman"/>
          <w:color w:val="002060"/>
          <w:sz w:val="24"/>
          <w:szCs w:val="24"/>
        </w:rPr>
        <w:t>Отечества,</w:t>
      </w:r>
    </w:p>
    <w:p w:rsidR="00D6566E" w:rsidRPr="00443B82" w:rsidRDefault="00664592" w:rsidP="009319F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          ордена святого Георгия;</w:t>
      </w:r>
      <w:r w:rsidR="00D6566E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</w:p>
    <w:p w:rsidR="00D6566E" w:rsidRPr="00443B82" w:rsidRDefault="00664592" w:rsidP="009319F2">
      <w:pPr>
        <w:pStyle w:val="a3"/>
        <w:ind w:left="284"/>
        <w:rPr>
          <w:color w:val="002060"/>
        </w:rPr>
      </w:pPr>
      <w:r w:rsidRPr="00443B82">
        <w:rPr>
          <w:color w:val="002060"/>
        </w:rPr>
        <w:t xml:space="preserve">       расширить</w:t>
      </w:r>
      <w:r w:rsidR="00D6566E" w:rsidRPr="00443B82">
        <w:rPr>
          <w:color w:val="002060"/>
        </w:rPr>
        <w:t xml:space="preserve"> знаний о героических страницах истории нашего Отечества.</w:t>
      </w:r>
    </w:p>
    <w:p w:rsidR="00D6566E" w:rsidRPr="00443B82" w:rsidRDefault="00664592" w:rsidP="009319F2">
      <w:pPr>
        <w:pStyle w:val="a3"/>
        <w:ind w:firstLine="284"/>
        <w:rPr>
          <w:color w:val="002060"/>
        </w:rPr>
      </w:pPr>
      <w:r w:rsidRPr="00443B82">
        <w:rPr>
          <w:color w:val="002060"/>
        </w:rPr>
        <w:t xml:space="preserve">       воспитывать патриотизм, гражданственность, чувство</w:t>
      </w:r>
      <w:r w:rsidR="00D6566E" w:rsidRPr="00443B82">
        <w:rPr>
          <w:color w:val="002060"/>
        </w:rPr>
        <w:t xml:space="preserve"> гордости и   </w:t>
      </w:r>
      <w:r w:rsidRPr="00443B82">
        <w:rPr>
          <w:color w:val="002060"/>
        </w:rPr>
        <w:t xml:space="preserve">  </w:t>
      </w:r>
    </w:p>
    <w:p w:rsidR="00664592" w:rsidRPr="00443B82" w:rsidRDefault="00664592" w:rsidP="009319F2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уважения к историческому прошлому нашей Родины.</w:t>
      </w:r>
    </w:p>
    <w:p w:rsidR="00664592" w:rsidRPr="00443B82" w:rsidRDefault="00664592" w:rsidP="009319F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64592" w:rsidRPr="00443B82" w:rsidRDefault="00664592" w:rsidP="009319F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>Ход мероприятия</w:t>
      </w:r>
    </w:p>
    <w:p w:rsidR="00A55923" w:rsidRPr="00443B82" w:rsidRDefault="00664592" w:rsidP="009319F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b/>
          <w:color w:val="002060"/>
          <w:sz w:val="24"/>
          <w:szCs w:val="24"/>
        </w:rPr>
        <w:t>Вступительное слово учителя.</w:t>
      </w:r>
    </w:p>
    <w:p w:rsidR="004625E5" w:rsidRPr="00443B82" w:rsidRDefault="00A55923" w:rsidP="00931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Добрый день, уважаемые ребята и педагоги!</w:t>
      </w:r>
    </w:p>
    <w:p w:rsidR="00375C0B" w:rsidRPr="00443B82" w:rsidRDefault="004625E5" w:rsidP="0093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Мы называем место, где родились и живем Родина, Отечество, Россия. И во все времена люди гордились и прославляли, любили и берегли свою Родину и защищали от врагов.</w:t>
      </w:r>
      <w:r w:rsidR="00FA7325"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Тема нашего классного часа - </w:t>
      </w:r>
      <w:proofErr w:type="gramStart"/>
      <w:r w:rsidR="00FA7325"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герои  Отечества</w:t>
      </w:r>
      <w:proofErr w:type="gramEnd"/>
      <w:r w:rsidR="00FA7325"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.</w:t>
      </w: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</w:t>
      </w:r>
    </w:p>
    <w:p w:rsidR="00375C0B" w:rsidRPr="00443B82" w:rsidRDefault="00375C0B" w:rsidP="009319F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Качества героев.</w:t>
      </w:r>
    </w:p>
    <w:p w:rsidR="00375C0B" w:rsidRPr="00443B82" w:rsidRDefault="00375C0B" w:rsidP="009319F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-А, кто такие герои? Кого можно назвать героем?</w:t>
      </w:r>
    </w:p>
    <w:p w:rsidR="00375C0B" w:rsidRPr="00443B82" w:rsidRDefault="00375C0B" w:rsidP="009319F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Герой — человек, совершающий подвиги, необычный по своей храбрости, доблести, самоотверженности.</w:t>
      </w:r>
    </w:p>
    <w:p w:rsidR="00375C0B" w:rsidRPr="00443B82" w:rsidRDefault="00375C0B" w:rsidP="009319F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-Какими качествами должен обладать герой?</w:t>
      </w:r>
    </w:p>
    <w:p w:rsidR="00375C0B" w:rsidRPr="00443B82" w:rsidRDefault="00375C0B" w:rsidP="009319F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-Выбер</w:t>
      </w:r>
      <w:r w:rsidR="004A7A1D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ите из предложенного списка самые важные, по вашему мнению, качества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. Ответы детей (качества: смелый,</w:t>
      </w:r>
      <w:r w:rsidR="004A7A1D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4A7A1D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красивый, 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мужественный</w:t>
      </w:r>
      <w:proofErr w:type="gramEnd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, честный,</w:t>
      </w:r>
      <w:r w:rsidR="004A7A1D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высокий, 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решительный, упорный, добрый, ответственный</w:t>
      </w:r>
      <w:r w:rsidR="00FA7325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, самоотверженный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  <w:r w:rsidR="001B2599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</w:t>
      </w:r>
    </w:p>
    <w:p w:rsidR="00FA7325" w:rsidRPr="00443B82" w:rsidRDefault="00FA7325" w:rsidP="009319F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Как вы думаете каждый ли человек способен стать героем?</w:t>
      </w:r>
    </w:p>
    <w:p w:rsidR="00FA7325" w:rsidRPr="00443B82" w:rsidRDefault="00FA7325" w:rsidP="009319F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Как вы думаете, должен ли быть у героев свой праздник?</w:t>
      </w:r>
    </w:p>
    <w:p w:rsidR="00C14B4C" w:rsidRPr="00443B82" w:rsidRDefault="00FA7325" w:rsidP="0093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>И такой праздник есть.</w:t>
      </w: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9 декабря в нашей стране отмечается День Героев Отечества.</w:t>
      </w:r>
      <w:r w:rsidR="004625E5" w:rsidRPr="00443B82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4A7A1D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Праздник День героев Отечества самый молодой праздник в нашей </w:t>
      </w:r>
      <w:proofErr w:type="gramStart"/>
      <w:r w:rsidR="004A7A1D" w:rsidRPr="00443B82">
        <w:rPr>
          <w:rFonts w:ascii="Times New Roman" w:hAnsi="Times New Roman" w:cs="Times New Roman"/>
          <w:color w:val="002060"/>
          <w:sz w:val="24"/>
          <w:szCs w:val="24"/>
        </w:rPr>
        <w:t>стране.</w:t>
      </w:r>
      <w:r w:rsidR="00A55923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proofErr w:type="gramEnd"/>
      <w:r w:rsidR="003E2A7F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Эта памятная дата была установлена в 2007 году</w:t>
      </w:r>
      <w:r w:rsidR="00200633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B46BEF" w:rsidRPr="00443B82">
        <w:rPr>
          <w:rFonts w:ascii="Times New Roman" w:hAnsi="Times New Roman" w:cs="Times New Roman"/>
          <w:color w:val="002060"/>
          <w:sz w:val="24"/>
          <w:szCs w:val="24"/>
        </w:rPr>
        <w:t>Но т</w:t>
      </w:r>
      <w:r w:rsidR="00200633" w:rsidRPr="00443B82">
        <w:rPr>
          <w:rFonts w:ascii="Times New Roman" w:hAnsi="Times New Roman" w:cs="Times New Roman"/>
          <w:color w:val="002060"/>
          <w:sz w:val="24"/>
          <w:szCs w:val="24"/>
        </w:rPr>
        <w:t>радиция</w:t>
      </w:r>
      <w:r w:rsidR="00200633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отмечать этот праздник в</w:t>
      </w:r>
      <w:r w:rsidR="00200633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России</w:t>
      </w:r>
      <w:r w:rsidR="00B46BEF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появилась несколько веков назад</w:t>
      </w:r>
      <w:proofErr w:type="gramStart"/>
      <w:r w:rsidR="00200633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C14B4C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proofErr w:type="gramEnd"/>
      <w:r w:rsidR="00C14B4C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 далёкие времена в 1769 году императрица Екатерина вторая учредила </w:t>
      </w:r>
      <w:r w:rsidR="00200633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высшую воинскую награду – Орден Святого Георгия Победоносца</w:t>
      </w:r>
      <w:r w:rsidR="00200633" w:rsidRPr="00443B8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F97D6A" w:rsidRPr="00443B82" w:rsidRDefault="00804622" w:rsidP="0093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>В указе императрицы было написано следующее:"</w:t>
      </w:r>
      <w:r w:rsidR="00200633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97D6A" w:rsidRPr="00443B82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200633" w:rsidRPr="00443B82">
        <w:rPr>
          <w:rFonts w:ascii="Times New Roman" w:hAnsi="Times New Roman" w:cs="Times New Roman"/>
          <w:color w:val="002060"/>
          <w:sz w:val="24"/>
          <w:szCs w:val="24"/>
        </w:rPr>
        <w:t>олучить этот орден мог тот, кто «презрев очевидную опасность и явив доблестный пример неустрашимости, присутствия духа и самоотвержения, совершил отличный воинский подвиг, венчанный полным успехом и доставивший явную пользу».</w:t>
      </w:r>
    </w:p>
    <w:p w:rsidR="001B2599" w:rsidRPr="00443B82" w:rsidRDefault="00200633" w:rsidP="00931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97D6A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 почему </w:t>
      </w:r>
      <w:proofErr w:type="gramStart"/>
      <w:r w:rsidR="00F97D6A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орден </w:t>
      </w:r>
      <w:r w:rsidR="007F7317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,которым</w:t>
      </w:r>
      <w:proofErr w:type="gramEnd"/>
      <w:r w:rsidR="007F7317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награждали героев называется орденом Георгия Победоносца? Кто </w:t>
      </w:r>
      <w:proofErr w:type="gramStart"/>
      <w:r w:rsidR="007F7317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он ?</w:t>
      </w:r>
      <w:proofErr w:type="gramEnd"/>
    </w:p>
    <w:p w:rsidR="00200633" w:rsidRPr="00443B82" w:rsidRDefault="007F7317" w:rsidP="00931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97D6A" w:rsidRPr="00443B8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Георгий Победоносец – один из популярных христианских святых.</w:t>
      </w:r>
      <w:r w:rsidR="00051463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70B0C" w:rsidRPr="00443B82" w:rsidRDefault="00370B0C" w:rsidP="0093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b/>
          <w:color w:val="002060"/>
          <w:sz w:val="24"/>
          <w:szCs w:val="24"/>
        </w:rPr>
        <w:t>Рассказ учителя</w:t>
      </w:r>
    </w:p>
    <w:p w:rsidR="009C5CE7" w:rsidRPr="00443B82" w:rsidRDefault="00370B0C" w:rsidP="0093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Георгий </w:t>
      </w:r>
      <w:proofErr w:type="gramStart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Победоносец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жил</w:t>
      </w:r>
      <w:proofErr w:type="gramEnd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 3 веке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В 20 лет был образован, красив и имел отличное телосложение. </w:t>
      </w:r>
      <w:r w:rsidR="00347F4E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Он прославился своей храброст</w:t>
      </w:r>
      <w:r w:rsidR="004C634B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ью, став римским военачальником, одержал много побед.</w:t>
      </w:r>
      <w:r w:rsidR="00347F4E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Святой Георгий выступил против императора, когда тот задумал истребить всех христиан. За выступление против императора, тот приказал заключить Святого Георгия в темницу и подвергнуть пыткам.</w:t>
      </w:r>
    </w:p>
    <w:p w:rsidR="00347F4E" w:rsidRPr="00443B82" w:rsidRDefault="00370B0C" w:rsidP="009319F2">
      <w:pPr>
        <w:shd w:val="clear" w:color="auto" w:fill="F5F5F5"/>
        <w:spacing w:before="144" w:after="0" w:line="240" w:lineRule="auto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В течение 7 дней юношу пытали.</w:t>
      </w:r>
      <w:r w:rsidR="00347F4E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— его били дубинками и кнутами, привязывали к колесу с острыми ножами, обували ему на ноги раскаленные железные сапоги и много другое.</w:t>
      </w:r>
      <w:r w:rsidR="001B2599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Георгий перенес все эти мучения и не отрекся от Христа. И его приговорили к смерти. </w:t>
      </w:r>
      <w:r w:rsidR="00347F4E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 тех пор св. Георгий считается самым совершенным примером доблести и отваги. </w:t>
      </w:r>
    </w:p>
    <w:p w:rsidR="00370B0C" w:rsidRPr="00443B82" w:rsidRDefault="009C5CE7" w:rsidP="00931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lastRenderedPageBreak/>
        <w:t>Давайте послушаем легенду о том, какой подвиг совершил Святой Георгий.</w:t>
      </w:r>
      <w:r w:rsidRPr="00443B8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</w:t>
      </w:r>
    </w:p>
    <w:p w:rsidR="00B46BEF" w:rsidRPr="00443B82" w:rsidRDefault="00B46BEF" w:rsidP="00931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 посмотрим на следующий слайд.</w:t>
      </w:r>
    </w:p>
    <w:p w:rsidR="00370B0C" w:rsidRPr="00443B82" w:rsidRDefault="00370B0C" w:rsidP="00931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Существует легенда, что недалеко от того места, где родился св. Георгий в городе Бейруте, в озере жил змей, который часто пожирал людей. </w:t>
      </w:r>
      <w:r w:rsidR="00B46BEF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Л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юди той местности начали регулярно по жребию отдавать ему на съедение юношу или дев</w:t>
      </w:r>
      <w:r w:rsidR="00B46BEF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ушку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Очередь дошла до дочери правителя той местности. Ее отвели к берегу озера и привязали, где она в ужасе стала ждать появления змея. Когда же зверь стал приближаться к ней, вдруг появился на белом коне юноша, который копьем поразил змея и спас девицу. Этот юноша был </w:t>
      </w:r>
      <w:proofErr w:type="gramStart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ни кто</w:t>
      </w:r>
      <w:proofErr w:type="gramEnd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иной, как святой</w:t>
      </w:r>
      <w:r w:rsidR="009C5CE7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великомученик Георгий. Таким чудесным явлением он прекратил уничтожение юношей и</w:t>
      </w:r>
      <w:r w:rsidR="009C5CE7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девушек. На месте этого события была построена церковь во </w:t>
      </w:r>
      <w:proofErr w:type="gramStart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имя  великомученика</w:t>
      </w:r>
      <w:proofErr w:type="gramEnd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Георгия. После этой победы св. Георгий и стал называться Победоносцем.</w:t>
      </w:r>
    </w:p>
    <w:p w:rsidR="00B46BEF" w:rsidRPr="00443B82" w:rsidRDefault="009C5CE7" w:rsidP="00931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Учитель</w:t>
      </w:r>
    </w:p>
    <w:p w:rsidR="00B46BEF" w:rsidRPr="00443B82" w:rsidRDefault="00B46BEF" w:rsidP="00931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Георгия Победоносца считают </w:t>
      </w:r>
      <w:r w:rsidRPr="00443B82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покровителем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нашей Армии, его причислили к лику святых.</w:t>
      </w:r>
      <w:r w:rsidR="00E67C24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кону </w:t>
      </w:r>
      <w:r w:rsidRPr="00443B82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святого Георгия 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можно найти в любом православном храме, </w:t>
      </w:r>
    </w:p>
    <w:p w:rsidR="009C5CE7" w:rsidRPr="00443B82" w:rsidRDefault="009C5CE7" w:rsidP="00931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B46BEF" w:rsidRPr="00443B82" w:rsidRDefault="00370B0C" w:rsidP="00931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Если мы посмотрим на монеты достоинством 5, 10, 50 копеек, то с обратной стороны увидим изображение Георгия, который сидит на коне. Он пронзает копьем змея. Кстати, из-за всадника с копьём у монеты и пошло укрепившееся до наших дней название «копейка</w:t>
      </w:r>
    </w:p>
    <w:p w:rsidR="00D970AC" w:rsidRPr="00443B82" w:rsidRDefault="00D970AC" w:rsidP="00931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  <w:t>А где ещё вы видели изображение св. Георгия?</w:t>
      </w:r>
    </w:p>
    <w:p w:rsidR="00370B0C" w:rsidRPr="00443B82" w:rsidRDefault="00B46BEF" w:rsidP="00931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Ещё изображение св. Георгия на гербе Росси. </w:t>
      </w:r>
      <w:r w:rsidR="00370B0C" w:rsidRPr="00443B8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Герб России - двуглавый орел является эмблемой нашего государства уже более полутысячи лет</w:t>
      </w:r>
      <w:r w:rsidR="0012000F" w:rsidRPr="00443B8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</w:t>
      </w:r>
      <w:r w:rsidR="00370B0C" w:rsidRPr="00443B8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</w:p>
    <w:p w:rsidR="00370B0C" w:rsidRPr="00443B82" w:rsidRDefault="00370B0C" w:rsidP="00931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На груди орла изображение Святого Георгия.</w:t>
      </w:r>
    </w:p>
    <w:p w:rsidR="00347F4E" w:rsidRPr="00443B82" w:rsidRDefault="00884FBE" w:rsidP="00931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А сейчас посмотрим,</w:t>
      </w:r>
      <w:r w:rsidR="00D970AC" w:rsidRPr="00443B8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как выглядит орден св. Георгия.  (показ ордена)</w:t>
      </w:r>
    </w:p>
    <w:p w:rsidR="00810803" w:rsidRPr="00443B82" w:rsidRDefault="005C4E38" w:rsidP="0093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Было время в нашей стране, когда</w:t>
      </w:r>
      <w:r w:rsidR="00347F4E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Георгиевский Орден сменил </w:t>
      </w:r>
      <w:r w:rsidR="00884FBE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другой орден - Золотая звезда </w:t>
      </w:r>
      <w:proofErr w:type="gramStart"/>
      <w:r w:rsidR="00884FBE" w:rsidRPr="00443B82">
        <w:rPr>
          <w:rFonts w:ascii="Times New Roman" w:hAnsi="Times New Roman" w:cs="Times New Roman"/>
          <w:color w:val="002060"/>
          <w:sz w:val="24"/>
          <w:szCs w:val="24"/>
        </w:rPr>
        <w:t>героя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810803" w:rsidRPr="00443B82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gramEnd"/>
      <w:r w:rsidR="00810803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показ ордена).</w:t>
      </w:r>
    </w:p>
    <w:p w:rsidR="00997DD2" w:rsidRPr="00443B82" w:rsidRDefault="002F5893" w:rsidP="0093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C4E38" w:rsidRPr="00443B82">
        <w:rPr>
          <w:rFonts w:ascii="Times New Roman" w:hAnsi="Times New Roman" w:cs="Times New Roman"/>
          <w:color w:val="002060"/>
          <w:sz w:val="24"/>
          <w:szCs w:val="24"/>
        </w:rPr>
        <w:t>Но сейчас</w:t>
      </w:r>
      <w:r w:rsidR="00810803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Георгиевский крест вновь восстановлен и является</w:t>
      </w:r>
      <w:r w:rsidR="005C4E38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t>высшей</w:t>
      </w:r>
      <w:r w:rsidR="005C4E38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воинской </w:t>
      </w:r>
      <w:proofErr w:type="gramStart"/>
      <w:r w:rsidR="005C4E38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наградой </w:t>
      </w:r>
      <w:r w:rsidR="00810803" w:rsidRPr="00443B82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</w:p>
    <w:p w:rsidR="00997DD2" w:rsidRPr="00443B82" w:rsidRDefault="0012000F" w:rsidP="00443B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За всю </w:t>
      </w:r>
      <w:proofErr w:type="gramStart"/>
      <w:r w:rsidRPr="00443B82">
        <w:rPr>
          <w:rFonts w:ascii="Times New Roman" w:hAnsi="Times New Roman" w:cs="Times New Roman"/>
          <w:color w:val="002060"/>
          <w:sz w:val="24"/>
          <w:szCs w:val="24"/>
        </w:rPr>
        <w:t>историю  России</w:t>
      </w:r>
      <w:proofErr w:type="gramEnd"/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такой орден получили 10.000 </w:t>
      </w:r>
      <w:proofErr w:type="spellStart"/>
      <w:r w:rsidRPr="00443B82">
        <w:rPr>
          <w:rFonts w:ascii="Times New Roman" w:hAnsi="Times New Roman" w:cs="Times New Roman"/>
          <w:color w:val="002060"/>
          <w:sz w:val="24"/>
          <w:szCs w:val="24"/>
        </w:rPr>
        <w:t>человек.</w:t>
      </w:r>
      <w:r w:rsidR="00997DD2" w:rsidRPr="00443B82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Учитель</w:t>
      </w:r>
      <w:proofErr w:type="spellEnd"/>
      <w:r w:rsidR="00997DD2" w:rsidRPr="00443B82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:</w:t>
      </w:r>
    </w:p>
    <w:p w:rsidR="00997DD2" w:rsidRPr="00443B82" w:rsidRDefault="00EF5818" w:rsidP="00931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>В каждой стране есть свои герои, Наша Родина, Россия, - страна героическая. В тысячелетней её истории военных лет в общей сложност</w:t>
      </w:r>
      <w:r w:rsidR="005C4E38" w:rsidRPr="00443B82">
        <w:rPr>
          <w:rFonts w:ascii="Times New Roman" w:hAnsi="Times New Roman" w:cs="Times New Roman"/>
          <w:color w:val="002060"/>
          <w:sz w:val="24"/>
          <w:szCs w:val="24"/>
        </w:rPr>
        <w:t>и было больше, чем годов мирных.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Но, какие бы враги нам ни бросали вызов, мы выстояли. Мы должны знать, помнить и чествовать героев нашей страны.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:rsidR="00997DD2" w:rsidRPr="00443B82" w:rsidRDefault="00997DD2" w:rsidP="009319F2">
      <w:pPr>
        <w:pStyle w:val="a5"/>
        <w:spacing w:before="120" w:beforeAutospacing="0" w:after="0" w:afterAutospacing="0"/>
        <w:jc w:val="both"/>
        <w:rPr>
          <w:color w:val="002060"/>
        </w:rPr>
      </w:pPr>
      <w:r w:rsidRPr="00443B82">
        <w:rPr>
          <w:color w:val="002060"/>
        </w:rPr>
        <w:t>- Нашу Родину в разное время защищали разные люди: по-разному одевались, разным оружием владели.</w:t>
      </w:r>
      <w:r w:rsidR="00810803" w:rsidRPr="00443B82">
        <w:rPr>
          <w:color w:val="002060"/>
        </w:rPr>
        <w:t xml:space="preserve"> Но одно у них было общее - сильная любовь к Родине.</w:t>
      </w:r>
    </w:p>
    <w:p w:rsidR="003E194B" w:rsidRPr="00443B82" w:rsidRDefault="00997DD2" w:rsidP="009319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Мы сейчас проведём маленький экскурс по исторической ленте времени и вспомним события, которые связаны с этими </w:t>
      </w:r>
      <w:r w:rsidR="00D970AC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героями 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нашей Родины. (</w:t>
      </w:r>
      <w:hyperlink r:id="rId7" w:history="1">
        <w:r w:rsidRPr="00443B82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Приложение 3</w:t>
        </w:r>
      </w:hyperlink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  <w:r w:rsidR="003E194B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:rsidR="00810803" w:rsidRPr="00443B82" w:rsidRDefault="00810803" w:rsidP="009319F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810803" w:rsidRPr="00443B82" w:rsidRDefault="00810803" w:rsidP="009319F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 Героическое прошлое нашей Родины ярко отразилось в устном народном творчестве.</w:t>
      </w:r>
    </w:p>
    <w:p w:rsidR="00810803" w:rsidRPr="00443B82" w:rsidRDefault="00810803" w:rsidP="009319F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Поэтому, первая наша страничка «Богатырская застава». </w:t>
      </w:r>
    </w:p>
    <w:p w:rsidR="00810803" w:rsidRPr="00443B82" w:rsidRDefault="00810803" w:rsidP="009319F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Вспомните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имена богатырей. </w:t>
      </w:r>
    </w:p>
    <w:p w:rsidR="00810803" w:rsidRPr="00443B82" w:rsidRDefault="00810803" w:rsidP="009319F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(Ответы детей, </w:t>
      </w:r>
      <w:proofErr w:type="gramStart"/>
      <w:r w:rsidRPr="00443B82">
        <w:rPr>
          <w:rFonts w:ascii="Times New Roman" w:hAnsi="Times New Roman" w:cs="Times New Roman"/>
          <w:color w:val="002060"/>
          <w:sz w:val="24"/>
          <w:szCs w:val="24"/>
        </w:rPr>
        <w:t>например</w:t>
      </w:r>
      <w:proofErr w:type="gramEnd"/>
      <w:r w:rsidRPr="00443B82">
        <w:rPr>
          <w:rFonts w:ascii="Times New Roman" w:hAnsi="Times New Roman" w:cs="Times New Roman"/>
          <w:color w:val="002060"/>
          <w:sz w:val="24"/>
          <w:szCs w:val="24"/>
        </w:rPr>
        <w:t>: Илья Муромец, Алёша Попович, Добрыня Никитич)</w:t>
      </w:r>
    </w:p>
    <w:p w:rsidR="00997DD2" w:rsidRPr="00443B82" w:rsidRDefault="005D48CD" w:rsidP="009319F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Много подвигов совершили богатыри, защищая своё Отечество от </w:t>
      </w:r>
      <w:proofErr w:type="spellStart"/>
      <w:r w:rsidRPr="00443B82">
        <w:rPr>
          <w:rFonts w:ascii="Times New Roman" w:hAnsi="Times New Roman" w:cs="Times New Roman"/>
          <w:color w:val="002060"/>
          <w:sz w:val="24"/>
          <w:szCs w:val="24"/>
        </w:rPr>
        <w:t>врагов.</w:t>
      </w:r>
      <w:r w:rsidR="00810803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Вторая</w:t>
      </w:r>
      <w:proofErr w:type="spellEnd"/>
      <w:r w:rsidR="00810803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страничка из</w:t>
      </w:r>
      <w:r w:rsidR="003E194B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истории Древней Руси</w:t>
      </w:r>
    </w:p>
    <w:p w:rsidR="002E650E" w:rsidRPr="00443B82" w:rsidRDefault="00443B82" w:rsidP="009319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 xml:space="preserve"> </w:t>
      </w:r>
      <w:r w:rsidR="002E650E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(РАССКАЗЫВАЮТ ДЕТИ)</w:t>
      </w:r>
    </w:p>
    <w:p w:rsidR="003E194B" w:rsidRPr="00443B82" w:rsidRDefault="00997DD2" w:rsidP="009319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1. Великий полководец-Александр </w:t>
      </w:r>
      <w:proofErr w:type="gramStart"/>
      <w:r w:rsidRPr="00443B82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Невский</w:t>
      </w:r>
      <w:r w:rsidR="00FF14C9" w:rsidRPr="00443B8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FF14C9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</w:t>
      </w:r>
      <w:proofErr w:type="gramEnd"/>
      <w:r w:rsidR="00FF14C9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тяжёлое для Руси время он смог объединить вокруг себя народ и не пустить европейских рыцарей, чтобы они завоевали нашу Русь. Он провёл две решающие битвы, в которых одержал победу. В честь победы при реке Неве Александр получил прозвание Невский. На Чудском озере состоялась </w:t>
      </w:r>
      <w:proofErr w:type="gramStart"/>
      <w:r w:rsidR="00FF14C9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вторая  битва</w:t>
      </w:r>
      <w:proofErr w:type="gramEnd"/>
      <w:r w:rsidR="00FF14C9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. Эта битва получила название Ледовое побоище. Это было в 13 веке.</w:t>
      </w:r>
    </w:p>
    <w:p w:rsidR="003E194B" w:rsidRPr="00443B82" w:rsidRDefault="003E194B" w:rsidP="009319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10803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Следующая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из истории образования Московского государства?</w:t>
      </w:r>
    </w:p>
    <w:p w:rsidR="009319F2" w:rsidRPr="00443B82" w:rsidRDefault="00997DD2" w:rsidP="009319F2">
      <w:pPr>
        <w:pStyle w:val="a5"/>
        <w:spacing w:after="0" w:afterAutospacing="0"/>
        <w:rPr>
          <w:color w:val="002060"/>
        </w:rPr>
      </w:pPr>
      <w:r w:rsidRPr="00443B82">
        <w:rPr>
          <w:b/>
          <w:bCs/>
          <w:color w:val="002060"/>
        </w:rPr>
        <w:t xml:space="preserve">2. Великий полководец Дмитрий </w:t>
      </w:r>
      <w:proofErr w:type="gramStart"/>
      <w:r w:rsidRPr="00443B82">
        <w:rPr>
          <w:b/>
          <w:bCs/>
          <w:color w:val="002060"/>
        </w:rPr>
        <w:t>Донской</w:t>
      </w:r>
      <w:r w:rsidRPr="00443B82">
        <w:rPr>
          <w:color w:val="002060"/>
        </w:rPr>
        <w:t> </w:t>
      </w:r>
      <w:r w:rsidR="00FF14C9" w:rsidRPr="00443B82">
        <w:rPr>
          <w:color w:val="002060"/>
        </w:rPr>
        <w:t xml:space="preserve"> </w:t>
      </w:r>
      <w:r w:rsidRPr="00443B82">
        <w:rPr>
          <w:color w:val="002060"/>
        </w:rPr>
        <w:t>со</w:t>
      </w:r>
      <w:proofErr w:type="gramEnd"/>
      <w:r w:rsidRPr="00443B82">
        <w:rPr>
          <w:color w:val="002060"/>
        </w:rPr>
        <w:t xml:space="preserve"> своими войсками разгромил ордынское иг</w:t>
      </w:r>
      <w:r w:rsidR="00FF14C9" w:rsidRPr="00443B82">
        <w:rPr>
          <w:color w:val="002060"/>
        </w:rPr>
        <w:t>о,</w:t>
      </w:r>
      <w:r w:rsidRPr="00443B82">
        <w:rPr>
          <w:color w:val="002060"/>
        </w:rPr>
        <w:t xml:space="preserve"> </w:t>
      </w:r>
      <w:r w:rsidR="00FF14C9" w:rsidRPr="00443B82">
        <w:rPr>
          <w:color w:val="002060"/>
        </w:rPr>
        <w:t xml:space="preserve">от которого более двухсот лет страдал русский </w:t>
      </w:r>
      <w:proofErr w:type="spellStart"/>
      <w:r w:rsidR="00FF14C9" w:rsidRPr="00443B82">
        <w:rPr>
          <w:color w:val="002060"/>
        </w:rPr>
        <w:t>народ.</w:t>
      </w:r>
      <w:r w:rsidRPr="00443B82">
        <w:rPr>
          <w:color w:val="002060"/>
        </w:rPr>
        <w:t>Он</w:t>
      </w:r>
      <w:proofErr w:type="spellEnd"/>
      <w:r w:rsidRPr="00443B82">
        <w:rPr>
          <w:color w:val="002060"/>
        </w:rPr>
        <w:t xml:space="preserve"> решил встретить врага на Куликовском поле</w:t>
      </w:r>
      <w:r w:rsidR="00972E7C" w:rsidRPr="00443B82">
        <w:rPr>
          <w:color w:val="002060"/>
        </w:rPr>
        <w:t xml:space="preserve"> на берегу реки Дон</w:t>
      </w:r>
      <w:r w:rsidRPr="00443B82">
        <w:rPr>
          <w:color w:val="002060"/>
        </w:rPr>
        <w:t xml:space="preserve">. </w:t>
      </w:r>
      <w:r w:rsidR="00FF14C9" w:rsidRPr="00443B82">
        <w:rPr>
          <w:color w:val="002060"/>
        </w:rPr>
        <w:t xml:space="preserve">Бой длился долго и с переменным успехом, но к исходу дня лагерь Золотой Орды был захвачен. Знаменательное сражение вошло в историю нашей </w:t>
      </w:r>
      <w:r w:rsidR="0055524E" w:rsidRPr="00443B82">
        <w:rPr>
          <w:color w:val="002060"/>
        </w:rPr>
        <w:t xml:space="preserve">страны под названием </w:t>
      </w:r>
      <w:proofErr w:type="gramStart"/>
      <w:r w:rsidR="0055524E" w:rsidRPr="00443B82">
        <w:rPr>
          <w:color w:val="002060"/>
        </w:rPr>
        <w:t>Куликовская  битва</w:t>
      </w:r>
      <w:proofErr w:type="gramEnd"/>
      <w:r w:rsidR="0055524E" w:rsidRPr="00443B82">
        <w:rPr>
          <w:color w:val="002060"/>
        </w:rPr>
        <w:t xml:space="preserve"> </w:t>
      </w:r>
      <w:r w:rsidR="00972E7C" w:rsidRPr="00443B82">
        <w:rPr>
          <w:color w:val="002060"/>
        </w:rPr>
        <w:t>,а князь стал именоваться Дмитрий Донской</w:t>
      </w:r>
      <w:r w:rsidRPr="00443B82">
        <w:rPr>
          <w:color w:val="002060"/>
        </w:rPr>
        <w:t>. Это было в 14 веке.</w:t>
      </w:r>
    </w:p>
    <w:p w:rsidR="009319F2" w:rsidRPr="00443B82" w:rsidRDefault="00997DD2" w:rsidP="009319F2">
      <w:pPr>
        <w:pStyle w:val="a5"/>
        <w:spacing w:after="0" w:afterAutospacing="0"/>
        <w:rPr>
          <w:color w:val="002060"/>
        </w:rPr>
      </w:pPr>
      <w:r w:rsidRPr="00443B82">
        <w:rPr>
          <w:b/>
          <w:bCs/>
          <w:color w:val="002060"/>
        </w:rPr>
        <w:t xml:space="preserve">3. Полководец Дмитрий Пожарский и </w:t>
      </w:r>
      <w:proofErr w:type="spellStart"/>
      <w:r w:rsidRPr="00443B82">
        <w:rPr>
          <w:b/>
          <w:bCs/>
          <w:color w:val="002060"/>
        </w:rPr>
        <w:t>Козьма</w:t>
      </w:r>
      <w:proofErr w:type="spellEnd"/>
      <w:r w:rsidRPr="00443B82">
        <w:rPr>
          <w:b/>
          <w:bCs/>
          <w:color w:val="002060"/>
        </w:rPr>
        <w:t xml:space="preserve"> Минин</w:t>
      </w:r>
      <w:r w:rsidRPr="00443B82">
        <w:rPr>
          <w:color w:val="002060"/>
        </w:rPr>
        <w:t xml:space="preserve"> создали народное ополчение, т.е. войско из простых людей-горожан и крестьян </w:t>
      </w:r>
      <w:r w:rsidR="005F0930" w:rsidRPr="00443B82">
        <w:rPr>
          <w:color w:val="002060"/>
        </w:rPr>
        <w:t>для изгнания</w:t>
      </w:r>
      <w:r w:rsidRPr="00443B82">
        <w:rPr>
          <w:color w:val="002060"/>
        </w:rPr>
        <w:t xml:space="preserve"> польских захватчиков</w:t>
      </w:r>
      <w:r w:rsidR="005F0930" w:rsidRPr="00443B82">
        <w:rPr>
          <w:color w:val="002060"/>
        </w:rPr>
        <w:t xml:space="preserve"> с Русской земли</w:t>
      </w:r>
      <w:r w:rsidRPr="00443B82">
        <w:rPr>
          <w:color w:val="002060"/>
        </w:rPr>
        <w:t>.</w:t>
      </w:r>
      <w:r w:rsidR="005F0930" w:rsidRPr="00443B82">
        <w:rPr>
          <w:color w:val="002060"/>
        </w:rPr>
        <w:t xml:space="preserve"> В разные концы страны скакали гонцы с призывами объединяться против общего врага.  Сражения ополченцев с поляками начались летом и продолжались до поздней осени. </w:t>
      </w:r>
      <w:r w:rsidRPr="00443B82">
        <w:rPr>
          <w:color w:val="002060"/>
        </w:rPr>
        <w:t xml:space="preserve"> С этим сражением связан праздник 4 ноября – День народного единства.</w:t>
      </w:r>
      <w:r w:rsidR="00972E7C" w:rsidRPr="00443B82">
        <w:rPr>
          <w:color w:val="002060"/>
        </w:rPr>
        <w:t xml:space="preserve"> Это было в 17 веке</w:t>
      </w:r>
      <w:r w:rsidR="003E194B" w:rsidRPr="00443B82">
        <w:rPr>
          <w:color w:val="002060"/>
        </w:rPr>
        <w:t>-из истории Российской империи?</w:t>
      </w:r>
    </w:p>
    <w:p w:rsidR="00997DD2" w:rsidRPr="00443B82" w:rsidRDefault="00997DD2" w:rsidP="009319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4. Александр Васильевич Суворов 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– начал службу солдатом и дослужился до высшего воинского звания – генералиссимуса. За всю свою жизнь он не проиграл ни одного сражения. Суворов говорил: «Побеждают не умом, а уменьем». Его солдаты, которых называли чудо-богатырями, взяли неприступную турецкую крепость Измаил, разгромили французов в Италии, одержали много других побед. Также он вывел свою армию из окружения, </w:t>
      </w:r>
      <w:proofErr w:type="gramStart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про</w:t>
      </w:r>
      <w:r w:rsidR="005F0930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йдя 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через</w:t>
      </w:r>
      <w:proofErr w:type="gramEnd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перевалы Альпийских гор.</w:t>
      </w:r>
      <w:r w:rsidR="005F0930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Это было в 18 веке.</w:t>
      </w:r>
    </w:p>
    <w:p w:rsidR="00997DD2" w:rsidRPr="00443B82" w:rsidRDefault="00997DD2" w:rsidP="009319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97DD2" w:rsidRPr="00443B82" w:rsidRDefault="00997DD2" w:rsidP="009319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5. Великий полководец – Михаил Илларионович Кутузов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Военную службу начал с 15 лет. Воевал против турок, татар, поляков, французов. Удостоен многих русских </w:t>
      </w:r>
      <w:proofErr w:type="gramStart"/>
      <w:r w:rsidRPr="00443B82">
        <w:rPr>
          <w:rFonts w:ascii="Times New Roman" w:hAnsi="Times New Roman" w:cs="Times New Roman"/>
          <w:color w:val="002060"/>
          <w:sz w:val="24"/>
          <w:szCs w:val="24"/>
        </w:rPr>
        <w:t>наград</w:t>
      </w:r>
      <w:r w:rsidRPr="00443B8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.Прославился</w:t>
      </w:r>
      <w:proofErr w:type="gramEnd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 Великой Отечественной войне 1812 года. </w:t>
      </w:r>
      <w:r w:rsidR="00DB751B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Русские войска вели тяжёлые бои с французами. Кутузова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любили все солдаты, на него надеялась вся Россия. Именно он выбрал для решающего сражения с армией Наполеона Бородинское сражение</w:t>
      </w:r>
      <w:r w:rsidR="00DB751B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Это было в </w:t>
      </w:r>
      <w:r w:rsidR="0055524E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19 веке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9319F2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E194B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из истории Росси ХХ века?</w:t>
      </w:r>
    </w:p>
    <w:p w:rsidR="00FF4417" w:rsidRPr="00443B82" w:rsidRDefault="00997DD2" w:rsidP="009319F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6.</w:t>
      </w:r>
      <w:r w:rsidR="003A3FA9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 XX веке ко всем этим именам добавились ещё имена великих </w:t>
      </w:r>
      <w:r w:rsidR="00A816A1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п</w:t>
      </w:r>
      <w:r w:rsidR="003A3FA9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олководцев </w:t>
      </w:r>
      <w:r w:rsidR="003A3FA9" w:rsidRPr="00443B8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Отечественной </w:t>
      </w:r>
      <w:proofErr w:type="gramStart"/>
      <w:r w:rsidR="003A3FA9" w:rsidRPr="00443B8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войны </w:t>
      </w:r>
      <w:r w:rsidRPr="00443B8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DB751B" w:rsidRPr="00443B8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-</w:t>
      </w:r>
      <w:proofErr w:type="gramEnd"/>
      <w:r w:rsidR="00DB751B" w:rsidRPr="00443B8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443B8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Жуков</w:t>
      </w:r>
      <w:r w:rsidR="00DB751B" w:rsidRPr="00443B8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,</w:t>
      </w:r>
      <w:r w:rsidR="003A3FA9" w:rsidRPr="00443B8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Конев,  Малиновский 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 многие другие. За четырехлетний период борьбы против </w:t>
      </w:r>
      <w:r w:rsidR="003A3FA9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немецких захватчиков 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произошло не одно сражение, в которых они проявили свою сообразительность и смекалку, чтобы победить врага.</w:t>
      </w:r>
      <w:r w:rsidR="002B21EE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Одно из таких сражений произошло на Курской дуге под командованием генерала </w:t>
      </w:r>
      <w:proofErr w:type="spellStart"/>
      <w:r w:rsidR="002B21EE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Рокосовского</w:t>
      </w:r>
      <w:proofErr w:type="spellEnd"/>
      <w:r w:rsidR="002B21EE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997DD2" w:rsidRPr="00443B82" w:rsidRDefault="00FF4417" w:rsidP="009319F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Пионеры – герои.</w:t>
      </w:r>
    </w:p>
    <w:p w:rsidR="00443B82" w:rsidRDefault="00443B82" w:rsidP="009319F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</w:pPr>
    </w:p>
    <w:p w:rsidR="000E740C" w:rsidRPr="00443B82" w:rsidRDefault="00997DD2" w:rsidP="009319F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lastRenderedPageBreak/>
        <w:t>Учитель:</w:t>
      </w:r>
    </w:p>
    <w:p w:rsidR="000E740C" w:rsidRPr="00443B82" w:rsidRDefault="000E740C" w:rsidP="009319F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  <w:proofErr w:type="gramStart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А</w:t>
      </w:r>
      <w:proofErr w:type="gramEnd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только ли взрослые могут стать героями? </w:t>
      </w:r>
    </w:p>
    <w:p w:rsidR="00A74B2B" w:rsidRPr="00443B82" w:rsidRDefault="000E740C" w:rsidP="009319F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И только ли взрослых награждают этими наградами?</w:t>
      </w:r>
    </w:p>
    <w:p w:rsidR="0028048C" w:rsidRPr="00443B82" w:rsidRDefault="00A74B2B" w:rsidP="009319F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202318"/>
        </w:rPr>
        <w:t xml:space="preserve"> </w:t>
      </w:r>
      <w:r w:rsidR="00E67C24"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>В</w:t>
      </w:r>
      <w:r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 xml:space="preserve"> годы Великой Отечественной войны</w:t>
      </w:r>
      <w:r w:rsidR="00E67C24"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 xml:space="preserve"> </w:t>
      </w:r>
      <w:r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>в боевой строй встали не только взрослые мужчины и женщины. На защиту России поднялись тысячи мальчиков и девочек. Они порой делали то, что не под силу было сильным мужчинам</w:t>
      </w:r>
      <w:proofErr w:type="gramStart"/>
      <w:r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>. .</w:t>
      </w:r>
      <w:proofErr w:type="gramEnd"/>
      <w:r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 xml:space="preserve"> Они совершили истинный подвиг.</w:t>
      </w:r>
      <w:r w:rsidR="00A816A1"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 xml:space="preserve"> </w:t>
      </w:r>
      <w:r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>И</w:t>
      </w:r>
      <w:r w:rsidR="00A816A1"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 xml:space="preserve"> сегодня, говоря о героях </w:t>
      </w:r>
      <w:proofErr w:type="gramStart"/>
      <w:r w:rsidR="00A816A1"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 xml:space="preserve">Отечества, </w:t>
      </w:r>
      <w:r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 xml:space="preserve"> мы</w:t>
      </w:r>
      <w:proofErr w:type="gramEnd"/>
      <w:r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 xml:space="preserve"> не можем не вспомнить </w:t>
      </w:r>
      <w:r w:rsidR="00A816A1"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 xml:space="preserve">их </w:t>
      </w:r>
      <w:r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>имена</w:t>
      </w:r>
      <w:r w:rsidR="00FF4417"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202318"/>
        </w:rPr>
        <w:t>,</w:t>
      </w:r>
      <w:r w:rsidR="00FF4417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F4417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потому что это и их праздник</w:t>
      </w:r>
      <w:r w:rsidR="00FF4417"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 xml:space="preserve"> .</w:t>
      </w:r>
      <w:r w:rsidR="003E194B"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>9п</w:t>
      </w:r>
    </w:p>
    <w:p w:rsidR="003E194B" w:rsidRPr="00443B82" w:rsidRDefault="003E194B" w:rsidP="009319F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202318"/>
        </w:rPr>
      </w:pPr>
      <w:proofErr w:type="gramStart"/>
      <w:r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>е(</w:t>
      </w:r>
      <w:proofErr w:type="gramEnd"/>
      <w:r w:rsidR="0028048C"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>Валя Котик, Лёня Голиков</w:t>
      </w:r>
      <w:r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 xml:space="preserve"> </w:t>
      </w:r>
      <w:r w:rsidR="0028048C"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 xml:space="preserve">, Зина Портнова, Надя Богданова, Марат </w:t>
      </w:r>
      <w:proofErr w:type="spellStart"/>
      <w:r w:rsidR="0028048C"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>Казей</w:t>
      </w:r>
      <w:proofErr w:type="spellEnd"/>
      <w:r w:rsidR="0028048C"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>, Костя Кравчук.</w:t>
      </w:r>
      <w:r w:rsidRPr="00443B82"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202318"/>
        </w:rPr>
        <w:t>)</w:t>
      </w:r>
    </w:p>
    <w:p w:rsidR="000E740C" w:rsidRPr="00443B82" w:rsidRDefault="00EF5818" w:rsidP="009319F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5F5ED"/>
        </w:rPr>
      </w:pPr>
      <w:r w:rsidRPr="00443B82">
        <w:rPr>
          <w:rStyle w:val="c1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да друзья.</w:t>
      </w: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br/>
      </w:r>
      <w:r w:rsidRPr="00443B82">
        <w:rPr>
          <w:rStyle w:val="c1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  ПРИШЕЛ ЧАС - ОНИ ПОКАЗАЛИ, КАКИМ ОГРОМНЫМ МОЖЕТ СТАТЬ МАЛЕНЬКОЕ ДЕТСКОЕ СЕДЦЕ, КОГДА РАЗГОРАЕТСЯ В НЕМ ЛЮБОВЬ К РОДИНЕ И НЕНАВИСТЬ К ЕЕ ВРАГАМ.</w:t>
      </w: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br/>
      </w:r>
      <w:r w:rsidRPr="00443B82">
        <w:rPr>
          <w:rStyle w:val="c1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      Маленькие герои большой войны. </w:t>
      </w:r>
      <w:proofErr w:type="gramStart"/>
      <w:r w:rsidR="00FF4417" w:rsidRPr="00443B82">
        <w:rPr>
          <w:rStyle w:val="c1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Всем ,</w:t>
      </w:r>
      <w:proofErr w:type="gramEnd"/>
      <w:r w:rsidR="00FF4417" w:rsidRPr="00443B82">
        <w:rPr>
          <w:rStyle w:val="c1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кого вы видите на этом стенде, был</w:t>
      </w:r>
      <w:r w:rsidR="000E740C" w:rsidRPr="00443B82">
        <w:rPr>
          <w:rStyle w:val="c1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 присвоено звание героя посмертно.</w:t>
      </w: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br/>
      </w:r>
      <w:r w:rsidRPr="00443B82">
        <w:rPr>
          <w:rStyle w:val="c1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  </w:t>
      </w:r>
      <w:r w:rsidR="000E740C" w:rsidRPr="00443B82">
        <w:rPr>
          <w:rStyle w:val="c1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Самый юный из них - </w:t>
      </w:r>
      <w:r w:rsidR="0004768E"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5F5ED"/>
        </w:rPr>
        <w:t xml:space="preserve">Валя Котик был удостоен звания Героя Советского Союза </w:t>
      </w:r>
      <w:r w:rsidR="000E740C"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5F5ED"/>
        </w:rPr>
        <w:t xml:space="preserve">в 14 </w:t>
      </w:r>
      <w:proofErr w:type="spellStart"/>
      <w:r w:rsidR="000E740C"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5F5ED"/>
        </w:rPr>
        <w:t>лет.Э</w:t>
      </w:r>
      <w:r w:rsidR="0004768E"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5F5ED"/>
        </w:rPr>
        <w:t>то</w:t>
      </w:r>
      <w:proofErr w:type="spellEnd"/>
      <w:r w:rsidR="0004768E"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5F5ED"/>
        </w:rPr>
        <w:t xml:space="preserve"> возрастной предел, моложе его Героев в истории Великой Отечественной войны не было.</w:t>
      </w:r>
    </w:p>
    <w:p w:rsidR="00980DEE" w:rsidRPr="00443B82" w:rsidRDefault="008C439B" w:rsidP="009319F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5F5ED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5F5ED"/>
        </w:rPr>
        <w:t xml:space="preserve">Ребята а </w:t>
      </w:r>
      <w:proofErr w:type="gramStart"/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5F5ED"/>
        </w:rPr>
        <w:t>давайте  представим</w:t>
      </w:r>
      <w:proofErr w:type="gramEnd"/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5F5ED"/>
        </w:rPr>
        <w:t>, что мог бы рассказать о себе Валя Котик</w:t>
      </w:r>
      <w:r w:rsidR="005D48CD"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5F5ED"/>
        </w:rPr>
        <w:t>.</w:t>
      </w: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5F5ED"/>
        </w:rPr>
        <w:t xml:space="preserve"> </w:t>
      </w:r>
    </w:p>
    <w:p w:rsidR="00997DD2" w:rsidRPr="00443B82" w:rsidRDefault="000E740C" w:rsidP="009319F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5F5ED"/>
        </w:rPr>
        <w:t>Ученик:</w:t>
      </w:r>
    </w:p>
    <w:p w:rsidR="00F762E3" w:rsidRPr="00443B82" w:rsidRDefault="00F762E3" w:rsidP="0093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DD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DD"/>
        </w:rPr>
        <w:t xml:space="preserve">Я Валентин Котик родился в 1930 г. в селе Хмелёвка </w:t>
      </w:r>
      <w:proofErr w:type="spellStart"/>
      <w:proofErr w:type="gramStart"/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DD"/>
        </w:rPr>
        <w:t>Шепетовско</w:t>
      </w:r>
      <w:proofErr w:type="spellEnd"/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DD"/>
        </w:rPr>
        <w:t xml:space="preserve">  района</w:t>
      </w:r>
      <w:proofErr w:type="gramEnd"/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DD"/>
        </w:rPr>
        <w:t xml:space="preserve">. С ранних лет я помогал своим родителям и </w:t>
      </w:r>
      <w:proofErr w:type="gramStart"/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DD"/>
        </w:rPr>
        <w:t>в доме</w:t>
      </w:r>
      <w:proofErr w:type="gramEnd"/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DD"/>
        </w:rPr>
        <w:t xml:space="preserve"> и в поле, как и все ребята нашего села. В 7 лет пошёл в школу. Школа </w:t>
      </w:r>
      <w:proofErr w:type="gramStart"/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DD"/>
        </w:rPr>
        <w:t>наша  была</w:t>
      </w:r>
      <w:proofErr w:type="gramEnd"/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DD"/>
        </w:rPr>
        <w:t xml:space="preserve"> небольшая деревенская , но ребят в ней было много. Было весело и дружно. 22 июня 41 г. мы узнали, что началась война. Мне было всего 11 лет. </w:t>
      </w:r>
    </w:p>
    <w:p w:rsidR="00F762E3" w:rsidRPr="00443B82" w:rsidRDefault="00F762E3" w:rsidP="0093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DD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Когда в нашу Шепетовку ворвались фашисты, я вместе с друзьями решили бороться с врагом. Мы собирали оружие и передавали партизанам, распространяли листовки. </w:t>
      </w: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DD"/>
        </w:rPr>
        <w:t>Нам удалось найти гранаты и взорвать машину начальника полиции, который был известным фашистским палачом.</w:t>
      </w:r>
    </w:p>
    <w:p w:rsidR="00F762E3" w:rsidRPr="00443B82" w:rsidRDefault="00F762E3" w:rsidP="0093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DD"/>
        </w:rPr>
        <w:t xml:space="preserve"> После этого я попал в отряд к партизанам. Сначала был </w:t>
      </w:r>
      <w:proofErr w:type="gramStart"/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DD"/>
        </w:rPr>
        <w:t>связным ,</w:t>
      </w:r>
      <w:proofErr w:type="gramEnd"/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FFFFDD"/>
        </w:rPr>
        <w:t xml:space="preserve"> а затем участвовал в боях. Стал подрывником. На моём счету 6 взорванных эшелонов. Дважды был ранен, но возвращался в строй.</w:t>
      </w:r>
    </w:p>
    <w:p w:rsidR="00F762E3" w:rsidRPr="00443B82" w:rsidRDefault="00F762E3" w:rsidP="009319F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Война- это страшно, это разруха, голод, кровь, слёзы, это смерть, которая подстерегает тебя на каждом шагу. Но Когда </w:t>
      </w:r>
      <w:proofErr w:type="gramStart"/>
      <w:r w:rsidRPr="00443B82">
        <w:rPr>
          <w:rFonts w:ascii="Times New Roman" w:hAnsi="Times New Roman" w:cs="Times New Roman"/>
          <w:color w:val="002060"/>
          <w:sz w:val="24"/>
          <w:szCs w:val="24"/>
        </w:rPr>
        <w:t>Твоя  Родина</w:t>
      </w:r>
      <w:proofErr w:type="gramEnd"/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в смертельной опасности , то нет ничего важнее, чем её свобода.</w:t>
      </w:r>
    </w:p>
    <w:p w:rsidR="00F762E3" w:rsidRPr="00443B82" w:rsidRDefault="00F762E3" w:rsidP="009319F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>В 44</w:t>
      </w:r>
      <w:proofErr w:type="gramStart"/>
      <w:r w:rsidRPr="00443B82">
        <w:rPr>
          <w:rFonts w:ascii="Times New Roman" w:hAnsi="Times New Roman" w:cs="Times New Roman"/>
          <w:color w:val="002060"/>
          <w:sz w:val="24"/>
          <w:szCs w:val="24"/>
        </w:rPr>
        <w:t>г. ,</w:t>
      </w:r>
      <w:proofErr w:type="gramEnd"/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когда мы стали гнать врага с нашей земли при освобождении  г.Славуты был смертельно ранен. Похоронили меня перед школой, в которой я учился. Присвоено звание Героя посмертно. Моя жизнь была </w:t>
      </w:r>
      <w:proofErr w:type="gramStart"/>
      <w:r w:rsidRPr="00443B82">
        <w:rPr>
          <w:rFonts w:ascii="Times New Roman" w:hAnsi="Times New Roman" w:cs="Times New Roman"/>
          <w:color w:val="002060"/>
          <w:sz w:val="24"/>
          <w:szCs w:val="24"/>
        </w:rPr>
        <w:t>короткой ,</w:t>
      </w:r>
      <w:proofErr w:type="gramEnd"/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но глядя на вас , я понимаю, что моя смерть и сотни смертей мальчишек и девчонок  были не напрасны.</w:t>
      </w:r>
    </w:p>
    <w:p w:rsidR="00F25611" w:rsidRPr="00443B82" w:rsidRDefault="00F25611" w:rsidP="009319F2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b/>
          <w:color w:val="002060"/>
          <w:sz w:val="24"/>
          <w:szCs w:val="24"/>
        </w:rPr>
        <w:t>Учитель:</w:t>
      </w:r>
    </w:p>
    <w:p w:rsidR="00997DD2" w:rsidRPr="00443B82" w:rsidRDefault="00332AD9" w:rsidP="009319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Об </w:t>
      </w:r>
      <w:proofErr w:type="gramStart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остальных  детях</w:t>
      </w:r>
      <w:proofErr w:type="gramEnd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-героях,  вы узнаете</w:t>
      </w:r>
      <w:r w:rsidR="00E3783E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прочитав о них на этом стенде. Стенд ещё постоит у нас в классе и </w:t>
      </w:r>
      <w:proofErr w:type="gramStart"/>
      <w:r w:rsidR="00E3783E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у  вас</w:t>
      </w:r>
      <w:proofErr w:type="gramEnd"/>
      <w:r w:rsidR="00E3783E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будет возможность рассмотреть </w:t>
      </w:r>
      <w:r w:rsidR="002E650E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их </w:t>
      </w:r>
      <w:r w:rsidR="00E3783E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фотографии</w:t>
      </w:r>
      <w:r w:rsidR="002E650E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запомнить их имена, </w:t>
      </w:r>
      <w:r w:rsidR="00E3783E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прочитать о их подвигах.</w:t>
      </w:r>
    </w:p>
    <w:p w:rsidR="002E650E" w:rsidRPr="00443B82" w:rsidRDefault="002E650E" w:rsidP="009319F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Я </w:t>
      </w:r>
      <w:r w:rsidR="00F25611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подготовила для вас 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небольшую </w:t>
      </w:r>
      <w:r w:rsidR="00F25611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выставку книг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 </w:t>
      </w:r>
      <w:proofErr w:type="gramStart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войне, </w:t>
      </w:r>
      <w:r w:rsidR="00F25611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</w:t>
      </w:r>
      <w:proofErr w:type="gramEnd"/>
      <w:r w:rsidR="00F25611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детях- героях. В конце нашего </w:t>
      </w:r>
      <w:proofErr w:type="spellStart"/>
      <w:r w:rsidR="00F25611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кл</w:t>
      </w:r>
      <w:proofErr w:type="spellEnd"/>
      <w:r w:rsidR="00F25611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. часа вы сможете познакомиться с этими книгами, рассмо</w:t>
      </w:r>
      <w:r w:rsidR="000E740C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треть их, полистать и понравившу</w:t>
      </w:r>
      <w:r w:rsidR="00F25611"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юся взять домой, почитать самим или с родителями.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Чтобы вам было легче сориентироваться, я немного </w:t>
      </w: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 xml:space="preserve">расскажу о каждой </w:t>
      </w:r>
      <w:proofErr w:type="gramStart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книге.(</w:t>
      </w:r>
      <w:proofErr w:type="gramEnd"/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обзор книг). Все эти книги адресованы вам - детям младшего школьного возраста. поэтому читать их будет просто и интересно.</w:t>
      </w:r>
    </w:p>
    <w:p w:rsidR="00E3783E" w:rsidRPr="00443B82" w:rsidRDefault="00F25611" w:rsidP="009319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eastAsia="Times New Roman" w:hAnsi="Times New Roman" w:cs="Times New Roman"/>
          <w:color w:val="002060"/>
          <w:sz w:val="24"/>
          <w:szCs w:val="24"/>
        </w:rPr>
        <w:t>А сейчас Вадим прочтёт нам стихотворение, которое он подготовил о детях-героях.</w:t>
      </w:r>
    </w:p>
    <w:p w:rsidR="00E67C24" w:rsidRPr="00443B82" w:rsidRDefault="00E67C24" w:rsidP="0093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>Рыжков Вадим</w:t>
      </w:r>
    </w:p>
    <w:p w:rsidR="00E67C24" w:rsidRPr="00443B82" w:rsidRDefault="00E67C24" w:rsidP="009319F2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EFEFEF"/>
        </w:rPr>
        <w:t xml:space="preserve">Юные погибшие </w:t>
      </w:r>
      <w:proofErr w:type="gramStart"/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EFEFEF"/>
        </w:rPr>
        <w:t>герои,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EFEFEF"/>
        </w:rPr>
        <w:t>Юными</w:t>
      </w:r>
      <w:proofErr w:type="gramEnd"/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EFEFEF"/>
        </w:rPr>
        <w:t xml:space="preserve"> остались вы для нас.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EFEFEF"/>
        </w:rPr>
        <w:t>Мы- напоминание живое,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EFEFEF"/>
        </w:rPr>
        <w:t>Что отчизна не забыла вас.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EFEFEF"/>
        </w:rPr>
        <w:t>Жизнь иль смерть- и нету середины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EFEFEF"/>
        </w:rPr>
        <w:t>Благодарность вечная вам всем,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EFEFEF"/>
        </w:rPr>
        <w:t>Маленькие стойкие мужчины,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443B82">
        <w:rPr>
          <w:rFonts w:ascii="Times New Roman" w:hAnsi="Times New Roman" w:cs="Times New Roman"/>
          <w:color w:val="002060"/>
          <w:sz w:val="24"/>
          <w:szCs w:val="24"/>
          <w:shd w:val="clear" w:color="auto" w:fill="EFEFEF"/>
        </w:rPr>
        <w:t>Девочки, достойные поэм.</w:t>
      </w:r>
    </w:p>
    <w:p w:rsidR="000E740C" w:rsidRPr="00443B82" w:rsidRDefault="000E740C" w:rsidP="009319F2">
      <w:pPr>
        <w:pStyle w:val="a5"/>
        <w:spacing w:before="120" w:beforeAutospacing="0" w:after="0" w:afterAutospacing="0"/>
        <w:jc w:val="both"/>
        <w:rPr>
          <w:b/>
          <w:color w:val="002060"/>
        </w:rPr>
      </w:pPr>
      <w:r w:rsidRPr="00443B82">
        <w:rPr>
          <w:b/>
          <w:color w:val="002060"/>
        </w:rPr>
        <w:t>Работа с пословицами.</w:t>
      </w:r>
    </w:p>
    <w:p w:rsidR="00E67C24" w:rsidRPr="00443B82" w:rsidRDefault="00E67C24" w:rsidP="009319F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516BAF" w:rsidRPr="00443B82" w:rsidRDefault="00F53393" w:rsidP="009319F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>-Прочитайте пословицу</w:t>
      </w:r>
      <w:r w:rsidR="00516BAF"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на доске.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«Герой никогда не умрёт – он вечно в народе живёт». </w:t>
      </w:r>
    </w:p>
    <w:p w:rsidR="00F53393" w:rsidRPr="00443B82" w:rsidRDefault="00F53393" w:rsidP="009319F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>- Как вы понимаете смысл этой пословицы? Объясните.</w:t>
      </w:r>
    </w:p>
    <w:p w:rsidR="00F53393" w:rsidRPr="00443B82" w:rsidRDefault="00F53393" w:rsidP="009319F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 -</w:t>
      </w:r>
      <w:proofErr w:type="gramStart"/>
      <w:r w:rsidRPr="00443B82">
        <w:rPr>
          <w:rFonts w:ascii="Times New Roman" w:hAnsi="Times New Roman" w:cs="Times New Roman"/>
          <w:color w:val="002060"/>
          <w:sz w:val="24"/>
          <w:szCs w:val="24"/>
        </w:rPr>
        <w:t>А</w:t>
      </w:r>
      <w:proofErr w:type="gramEnd"/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 сейчас попробуйте собрать пословицу из слов и объяснить её значение.  (работа в группах)</w:t>
      </w:r>
    </w:p>
    <w:p w:rsidR="00443B82" w:rsidRDefault="00F53393" w:rsidP="00443B8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443B82">
        <w:rPr>
          <w:rFonts w:ascii="Times New Roman" w:hAnsi="Times New Roman" w:cs="Times New Roman"/>
          <w:color w:val="002060"/>
          <w:sz w:val="24"/>
          <w:szCs w:val="24"/>
        </w:rPr>
        <w:t>1.«</w:t>
      </w:r>
      <w:proofErr w:type="gramEnd"/>
      <w:r w:rsidRPr="00443B82">
        <w:rPr>
          <w:rFonts w:ascii="Times New Roman" w:hAnsi="Times New Roman" w:cs="Times New Roman"/>
          <w:color w:val="002060"/>
          <w:sz w:val="24"/>
          <w:szCs w:val="24"/>
        </w:rPr>
        <w:t>Герой за Родину горой»       2.«</w:t>
      </w:r>
      <w:r w:rsidR="002E650E" w:rsidRPr="00443B82">
        <w:rPr>
          <w:rFonts w:ascii="Times New Roman" w:hAnsi="Times New Roman" w:cs="Times New Roman"/>
          <w:color w:val="002060"/>
          <w:sz w:val="24"/>
          <w:szCs w:val="24"/>
        </w:rPr>
        <w:t>Один герой десятерых стоит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t>»   3.«</w:t>
      </w:r>
      <w:r w:rsidR="002E650E" w:rsidRPr="00443B82">
        <w:rPr>
          <w:rFonts w:ascii="Times New Roman" w:hAnsi="Times New Roman" w:cs="Times New Roman"/>
          <w:color w:val="002060"/>
          <w:sz w:val="24"/>
          <w:szCs w:val="24"/>
        </w:rPr>
        <w:t>Несчастна та страна, у которой нет героев</w:t>
      </w:r>
      <w:r w:rsidRPr="00443B82">
        <w:rPr>
          <w:rFonts w:ascii="Times New Roman" w:hAnsi="Times New Roman" w:cs="Times New Roman"/>
          <w:color w:val="002060"/>
          <w:sz w:val="24"/>
          <w:szCs w:val="24"/>
        </w:rPr>
        <w:t xml:space="preserve">»    </w:t>
      </w:r>
    </w:p>
    <w:p w:rsidR="00271589" w:rsidRDefault="00587B52" w:rsidP="00443B8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b/>
          <w:color w:val="002060"/>
          <w:sz w:val="24"/>
          <w:szCs w:val="24"/>
        </w:rPr>
        <w:t>Итог.</w:t>
      </w:r>
    </w:p>
    <w:p w:rsidR="00443B82" w:rsidRDefault="00443B82" w:rsidP="00443B8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43B82" w:rsidRDefault="00443B82" w:rsidP="00443B8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43B82" w:rsidRDefault="00443B82" w:rsidP="00443B8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43B82" w:rsidRDefault="00443B82" w:rsidP="00443B8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43B82" w:rsidRDefault="00443B82" w:rsidP="00443B8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43B82" w:rsidRDefault="00443B82" w:rsidP="00443B8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43B82" w:rsidRDefault="00443B82" w:rsidP="00443B8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43B82" w:rsidRDefault="00443B82" w:rsidP="00443B8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43B82" w:rsidRDefault="00443B82" w:rsidP="00443B8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43B82" w:rsidRDefault="00443B82" w:rsidP="00443B8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43B82" w:rsidRDefault="00443B82" w:rsidP="00443B8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43B82" w:rsidRDefault="00443B82" w:rsidP="00443B8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43B82" w:rsidRDefault="00443B82" w:rsidP="00443B8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43B82" w:rsidRDefault="00443B82" w:rsidP="00443B8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43B82" w:rsidRDefault="00443B82" w:rsidP="00443B8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43B82" w:rsidRPr="00443B82" w:rsidRDefault="00443B82" w:rsidP="00443B8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43B82">
        <w:rPr>
          <w:rFonts w:ascii="Times New Roman" w:hAnsi="Times New Roman" w:cs="Times New Roman"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5719445" cy="6203315"/>
            <wp:effectExtent l="0" t="0" r="0" b="0"/>
            <wp:docPr id="8" name="Рисунок 8" descr="D:\Untitled Folder\Users\Desktop\0c2deb7b00ffc3df5a877c4f37b55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ntitled Folder\Users\Desktop\0c2deb7b00ffc3df5a877c4f37b5544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620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B82">
        <w:rPr>
          <w:rFonts w:ascii="Times New Roman" w:hAnsi="Times New Roman" w:cs="Times New Roman"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4751070" cy="5916930"/>
            <wp:effectExtent l="0" t="0" r="0" b="0"/>
            <wp:docPr id="7" name="Рисунок 7" descr="D:\Untitled Folder\Users\Desktop\post58939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ntitled Folder\Users\Desktop\post58939_im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591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B82">
        <w:rPr>
          <w:rFonts w:ascii="Times New Roman" w:hAnsi="Times New Roman" w:cs="Times New Roman"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5288915" cy="6346825"/>
            <wp:effectExtent l="0" t="0" r="0" b="0"/>
            <wp:docPr id="6" name="Рисунок 6" descr="D:\Untitled Folder\Users\Desktop\0_5cd12_73ab8d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ntitled Folder\Users\Desktop\0_5cd12_73ab8d4_X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634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B82">
        <w:rPr>
          <w:rFonts w:ascii="Times New Roman" w:hAnsi="Times New Roman" w:cs="Times New Roman"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6096000" cy="4572000"/>
            <wp:effectExtent l="0" t="0" r="0" b="0"/>
            <wp:docPr id="5" name="Рисунок 5" descr="D:\Untitled Folder\Users\Desktop\suvor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ntitled Folder\Users\Desktop\suvorov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B82">
        <w:rPr>
          <w:rFonts w:ascii="Times New Roman" w:hAnsi="Times New Roman" w:cs="Times New Roman"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4948555" cy="6346825"/>
            <wp:effectExtent l="0" t="0" r="0" b="0"/>
            <wp:docPr id="4" name="Рисунок 4" descr="D:\Untitled Folder\Users\Desktop\0_58a53_1d9b942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ntitled Folder\Users\Desktop\0_58a53_1d9b9421_X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634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B82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4769485" cy="6508115"/>
            <wp:effectExtent l="0" t="0" r="0" b="0"/>
            <wp:docPr id="3" name="Рисунок 3" descr="D:\Untitled Folder\Users\Desktop\12_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ntitled Folder\Users\Desktop\12_25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650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B82">
        <w:rPr>
          <w:rFonts w:ascii="Times New Roman" w:hAnsi="Times New Roman" w:cs="Times New Roman"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4948555" cy="6042025"/>
            <wp:effectExtent l="0" t="0" r="0" b="0"/>
            <wp:docPr id="2" name="Рисунок 2" descr="D:\Untitled Folder\Users\Desktop\image3_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ntitled Folder\Users\Desktop\image3_78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60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B82" w:rsidRPr="00443B82" w:rsidSect="00270E15">
      <w:pgSz w:w="16838" w:h="11906" w:orient="landscape"/>
      <w:pgMar w:top="851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C4124"/>
    <w:multiLevelType w:val="hybridMultilevel"/>
    <w:tmpl w:val="1A4EA0C0"/>
    <w:lvl w:ilvl="0" w:tplc="CCA6A1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6EC0781E"/>
    <w:multiLevelType w:val="hybridMultilevel"/>
    <w:tmpl w:val="E0885A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6E"/>
    <w:rsid w:val="00034BE6"/>
    <w:rsid w:val="0004768E"/>
    <w:rsid w:val="00051463"/>
    <w:rsid w:val="000E2EE3"/>
    <w:rsid w:val="000E740C"/>
    <w:rsid w:val="0012000F"/>
    <w:rsid w:val="00194448"/>
    <w:rsid w:val="001B2599"/>
    <w:rsid w:val="001F67EC"/>
    <w:rsid w:val="00200633"/>
    <w:rsid w:val="00252931"/>
    <w:rsid w:val="00270E15"/>
    <w:rsid w:val="00271589"/>
    <w:rsid w:val="002734FF"/>
    <w:rsid w:val="0028048C"/>
    <w:rsid w:val="002B21EE"/>
    <w:rsid w:val="002E650E"/>
    <w:rsid w:val="002F5893"/>
    <w:rsid w:val="00332AD9"/>
    <w:rsid w:val="00334D9E"/>
    <w:rsid w:val="00345A72"/>
    <w:rsid w:val="00347F4E"/>
    <w:rsid w:val="00370B0C"/>
    <w:rsid w:val="00375C0B"/>
    <w:rsid w:val="003A3FA9"/>
    <w:rsid w:val="003E194B"/>
    <w:rsid w:val="003E2A7F"/>
    <w:rsid w:val="00443B82"/>
    <w:rsid w:val="004625E5"/>
    <w:rsid w:val="0046487C"/>
    <w:rsid w:val="004A7A1D"/>
    <w:rsid w:val="004B1952"/>
    <w:rsid w:val="004C634B"/>
    <w:rsid w:val="004E360B"/>
    <w:rsid w:val="004F54BD"/>
    <w:rsid w:val="0050361D"/>
    <w:rsid w:val="00516BAF"/>
    <w:rsid w:val="0055524E"/>
    <w:rsid w:val="00587B52"/>
    <w:rsid w:val="005C4E38"/>
    <w:rsid w:val="005D48CD"/>
    <w:rsid w:val="005F0930"/>
    <w:rsid w:val="00644526"/>
    <w:rsid w:val="00655ABF"/>
    <w:rsid w:val="00664592"/>
    <w:rsid w:val="006D0321"/>
    <w:rsid w:val="00783E66"/>
    <w:rsid w:val="0078578B"/>
    <w:rsid w:val="007F7317"/>
    <w:rsid w:val="00804622"/>
    <w:rsid w:val="00810803"/>
    <w:rsid w:val="0084257F"/>
    <w:rsid w:val="00884FBE"/>
    <w:rsid w:val="008C439B"/>
    <w:rsid w:val="009319F2"/>
    <w:rsid w:val="00972E7C"/>
    <w:rsid w:val="00980DEE"/>
    <w:rsid w:val="00997DD2"/>
    <w:rsid w:val="009A3383"/>
    <w:rsid w:val="009C1366"/>
    <w:rsid w:val="009C5CE7"/>
    <w:rsid w:val="009E751D"/>
    <w:rsid w:val="009F2037"/>
    <w:rsid w:val="00A55923"/>
    <w:rsid w:val="00A74B2B"/>
    <w:rsid w:val="00A816A1"/>
    <w:rsid w:val="00AA1377"/>
    <w:rsid w:val="00AF28BC"/>
    <w:rsid w:val="00B252A5"/>
    <w:rsid w:val="00B317F0"/>
    <w:rsid w:val="00B41ED2"/>
    <w:rsid w:val="00B46BEF"/>
    <w:rsid w:val="00B75889"/>
    <w:rsid w:val="00C14B4C"/>
    <w:rsid w:val="00C97307"/>
    <w:rsid w:val="00D50B66"/>
    <w:rsid w:val="00D6566E"/>
    <w:rsid w:val="00D970AC"/>
    <w:rsid w:val="00DB751B"/>
    <w:rsid w:val="00DC23FC"/>
    <w:rsid w:val="00DE4C95"/>
    <w:rsid w:val="00E3783E"/>
    <w:rsid w:val="00E60886"/>
    <w:rsid w:val="00E67C24"/>
    <w:rsid w:val="00E96A8F"/>
    <w:rsid w:val="00EC6FC8"/>
    <w:rsid w:val="00EF5818"/>
    <w:rsid w:val="00F25611"/>
    <w:rsid w:val="00F53393"/>
    <w:rsid w:val="00F762E3"/>
    <w:rsid w:val="00F97D6A"/>
    <w:rsid w:val="00FA710D"/>
    <w:rsid w:val="00FA7325"/>
    <w:rsid w:val="00FE14EA"/>
    <w:rsid w:val="00FF14C9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872F9-A3AE-456D-B19C-9F7ED68A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4592"/>
    <w:pPr>
      <w:ind w:left="720"/>
      <w:contextualSpacing/>
    </w:pPr>
  </w:style>
  <w:style w:type="paragraph" w:styleId="a5">
    <w:name w:val="Normal (Web)"/>
    <w:basedOn w:val="a"/>
    <w:rsid w:val="0099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5818"/>
  </w:style>
  <w:style w:type="character" w:customStyle="1" w:styleId="c7">
    <w:name w:val="c7"/>
    <w:basedOn w:val="a0"/>
    <w:rsid w:val="00EF5818"/>
  </w:style>
  <w:style w:type="paragraph" w:styleId="a6">
    <w:name w:val="Balloon Text"/>
    <w:basedOn w:val="a"/>
    <w:link w:val="a7"/>
    <w:uiPriority w:val="99"/>
    <w:semiHidden/>
    <w:unhideWhenUsed/>
    <w:rsid w:val="0044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3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26860/pril3.zip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4D44-B21A-466B-8ECA-742F0C91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B575</cp:lastModifiedBy>
  <cp:revision>2</cp:revision>
  <cp:lastPrinted>2014-12-10T16:40:00Z</cp:lastPrinted>
  <dcterms:created xsi:type="dcterms:W3CDTF">2014-12-10T16:56:00Z</dcterms:created>
  <dcterms:modified xsi:type="dcterms:W3CDTF">2014-12-10T16:56:00Z</dcterms:modified>
</cp:coreProperties>
</file>