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AE" w:rsidRPr="00B314EB" w:rsidRDefault="003671AE" w:rsidP="00367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 xml:space="preserve">Урок технологии в 4-м классе </w:t>
      </w:r>
    </w:p>
    <w:p w:rsidR="003671AE" w:rsidRPr="00B314EB" w:rsidRDefault="003671AE" w:rsidP="00367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Тема:</w:t>
      </w:r>
      <w:r w:rsidRPr="00B314EB">
        <w:rPr>
          <w:rFonts w:ascii="Times New Roman" w:hAnsi="Times New Roman" w:cs="Times New Roman"/>
          <w:sz w:val="24"/>
          <w:szCs w:val="24"/>
        </w:rPr>
        <w:t xml:space="preserve"> Изготовление игрушки из помпонов. Работа с разными материалами.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3671AE" w:rsidRPr="00B314EB" w:rsidRDefault="003671AE" w:rsidP="003671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Научить учащихся делать помпон из шерстяных ниток, формировать умение анализировать образец изделия по вопросам учителя, выполнять работу согласно технической документации и объяснению учителя; </w:t>
      </w:r>
    </w:p>
    <w:p w:rsidR="003671AE" w:rsidRPr="00B314EB" w:rsidRDefault="003671AE" w:rsidP="003671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Развивать творческий подход к работе, мелкую моторику рук, глазомер, умение вырезать детали, эстетический вкус; </w:t>
      </w:r>
    </w:p>
    <w:p w:rsidR="003671AE" w:rsidRPr="00B314EB" w:rsidRDefault="003671AE" w:rsidP="003671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Воспитывать трудолюбие, аккуратность и терпение.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Вид учебного труда:</w:t>
      </w:r>
      <w:r w:rsidRPr="00B314EB">
        <w:rPr>
          <w:rFonts w:ascii="Times New Roman" w:hAnsi="Times New Roman" w:cs="Times New Roman"/>
          <w:sz w:val="24"/>
          <w:szCs w:val="24"/>
        </w:rPr>
        <w:t xml:space="preserve"> работа с разными материалами.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Объект труда:</w:t>
      </w:r>
      <w:r w:rsidRPr="00B314EB">
        <w:rPr>
          <w:rFonts w:ascii="Times New Roman" w:hAnsi="Times New Roman" w:cs="Times New Roman"/>
          <w:sz w:val="24"/>
          <w:szCs w:val="24"/>
        </w:rPr>
        <w:t xml:space="preserve"> игрушка из помпонов.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B314EB">
        <w:rPr>
          <w:rFonts w:ascii="Times New Roman" w:hAnsi="Times New Roman" w:cs="Times New Roman"/>
          <w:i/>
          <w:sz w:val="24"/>
          <w:szCs w:val="24"/>
        </w:rPr>
        <w:t>для учителя:</w:t>
      </w:r>
      <w:r w:rsidRPr="00B31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14EB">
        <w:rPr>
          <w:rFonts w:ascii="Times New Roman" w:hAnsi="Times New Roman" w:cs="Times New Roman"/>
          <w:sz w:val="24"/>
          <w:szCs w:val="24"/>
        </w:rPr>
        <w:t>технологическая карта, образец изделия (целый и в деталях), таблицы по технике безопасности;</w:t>
      </w:r>
    </w:p>
    <w:p w:rsidR="003671AE" w:rsidRDefault="003671AE" w:rsidP="003671A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314EB">
        <w:rPr>
          <w:rFonts w:ascii="Times New Roman" w:hAnsi="Times New Roman" w:cs="Times New Roman"/>
          <w:i/>
          <w:sz w:val="24"/>
          <w:szCs w:val="24"/>
        </w:rPr>
        <w:t>для учащихся:</w:t>
      </w:r>
      <w:r w:rsidRPr="00B314EB">
        <w:rPr>
          <w:rFonts w:ascii="Times New Roman" w:hAnsi="Times New Roman" w:cs="Times New Roman"/>
          <w:sz w:val="24"/>
          <w:szCs w:val="24"/>
        </w:rPr>
        <w:t xml:space="preserve"> нитки, шаблоны, ножницы, простой карандаш, цветной картон,  гофрированная  бумага, клей. </w:t>
      </w:r>
      <w:proofErr w:type="gramEnd"/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</w:p>
    <w:p w:rsidR="003671AE" w:rsidRPr="00B314EB" w:rsidRDefault="003671AE" w:rsidP="00367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I. Орг. Момент.</w:t>
      </w:r>
    </w:p>
    <w:p w:rsidR="003671AE" w:rsidRPr="00B314EB" w:rsidRDefault="003671AE" w:rsidP="003671AE">
      <w:pPr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Отдых наш кончается,</w:t>
      </w:r>
    </w:p>
    <w:p w:rsidR="003671AE" w:rsidRPr="00B314EB" w:rsidRDefault="003671AE" w:rsidP="003671AE">
      <w:pPr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Работа начинается.</w:t>
      </w:r>
    </w:p>
    <w:p w:rsidR="003671AE" w:rsidRPr="00B314EB" w:rsidRDefault="003671AE" w:rsidP="003671AE">
      <w:pPr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Усердно будем мы трудиться,</w:t>
      </w:r>
    </w:p>
    <w:p w:rsidR="003671AE" w:rsidRPr="00B314EB" w:rsidRDefault="003671AE" w:rsidP="003671AE">
      <w:pPr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Чтобы чему-то научиться.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Прежде чем начать урок, проверьте, все ли материалы и инструменты есть на столах. Для работы нам понадобится: картон, шерстяные нитки, клей, простой карандаш, ножницы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>лайд 1,2,3)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Вводная часть (Чтение стихотворения учителем)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В нашей тёмной кладовой </w:t>
      </w:r>
    </w:p>
    <w:p w:rsidR="003671AE" w:rsidRPr="00B314EB" w:rsidRDefault="003671AE" w:rsidP="003671AE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Поселился домовой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Он росточком очень мал,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Но ухватист и удал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>лайд 4)</w:t>
      </w:r>
    </w:p>
    <w:p w:rsidR="003671AE" w:rsidRPr="00B314EB" w:rsidRDefault="003671AE" w:rsidP="003671AE">
      <w:pPr>
        <w:rPr>
          <w:rFonts w:ascii="Times New Roman" w:hAnsi="Times New Roman" w:cs="Times New Roman"/>
          <w:i/>
          <w:sz w:val="24"/>
          <w:szCs w:val="24"/>
        </w:rPr>
      </w:pPr>
      <w:r w:rsidRPr="00B314EB">
        <w:rPr>
          <w:rFonts w:ascii="Times New Roman" w:hAnsi="Times New Roman" w:cs="Times New Roman"/>
          <w:i/>
          <w:sz w:val="24"/>
          <w:szCs w:val="24"/>
        </w:rPr>
        <w:t>- О ком говорится в стихотворении?</w:t>
      </w:r>
    </w:p>
    <w:p w:rsidR="003671AE" w:rsidRPr="00B314EB" w:rsidRDefault="003671AE" w:rsidP="003671AE">
      <w:pPr>
        <w:rPr>
          <w:rFonts w:ascii="Times New Roman" w:hAnsi="Times New Roman" w:cs="Times New Roman"/>
          <w:i/>
          <w:sz w:val="24"/>
          <w:szCs w:val="24"/>
        </w:rPr>
      </w:pPr>
      <w:r w:rsidRPr="00B314EB">
        <w:rPr>
          <w:rFonts w:ascii="Times New Roman" w:hAnsi="Times New Roman" w:cs="Times New Roman"/>
          <w:i/>
          <w:sz w:val="24"/>
          <w:szCs w:val="24"/>
        </w:rPr>
        <w:t xml:space="preserve">Слово «домовой» объясняется в верованиях славян и некоторых других народов как «дух, живущий в доме». Согласно поверьям, домовой не только хранитель дома - иногда он наказывает людей за нарушение обычаев и непочтение, душит их во сне, пугает. С верой в </w:t>
      </w:r>
      <w:r w:rsidRPr="00B314EB">
        <w:rPr>
          <w:rFonts w:ascii="Times New Roman" w:hAnsi="Times New Roman" w:cs="Times New Roman"/>
          <w:i/>
          <w:sz w:val="24"/>
          <w:szCs w:val="24"/>
        </w:rPr>
        <w:lastRenderedPageBreak/>
        <w:t>домового были связаны некоторые обряды: кормление домового (чтобы задобрить его), приглашение на новоселье в новый дом и другие.</w:t>
      </w:r>
    </w:p>
    <w:p w:rsidR="003671AE" w:rsidRPr="00B314EB" w:rsidRDefault="003671AE" w:rsidP="003671AE">
      <w:pPr>
        <w:rPr>
          <w:rFonts w:ascii="Times New Roman" w:hAnsi="Times New Roman" w:cs="Times New Roman"/>
          <w:i/>
          <w:sz w:val="24"/>
          <w:szCs w:val="24"/>
        </w:rPr>
      </w:pPr>
      <w:r w:rsidRPr="00B314EB">
        <w:rPr>
          <w:rFonts w:ascii="Times New Roman" w:hAnsi="Times New Roman" w:cs="Times New Roman"/>
          <w:i/>
          <w:sz w:val="24"/>
          <w:szCs w:val="24"/>
        </w:rPr>
        <w:t>10 февраля домовые празднуют свой День рождения. Как поздравить его? Очень просто: поставьте в укромный уголок угощение (например, сладкую булочку), а затем громко поздравьте «дедушку». Можно даже попросить его о чем-то, что входит в круг домашних забот, дать наказ: «Береги наш дом и нас в нем! Добро умножай, а зло отражай!». Можно подарить «дедушке» игрушку: домовые обожают блестящие пуговицы, шарики, бусинки. И помните, что подарено – нельзя отбирать!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314EB">
        <w:rPr>
          <w:rFonts w:ascii="Times New Roman" w:hAnsi="Times New Roman" w:cs="Times New Roman"/>
          <w:b/>
          <w:sz w:val="24"/>
          <w:szCs w:val="24"/>
        </w:rPr>
        <w:t>. Сообщение темы и задач урока.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- Сегодня на уроке мы изготовим игрушку из помпонов. Вы, наверное, 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догадались какую игрушку мы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будем изготавливать?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314EB">
        <w:rPr>
          <w:rFonts w:ascii="Times New Roman" w:hAnsi="Times New Roman" w:cs="Times New Roman"/>
          <w:sz w:val="24"/>
          <w:szCs w:val="24"/>
        </w:rPr>
        <w:t>Домовёнок</w:t>
      </w:r>
      <w:proofErr w:type="spellEnd"/>
      <w:r w:rsidRPr="00B314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Чтобы игрушка получилась красивой, каждый из вас должен постараться, внимательно слушать объяснение учителя, аккуратно выполнять работу, соблюдать правила рабочего человека. Давайте их повторим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лайд 5) </w:t>
      </w:r>
    </w:p>
    <w:p w:rsidR="003671AE" w:rsidRPr="00B314EB" w:rsidRDefault="003671AE" w:rsidP="003671A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Cs/>
          <w:sz w:val="24"/>
          <w:szCs w:val="24"/>
        </w:rPr>
        <w:t xml:space="preserve">Прежде чем начать работу, приготовь свое рабочее место правильно. </w:t>
      </w:r>
    </w:p>
    <w:p w:rsidR="003671AE" w:rsidRPr="00B314EB" w:rsidRDefault="003671AE" w:rsidP="003671A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Cs/>
          <w:sz w:val="24"/>
          <w:szCs w:val="24"/>
        </w:rPr>
        <w:t xml:space="preserve">Во время работы содержи свое место в порядке. </w:t>
      </w:r>
    </w:p>
    <w:p w:rsidR="003671AE" w:rsidRPr="00B314EB" w:rsidRDefault="003671AE" w:rsidP="003671A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Cs/>
          <w:sz w:val="24"/>
          <w:szCs w:val="24"/>
        </w:rPr>
        <w:t xml:space="preserve">Всегда думай, как сделать работу лучше: экономь материалы, береги инструменты. </w:t>
      </w:r>
    </w:p>
    <w:p w:rsidR="003671AE" w:rsidRPr="00B314EB" w:rsidRDefault="003671AE" w:rsidP="003671A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Cs/>
          <w:sz w:val="24"/>
          <w:szCs w:val="24"/>
        </w:rPr>
        <w:t xml:space="preserve">Закончил работу, убери свое место быстро и аккуратно. </w:t>
      </w:r>
    </w:p>
    <w:p w:rsidR="003671AE" w:rsidRPr="00B314EB" w:rsidRDefault="003671AE" w:rsidP="003671A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Cs/>
          <w:sz w:val="24"/>
          <w:szCs w:val="24"/>
        </w:rPr>
        <w:t xml:space="preserve">Работайте дружно. 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314EB">
        <w:rPr>
          <w:rFonts w:ascii="Times New Roman" w:hAnsi="Times New Roman" w:cs="Times New Roman"/>
          <w:b/>
          <w:sz w:val="24"/>
          <w:szCs w:val="24"/>
        </w:rPr>
        <w:t xml:space="preserve">. Основная часть 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1. Анализ образца.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- Посмотрите на образец.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– Из чего сделано туловище </w:t>
      </w:r>
      <w:proofErr w:type="spellStart"/>
      <w:r w:rsidRPr="00B314EB">
        <w:rPr>
          <w:rFonts w:ascii="Times New Roman" w:hAnsi="Times New Roman" w:cs="Times New Roman"/>
          <w:sz w:val="24"/>
          <w:szCs w:val="24"/>
        </w:rPr>
        <w:t>домовёнка</w:t>
      </w:r>
      <w:proofErr w:type="spellEnd"/>
      <w:r w:rsidRPr="00B314E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- Из помпона.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Помпон (фр. </w:t>
      </w:r>
      <w:proofErr w:type="spellStart"/>
      <w:r w:rsidRPr="00B314EB">
        <w:rPr>
          <w:rFonts w:ascii="Times New Roman" w:hAnsi="Times New Roman" w:cs="Times New Roman"/>
          <w:sz w:val="24"/>
          <w:szCs w:val="24"/>
        </w:rPr>
        <w:t>pompe</w:t>
      </w:r>
      <w:proofErr w:type="spellEnd"/>
      <w:r w:rsidRPr="00B314EB">
        <w:rPr>
          <w:rFonts w:ascii="Times New Roman" w:hAnsi="Times New Roman" w:cs="Times New Roman"/>
          <w:sz w:val="24"/>
          <w:szCs w:val="24"/>
        </w:rPr>
        <w:t xml:space="preserve"> — великолепие, торжественность) — шарообразное украшение из каких-либо ниток.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Помпон - это очень интересный элемент декора. Его можно использовать для оформления шапочки, шарфа или варежек, тапочек и дамских сумочек, шнуров для волос, абажуров и штор, придавая изделию своеобразный вид. Так же помпоны используются для создания таких прелестных и милых сердцу безделушек, как мягкая игрушка - тёплая и уютная!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Помпон. Интересный факт из истории.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Помпон приобрел большую популярность не в наше время, а гораздо раньше.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lastRenderedPageBreak/>
        <w:t>Помпон был очень популярным элементом военной формы. Например, в военной форме русской армии 18 века, помпоны считались одним из знаков различия. По их цвету можно было отличить унтер-офицера от солдата. У солдат помпоны были одноцветные, а у унтер-офицеров двухцветные. А французские моряки использовали помпоны на своих головных уборах совсем с другой целью. Раньше в кораблях были тесные помещения с низкими потолками, и помпон предохранял голову моряка от удара об их выступы. Сейчас корабельные помещения стали более просторными, но традиция использования красного помпона на белых шапочках французских военных моряков сохранилась до сих пор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>лайд 6)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- Из чего изготовлен помпон?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- Из шерстяных ниток.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- Из чего изготовлены все остальные детали?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- Из бумаги и картона.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То есть мы сегодня будем работать с разными материалами.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- Какие инструменты нам будут нужны? 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>ножницы)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2. Правила техники безопасности при работе с ножницами</w:t>
      </w:r>
      <w:proofErr w:type="gramStart"/>
      <w:r w:rsidRPr="00B314E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>лайд 7)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Храни ножницы в определённом месте в закрытом виде.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Режь сидя, не размахивай ножницами, следи за пальцами.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Режь средней частью ножниц.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>Передавай ножницы в закрытом виде кольцами вперёд.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Не бери инструменты без разрешения учителя.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3. Повторение правил безопасности при работе с клеем:</w:t>
      </w:r>
      <w:r w:rsidRPr="00B314EB">
        <w:rPr>
          <w:rFonts w:ascii="Times New Roman" w:hAnsi="Times New Roman" w:cs="Times New Roman"/>
          <w:sz w:val="24"/>
          <w:szCs w:val="24"/>
        </w:rPr>
        <w:t xml:space="preserve"> (слайд 8)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 xml:space="preserve">Правила безопасности при работе с клеем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Перед работой с клеем нужно застелить стол или парту клеенкой.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Постарайтесь, чтобы клей не попадал на одежду, лицо и особенно в глаза.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Если вдруг клей все же попадет в глаза, срочно вымойте руки и промойте глаза теплой водой.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После работы клей плотно закройте, уберите.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Обязательно вымойте руки и кисточку.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 xml:space="preserve">4.Ход выполнения работы </w:t>
      </w:r>
      <w:r w:rsidRPr="00B314EB">
        <w:rPr>
          <w:rFonts w:ascii="Times New Roman" w:hAnsi="Times New Roman" w:cs="Times New Roman"/>
          <w:sz w:val="24"/>
          <w:szCs w:val="24"/>
        </w:rPr>
        <w:t>(слайды 9-19)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5.Подготовка деталей:</w:t>
      </w:r>
    </w:p>
    <w:tbl>
      <w:tblPr>
        <w:tblStyle w:val="a4"/>
        <w:tblW w:w="10774" w:type="dxa"/>
        <w:tblInd w:w="-318" w:type="dxa"/>
        <w:tblLook w:val="04A0"/>
      </w:tblPr>
      <w:tblGrid>
        <w:gridCol w:w="5457"/>
        <w:gridCol w:w="5317"/>
      </w:tblGrid>
      <w:tr w:rsidR="003671AE" w:rsidRPr="00B314EB" w:rsidTr="0079351B">
        <w:tc>
          <w:tcPr>
            <w:tcW w:w="5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71AE" w:rsidRPr="00B314EB" w:rsidRDefault="003671AE" w:rsidP="0079351B">
            <w:pPr>
              <w:tabs>
                <w:tab w:val="left" w:pos="284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1.Сложим  вместе два картонных кольца.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1AE" w:rsidRPr="00B314EB" w:rsidRDefault="003671AE" w:rsidP="0079351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08050" cy="661201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  <a:grayscl/>
                          </a:blip>
                          <a:srcRect t="8824" r="8290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40" cy="66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Обмотаем кольца шерстяной ниткой в один ряд.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25550" cy="727021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  <a:grayscl/>
                          </a:blip>
                          <a:srcRect t="5692" r="5128" b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2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AE" w:rsidRPr="00B314EB" w:rsidTr="0079351B">
        <w:tc>
          <w:tcPr>
            <w:tcW w:w="5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Pr="00B314EB">
              <w:rPr>
                <w:rFonts w:ascii="Times New Roman" w:eastAsia="+mn-ea" w:hAnsi="Times New Roman" w:cs="Times New Roman"/>
                <w:b/>
                <w:bCs/>
                <w:color w:val="984807"/>
                <w:kern w:val="24"/>
                <w:sz w:val="24"/>
                <w:szCs w:val="24"/>
              </w:rPr>
              <w:t xml:space="preserve"> </w:t>
            </w: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Обмотаем кольца по кругу, пока дырочка посередине не станет маленькой.</w:t>
            </w:r>
          </w:p>
          <w:p w:rsidR="003671AE" w:rsidRPr="00B314EB" w:rsidRDefault="003671AE" w:rsidP="0079351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0450" cy="875601"/>
                  <wp:effectExtent l="1905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  <a:grayscl/>
                          </a:blip>
                          <a:srcRect t="9984" r="5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87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1AE" w:rsidRPr="00B314EB" w:rsidRDefault="003671AE" w:rsidP="0079351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14E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314EB">
              <w:rPr>
                <w:rFonts w:ascii="Times New Roman" w:eastAsia="+mn-ea" w:hAnsi="Times New Roman" w:cs="Times New Roman"/>
                <w:b/>
                <w:bCs/>
                <w:color w:val="984807"/>
                <w:kern w:val="24"/>
                <w:sz w:val="24"/>
                <w:szCs w:val="24"/>
              </w:rPr>
              <w:t xml:space="preserve"> </w:t>
            </w: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Разрежем нитки между кругами-шаблонами по краю. </w:t>
            </w:r>
          </w:p>
          <w:p w:rsidR="003671AE" w:rsidRPr="00B314EB" w:rsidRDefault="003671AE" w:rsidP="0079351B">
            <w:pPr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2303" cy="673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  <a:grayscl/>
                          </a:blip>
                          <a:srcRect l="3792" r="5208" b="11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03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AE" w:rsidRPr="00B314EB" w:rsidTr="0079351B">
        <w:tc>
          <w:tcPr>
            <w:tcW w:w="5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5.Туго перевяжем пучок ниток посередине.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33450" cy="854844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  <a:grayscl/>
                          </a:blip>
                          <a:srcRect l="4160" t="10362" r="15311" b="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54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Снимем кольца и распушим шарик.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250" cy="90473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  <a:grayscl/>
                          </a:blip>
                          <a:srcRect t="6985" r="485" b="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0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AE" w:rsidRPr="00B314EB" w:rsidTr="0079351B">
        <w:tc>
          <w:tcPr>
            <w:tcW w:w="5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71AE" w:rsidRPr="00B314EB" w:rsidRDefault="003671AE" w:rsidP="0079351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обрезках цветной бумаги разметим детали для лица.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62150" cy="808524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  <a:grayscl/>
                          </a:blip>
                          <a:srcRect l="2658" r="2966" b="9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0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Приклеим посередине помпона нос.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11250" cy="1023520"/>
                  <wp:effectExtent l="1905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  <a:grayscl/>
                          </a:blip>
                          <a:srcRect l="4565" t="9390" r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AE" w:rsidRPr="00B314EB" w:rsidTr="0079351B">
        <w:tc>
          <w:tcPr>
            <w:tcW w:w="5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Немного пониже приклеим рот.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33450" cy="897548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  <a:grayscl/>
                          </a:blip>
                          <a:srcRect t="5263" r="6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Примерим глазки и приклеим их.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6150" cy="909760"/>
                  <wp:effectExtent l="19050" t="0" r="635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  <a:grayscl/>
                          </a:blip>
                          <a:srcRect l="5292" t="5363" r="10052" b="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0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AE" w:rsidRPr="00B314EB" w:rsidTr="0079351B">
        <w:tc>
          <w:tcPr>
            <w:tcW w:w="5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11.Сделаем бантик.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6800" cy="700088"/>
                  <wp:effectExtent l="1905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12.Снизу приклеим ножки. </w:t>
            </w:r>
          </w:p>
          <w:p w:rsidR="003671AE" w:rsidRPr="00B314EB" w:rsidRDefault="003671AE" w:rsidP="007935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4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4450" cy="1159809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5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314EB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314EB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Контроль правильности выполнения приемов работы и соблюдение правил безопасности работы. Оказание помощи учащихся, </w:t>
      </w:r>
      <w:proofErr w:type="gramStart"/>
      <w:r w:rsidRPr="00B314EB">
        <w:rPr>
          <w:rFonts w:ascii="Times New Roman" w:hAnsi="Times New Roman" w:cs="Times New Roman"/>
          <w:sz w:val="24"/>
          <w:szCs w:val="24"/>
        </w:rPr>
        <w:t>испытывающим</w:t>
      </w:r>
      <w:proofErr w:type="gramEnd"/>
      <w:r w:rsidRPr="00B314EB">
        <w:rPr>
          <w:rFonts w:ascii="Times New Roman" w:hAnsi="Times New Roman" w:cs="Times New Roman"/>
          <w:sz w:val="24"/>
          <w:szCs w:val="24"/>
        </w:rPr>
        <w:t xml:space="preserve"> затруднения.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Контроль объема и качества выполнения работы. </w:t>
      </w: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314E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314EB">
        <w:rPr>
          <w:rFonts w:ascii="Times New Roman" w:hAnsi="Times New Roman" w:cs="Times New Roman"/>
          <w:b/>
          <w:sz w:val="24"/>
          <w:szCs w:val="24"/>
        </w:rPr>
        <w:t>. Подведение итогов.</w:t>
      </w:r>
      <w:proofErr w:type="gramEnd"/>
      <w:r w:rsidRPr="00B314EB">
        <w:rPr>
          <w:rFonts w:ascii="Times New Roman" w:hAnsi="Times New Roman" w:cs="Times New Roman"/>
          <w:b/>
          <w:sz w:val="24"/>
          <w:szCs w:val="24"/>
        </w:rPr>
        <w:t xml:space="preserve"> Выставка работ.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1. Выставка работ. 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lastRenderedPageBreak/>
        <w:t>2. Итог урока. Заключительное слово учителя.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  <w:r w:rsidRPr="00B314EB">
        <w:rPr>
          <w:rFonts w:ascii="Times New Roman" w:hAnsi="Times New Roman" w:cs="Times New Roman"/>
          <w:sz w:val="24"/>
          <w:szCs w:val="24"/>
        </w:rPr>
        <w:t xml:space="preserve"> Несколько материалов, немного терпения и умения вот перед вами очень интересные изделия. Все вы справились с сегодняшним заданием и заслужили свои пятерки.</w:t>
      </w:r>
    </w:p>
    <w:p w:rsidR="003671AE" w:rsidRPr="00B314EB" w:rsidRDefault="003671AE" w:rsidP="003671AE">
      <w:pPr>
        <w:rPr>
          <w:rFonts w:ascii="Times New Roman" w:hAnsi="Times New Roman" w:cs="Times New Roman"/>
          <w:sz w:val="24"/>
          <w:szCs w:val="24"/>
        </w:rPr>
      </w:pPr>
    </w:p>
    <w:p w:rsidR="003671AE" w:rsidRPr="00B314EB" w:rsidRDefault="003671AE" w:rsidP="003671AE">
      <w:pPr>
        <w:rPr>
          <w:rFonts w:ascii="Times New Roman" w:hAnsi="Times New Roman" w:cs="Times New Roman"/>
          <w:b/>
          <w:sz w:val="24"/>
          <w:szCs w:val="24"/>
        </w:rPr>
      </w:pPr>
      <w:r w:rsidRPr="00B314EB"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:rsidR="00320A6D" w:rsidRDefault="00320A6D" w:rsidP="003671AE">
      <w:pPr>
        <w:ind w:firstLine="142"/>
      </w:pPr>
    </w:p>
    <w:sectPr w:rsidR="00320A6D" w:rsidSect="003671A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C1842"/>
    <w:multiLevelType w:val="hybridMultilevel"/>
    <w:tmpl w:val="AD0E8E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9F2A35"/>
    <w:multiLevelType w:val="hybridMultilevel"/>
    <w:tmpl w:val="EDB6221E"/>
    <w:lvl w:ilvl="0" w:tplc="52F6F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0922A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F463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1211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CAB6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B664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16C7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543E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BA4C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671AE"/>
    <w:rsid w:val="00320A6D"/>
    <w:rsid w:val="0036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1AE"/>
    <w:pPr>
      <w:ind w:left="720"/>
      <w:contextualSpacing/>
    </w:pPr>
  </w:style>
  <w:style w:type="table" w:styleId="a4">
    <w:name w:val="Table Grid"/>
    <w:basedOn w:val="a1"/>
    <w:uiPriority w:val="59"/>
    <w:rsid w:val="00367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905</Words>
  <Characters>5163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2013-12-14T05:01:00Z</dcterms:created>
  <dcterms:modified xsi:type="dcterms:W3CDTF">2013-12-14T05:03:00Z</dcterms:modified>
</cp:coreProperties>
</file>