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9" w:rsidRDefault="00982699" w:rsidP="00982699">
      <w:pPr>
        <w:pStyle w:val="a3"/>
        <w:jc w:val="center"/>
      </w:pPr>
      <w:r>
        <w:rPr>
          <w:rFonts w:ascii="Tahoma" w:hAnsi="Tahoma" w:cs="Tahoma"/>
          <w:b/>
          <w:bCs/>
          <w:sz w:val="33"/>
          <w:szCs w:val="33"/>
        </w:rPr>
        <w:t>«Великая…Отечественная…Моя…»</w:t>
      </w:r>
    </w:p>
    <w:p w:rsidR="00982699" w:rsidRDefault="00982699" w:rsidP="00982699">
      <w:pPr>
        <w:pStyle w:val="a3"/>
        <w:jc w:val="right"/>
      </w:pPr>
      <w:r>
        <w:rPr>
          <w:i/>
          <w:iCs/>
        </w:rPr>
        <w:t xml:space="preserve">«Люди! </w:t>
      </w:r>
      <w:proofErr w:type="gramStart"/>
      <w:r>
        <w:rPr>
          <w:i/>
          <w:iCs/>
        </w:rPr>
        <w:t>Покуда</w:t>
      </w:r>
      <w:proofErr w:type="gramEnd"/>
      <w:r>
        <w:rPr>
          <w:i/>
          <w:iCs/>
        </w:rPr>
        <w:t xml:space="preserve"> сердца стучатся,- помните!</w:t>
      </w:r>
      <w:r>
        <w:br/>
      </w:r>
      <w:r>
        <w:rPr>
          <w:i/>
          <w:iCs/>
        </w:rPr>
        <w:t>Какою ценой завоевано счастье,- пожалуйста, помните!»</w:t>
      </w:r>
    </w:p>
    <w:p w:rsidR="00982699" w:rsidRPr="00982699" w:rsidRDefault="00982699" w:rsidP="00982699">
      <w:pPr>
        <w:pStyle w:val="a3"/>
        <w:jc w:val="right"/>
      </w:pPr>
      <w:r>
        <w:rPr>
          <w:i/>
          <w:iCs/>
        </w:rPr>
        <w:t>Р. Рождественский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Авторы: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Орлова Лариса Викторовна, учитель начальных классов ГБОУ  СОШ № 489, </w:t>
      </w:r>
      <w:hyperlink r:id="rId5" w:tgtFrame="_parent" w:history="1">
        <w:r w:rsidRPr="00982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lorrlova@mail.ru</w:t>
        </w:r>
      </w:hyperlink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Веселова Людмила Дмитриевна, учитель начальных классов ГБОУ  СОШ № 489, </w:t>
      </w:r>
      <w:hyperlink r:id="rId6" w:tgtFrame="_parent" w:history="1">
        <w:r w:rsidRPr="00982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mila.veselova.2014@mail.ru</w:t>
        </w:r>
      </w:hyperlink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«В» класс и 3 «Г» класс, 9 - 10 лет,  общая численность - 53 человека. Групповой проект.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узнавать историю Великой Отечественной войны, прочувствовать «связь времен»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982699" w:rsidRPr="00982699" w:rsidRDefault="00982699" w:rsidP="00982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 к истории России, Санкт 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етербурга, Московского района, памятных мест, связанных с историей Великой Отечественной войны;</w:t>
      </w:r>
    </w:p>
    <w:p w:rsidR="00982699" w:rsidRPr="00982699" w:rsidRDefault="00982699" w:rsidP="00982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творческой самостоятельности в выполнении   разнообразных продуктов проекта, сотрудничества при работе в группе, развитие умения находить и структурировать информацию;</w:t>
      </w:r>
    </w:p>
    <w:p w:rsidR="00982699" w:rsidRPr="00982699" w:rsidRDefault="00982699" w:rsidP="00982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общечеловеческих ценностей (чувства патриотизма, любви к истории своей страны, толерантности). 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Предметно-содержательные области: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 использованием ИКТ, окружающий мир, история,  литературное чтение, изобразительное искусство.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проекта: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Информационный годовой проект разработан и проводится с  учащимися 3-х классов. Деятельность учащихся индивидуально и в группах по созданию разнообразных по виду и содержанию проектных продуктов. Продолжительность: 1 учебный год (сентябрь 2014 – май 2015 года), характер контактов: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внутрисемейный.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технологии: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MS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MS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 MS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MS OS XP  мастер работы со сканером, MS OS XP  мастер работы звуком.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и оригинальность проекта: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направлен на реализацию направления «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Я-петербуржец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заложенного  в  «Программе по созданию условий для воспитания школьников Санкт-Петербурга в 2011-2015 </w:t>
      </w:r>
      <w:proofErr w:type="spellStart"/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Проект позволяет привлечь внимание детей к историческому наследию родной страны. Взаимодействия учителя и ученика направлено на предоставление большей самостоятельности детям, уважении их мнения, коррекции, но не управлению их деятельностью.  Задания разработаны с учетом психологических и возрастных особенностей детей, разнообразие заданий позволит детям узнать много нового, проявить творческое разнообразие. Проект позволяет расширять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Этапы проекта: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«Мои родственники–блокадники»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газеты, посещение Музея Хлеба.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«Великие битвы Великой Отечественной войны», подготовка докладов о самых значимых битвах ВОВ, презентация своих работ, обзорная экскурсия по местам боевой славы.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«Оружие времен Великой отечественной войны»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рисунков и сообщений, посещение Артиллерийского музея.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«Пионеры–герои! (Дети в Великой Отечественной войне)», просмотр в актовом зале фильма о детях героях («Зеленые цепочки»)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аписание отзывов о роли детей в ВОВ, выставка лучших работ, написание сочинения по картинкам в рамках урока развития речи о детях в партизанских отрядах.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«Блокада глазами детей (письмо в прошлое)», выпуск газеты о памятных местах блокадного Ленинграда, которые посетили с родителями (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) или домашнее сочинение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в Блокадном трамвае», экскурсия в Музей электрического транспорта.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«Нас песня к Победе вела!», подготовка концерта (песни ВОВ, сценки, стихи  и т.д.). 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Заранееприглашаемвсехнанашконцерт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«У войны неженское лицо», подготовка сообщений о женщинах–героях, выставка работ. 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Встречасженщинами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ветеранами.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«Межнациональная война», подготовка и защита презентаций из 2-3 слайдов о воине любой национальности, сражавшихся на фронтах ВОВ. Экскурсия с посещением Пискаревского мемориального кладбища, возложение цветов.</w:t>
      </w:r>
    </w:p>
    <w:p w:rsidR="00982699" w:rsidRPr="00982699" w:rsidRDefault="00982699" w:rsidP="00982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«Победа!», выпуск газеты о всех родственниках, воевавших в ВОВ, бывших в эвакуации, лагерях и т д. Экскурсия в музей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онумент героическим защитникам Ленинграда», возложение цветов.</w:t>
      </w:r>
    </w:p>
    <w:p w:rsidR="00982699" w:rsidRPr="00982699" w:rsidRDefault="00982699" w:rsidP="00982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среда: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учителя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сканер, принтер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 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 учащихся, планшеты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источники информации: интернет, справочная литература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города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библиотекой «Орбита», музеями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- Петербурга</w:t>
      </w:r>
    </w:p>
    <w:p w:rsidR="00982699" w:rsidRPr="00982699" w:rsidRDefault="00982699" w:rsidP="00982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встречи с участниками войны </w:t>
      </w:r>
    </w:p>
    <w:p w:rsidR="00982699" w:rsidRPr="00982699" w:rsidRDefault="00982699" w:rsidP="0098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Входе проекта у учащихся совершенствуются  познавательные и организационные способности, расширяется кругозор, появляется чувство «связи поколений», развиваются коммуникативные умения, навыки работы с компьютером: поиск необходимой информации в сети Интернет, скачивание, копирование, удаление, работа с MS </w:t>
      </w:r>
      <w:proofErr w:type="spellStart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>Word,поиск</w:t>
      </w:r>
      <w:proofErr w:type="spell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других источниках, ее классификация и отбор.</w:t>
      </w:r>
      <w:proofErr w:type="gramEnd"/>
      <w:r w:rsidRPr="009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значимости совместной работы, развитие учебного сотрудничества: умение договариваться, распределять работу, оценивать свой вклад и общий результат деятельности. Развитие памяти, речи, увеличение словарного запаса.</w:t>
      </w:r>
    </w:p>
    <w:p w:rsidR="00B81A80" w:rsidRDefault="00B81A80"/>
    <w:sectPr w:rsidR="00B81A80" w:rsidSect="00B8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19"/>
    <w:multiLevelType w:val="multilevel"/>
    <w:tmpl w:val="A83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B2FEC"/>
    <w:multiLevelType w:val="multilevel"/>
    <w:tmpl w:val="7F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3143"/>
    <w:multiLevelType w:val="multilevel"/>
    <w:tmpl w:val="8E2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99"/>
    <w:rsid w:val="00982699"/>
    <w:rsid w:val="00B8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.veselova.2014@mail.ru" TargetMode="External"/><Relationship Id="rId5" Type="http://schemas.openxmlformats.org/officeDocument/2006/relationships/hyperlink" Target="mailto:lorr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2014-12-15T18:24:00Z</dcterms:created>
  <dcterms:modified xsi:type="dcterms:W3CDTF">2014-12-15T18:25:00Z</dcterms:modified>
</cp:coreProperties>
</file>