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7F" w:rsidRDefault="00207A7F" w:rsidP="00207A7F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 курса Технология</w:t>
      </w:r>
    </w:p>
    <w:tbl>
      <w:tblPr>
        <w:tblStyle w:val="a3"/>
        <w:tblW w:w="0" w:type="auto"/>
        <w:tblLook w:val="04A0"/>
      </w:tblPr>
      <w:tblGrid>
        <w:gridCol w:w="3046"/>
        <w:gridCol w:w="3971"/>
        <w:gridCol w:w="4352"/>
        <w:gridCol w:w="3417"/>
      </w:tblGrid>
      <w:tr w:rsidR="00207A7F" w:rsidTr="00581C85">
        <w:tc>
          <w:tcPr>
            <w:tcW w:w="3046" w:type="dxa"/>
            <w:vMerge w:val="restart"/>
          </w:tcPr>
          <w:p w:rsidR="00207A7F" w:rsidRDefault="00207A7F" w:rsidP="00207A7F">
            <w:pPr>
              <w:jc w:val="center"/>
              <w:rPr>
                <w:sz w:val="36"/>
                <w:szCs w:val="36"/>
              </w:rPr>
            </w:pPr>
            <w:r>
              <w:rPr>
                <w:b/>
              </w:rPr>
              <w:t>Содержательная линия</w:t>
            </w:r>
          </w:p>
        </w:tc>
        <w:tc>
          <w:tcPr>
            <w:tcW w:w="8323" w:type="dxa"/>
            <w:gridSpan w:val="2"/>
          </w:tcPr>
          <w:p w:rsidR="00207A7F" w:rsidRDefault="00207A7F" w:rsidP="00207A7F">
            <w:pPr>
              <w:jc w:val="center"/>
              <w:rPr>
                <w:b/>
              </w:rPr>
            </w:pPr>
            <w:r>
              <w:rPr>
                <w:b/>
              </w:rPr>
              <w:t>Требования ФГОС</w:t>
            </w:r>
          </w:p>
          <w:p w:rsidR="00207A7F" w:rsidRDefault="00207A7F" w:rsidP="00207A7F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3417" w:type="dxa"/>
            <w:vMerge w:val="restart"/>
          </w:tcPr>
          <w:p w:rsidR="00207A7F" w:rsidRDefault="00207A7F" w:rsidP="00207A7F">
            <w:pPr>
              <w:jc w:val="center"/>
              <w:rPr>
                <w:b/>
              </w:rPr>
            </w:pPr>
            <w:r>
              <w:rPr>
                <w:b/>
              </w:rPr>
              <w:t>Авторская линия</w:t>
            </w:r>
          </w:p>
          <w:p w:rsidR="00207A7F" w:rsidRDefault="00207A7F" w:rsidP="00207A7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(возможность</w:t>
            </w:r>
            <w:proofErr w:type="gramEnd"/>
          </w:p>
          <w:p w:rsidR="00207A7F" w:rsidRDefault="00207A7F" w:rsidP="00207A7F">
            <w:pPr>
              <w:jc w:val="center"/>
              <w:rPr>
                <w:sz w:val="36"/>
                <w:szCs w:val="36"/>
              </w:rPr>
            </w:pPr>
            <w:r>
              <w:rPr>
                <w:b/>
              </w:rPr>
              <w:t>углубления)</w:t>
            </w:r>
          </w:p>
        </w:tc>
      </w:tr>
      <w:tr w:rsidR="00207A7F" w:rsidTr="00581C85">
        <w:tc>
          <w:tcPr>
            <w:tcW w:w="3046" w:type="dxa"/>
            <w:vMerge/>
          </w:tcPr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971" w:type="dxa"/>
          </w:tcPr>
          <w:p w:rsidR="00207A7F" w:rsidRPr="00207A7F" w:rsidRDefault="00207A7F" w:rsidP="00207A7F">
            <w:pPr>
              <w:spacing w:line="210" w:lineRule="exact"/>
              <w:ind w:left="20"/>
              <w:jc w:val="center"/>
              <w:rPr>
                <w:sz w:val="24"/>
                <w:szCs w:val="24"/>
              </w:rPr>
            </w:pPr>
            <w:r w:rsidRPr="00207A7F">
              <w:rPr>
                <w:rStyle w:val="60"/>
                <w:rFonts w:eastAsiaTheme="minorEastAsia"/>
                <w:bCs w:val="0"/>
                <w:i w:val="0"/>
                <w:iCs w:val="0"/>
                <w:sz w:val="24"/>
                <w:szCs w:val="24"/>
              </w:rPr>
              <w:t>У учащихся будут сформированы</w:t>
            </w:r>
            <w:r>
              <w:rPr>
                <w:rStyle w:val="60"/>
                <w:rFonts w:eastAsiaTheme="minorEastAsia"/>
                <w:bCs w:val="0"/>
                <w:i w:val="0"/>
                <w:iCs w:val="0"/>
                <w:sz w:val="24"/>
                <w:szCs w:val="24"/>
              </w:rPr>
              <w:t>:</w:t>
            </w: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4352" w:type="dxa"/>
          </w:tcPr>
          <w:p w:rsidR="00207A7F" w:rsidRPr="00207A7F" w:rsidRDefault="00207A7F" w:rsidP="00207A7F">
            <w:pPr>
              <w:spacing w:line="210" w:lineRule="exact"/>
              <w:ind w:left="20"/>
              <w:rPr>
                <w:sz w:val="24"/>
                <w:szCs w:val="24"/>
              </w:rPr>
            </w:pPr>
            <w:r w:rsidRPr="00207A7F">
              <w:rPr>
                <w:rStyle w:val="60"/>
                <w:rFonts w:eastAsiaTheme="minorEastAsia"/>
                <w:bCs w:val="0"/>
                <w:i w:val="0"/>
                <w:iCs w:val="0"/>
                <w:sz w:val="24"/>
                <w:szCs w:val="24"/>
              </w:rPr>
              <w:t>У учащихся будут сформированы</w:t>
            </w:r>
            <w:r>
              <w:rPr>
                <w:rStyle w:val="60"/>
                <w:rFonts w:eastAsiaTheme="minorEastAsia"/>
                <w:bCs w:val="0"/>
                <w:i w:val="0"/>
                <w:iCs w:val="0"/>
                <w:sz w:val="24"/>
                <w:szCs w:val="24"/>
              </w:rPr>
              <w:t>:</w:t>
            </w: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417" w:type="dxa"/>
            <w:vMerge/>
          </w:tcPr>
          <w:p w:rsidR="00207A7F" w:rsidRDefault="00207A7F" w:rsidP="00207A7F">
            <w:pPr>
              <w:rPr>
                <w:sz w:val="36"/>
                <w:szCs w:val="36"/>
              </w:rPr>
            </w:pPr>
          </w:p>
        </w:tc>
      </w:tr>
      <w:tr w:rsidR="00207A7F" w:rsidTr="00581C85">
        <w:tc>
          <w:tcPr>
            <w:tcW w:w="3046" w:type="dxa"/>
          </w:tcPr>
          <w:p w:rsidR="00207A7F" w:rsidRDefault="00207A7F" w:rsidP="00207A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личностные</w:t>
            </w:r>
          </w:p>
        </w:tc>
        <w:tc>
          <w:tcPr>
            <w:tcW w:w="3971" w:type="dxa"/>
          </w:tcPr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положительное отношение и интерес к творческой преобра</w:t>
            </w:r>
            <w:r>
              <w:rPr>
                <w:rStyle w:val="1"/>
              </w:rPr>
              <w:softHyphen/>
              <w:t>зовательной предметно-практической деятельности;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осознание своих достижений в области творческой преобра</w:t>
            </w:r>
            <w:r>
              <w:rPr>
                <w:rStyle w:val="1"/>
              </w:rPr>
              <w:softHyphen/>
              <w:t>зовательной предметно-практической деятельности; способность к самооценке;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уважительное отношение к труду, понимание значения и ценности труда;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понимание культурно-исторической ценности традиций, от</w:t>
            </w:r>
            <w:r>
              <w:rPr>
                <w:rStyle w:val="1"/>
              </w:rPr>
              <w:softHyphen/>
              <w:t>ражённых в предметном мире;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представления об общности нравственно-эстетических кате</w:t>
            </w:r>
            <w:r>
              <w:rPr>
                <w:rStyle w:val="1"/>
              </w:rPr>
              <w:softHyphen/>
              <w:t>горий (добре и зле, красивом и безобразном, достойном и недо</w:t>
            </w:r>
            <w:r>
              <w:rPr>
                <w:rStyle w:val="1"/>
              </w:rPr>
              <w:softHyphen/>
              <w:t>стойном) у разных народов и их отражении в предметном мире;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понимание необходимости гармоничного сосуществования предметного мира с миром природы;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0"/>
              </w:tabs>
              <w:spacing w:after="96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чувство прекрасного, способность к эстетической оценке окружающей среды обитания.</w:t>
            </w: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4352" w:type="dxa"/>
          </w:tcPr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устойчивое стремление к творческому досугу на основе предметно-практических видов деятельности;</w:t>
            </w:r>
          </w:p>
          <w:p w:rsidR="00207A7F" w:rsidRDefault="00207A7F" w:rsidP="00207A7F">
            <w:pPr>
              <w:pStyle w:val="7"/>
              <w:shd w:val="clear" w:color="auto" w:fill="auto"/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■ установка на дальнейшее расширение и углубление знаний и умений по различным видам творческой предметно-практической деятельности;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8"/>
              </w:tabs>
              <w:spacing w:after="0" w:line="254" w:lineRule="exact"/>
              <w:ind w:left="20" w:firstLine="340"/>
              <w:jc w:val="both"/>
            </w:pPr>
            <w:r>
              <w:rPr>
                <w:rStyle w:val="1"/>
              </w:rPr>
              <w:t>привычка к организованности, порядку, аккуратности;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адекватная самооценка, личностная и социальная актив</w:t>
            </w:r>
            <w:r>
              <w:rPr>
                <w:rStyle w:val="1"/>
              </w:rPr>
              <w:softHyphen/>
              <w:t>ность и инициативность в достижении поставленной цели, изобретательность;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268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чувство сопричастности с культурой своего народа, уважи</w:t>
            </w:r>
            <w:r>
              <w:rPr>
                <w:rStyle w:val="1"/>
              </w:rPr>
              <w:softHyphen/>
              <w:t>тельное отношение к культурным традициям других народов.</w:t>
            </w:r>
          </w:p>
          <w:p w:rsidR="00207A7F" w:rsidRDefault="00207A7F" w:rsidP="00207A7F">
            <w:pPr>
              <w:spacing w:line="220" w:lineRule="exact"/>
              <w:ind w:right="400"/>
              <w:jc w:val="right"/>
            </w:pP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417" w:type="dxa"/>
          </w:tcPr>
          <w:p w:rsidR="00207A7F" w:rsidRDefault="00207A7F" w:rsidP="00207A7F">
            <w:pPr>
              <w:rPr>
                <w:sz w:val="36"/>
                <w:szCs w:val="36"/>
              </w:rPr>
            </w:pPr>
          </w:p>
        </w:tc>
      </w:tr>
      <w:tr w:rsidR="00207A7F" w:rsidTr="00581C85">
        <w:tc>
          <w:tcPr>
            <w:tcW w:w="3046" w:type="dxa"/>
          </w:tcPr>
          <w:p w:rsidR="00207A7F" w:rsidRDefault="00207A7F" w:rsidP="00207A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предметные</w:t>
            </w:r>
          </w:p>
        </w:tc>
        <w:tc>
          <w:tcPr>
            <w:tcW w:w="3971" w:type="dxa"/>
          </w:tcPr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proofErr w:type="gramStart"/>
            <w:r>
              <w:rPr>
                <w:rStyle w:val="1"/>
              </w:rPr>
              <w:t>использовать в работе приёмы рациональной и безопасной работы с разными инструментами: чертёжными (линейка, уголь</w:t>
            </w:r>
            <w:r>
              <w:rPr>
                <w:rStyle w:val="1"/>
              </w:rPr>
              <w:softHyphen/>
              <w:t>ник, циркуль), режущими (ножницы, нож), колющими (швейная игла, шило);</w:t>
            </w:r>
            <w:proofErr w:type="gramEnd"/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правильно (рационально, технологично) выполнять геомет</w:t>
            </w:r>
            <w:r>
              <w:rPr>
                <w:rStyle w:val="1"/>
              </w:rPr>
              <w:softHyphen/>
              <w:t>рические построения деталей простой формы и операции размет</w:t>
            </w:r>
            <w:r>
              <w:rPr>
                <w:rStyle w:val="1"/>
              </w:rPr>
              <w:softHyphen/>
              <w:t>ки с использованием соответствующих инструментов и приспосо</w:t>
            </w:r>
            <w:r>
              <w:rPr>
                <w:rStyle w:val="1"/>
              </w:rPr>
              <w:softHyphen/>
              <w:t>блений: линейки, угольника, шаблона, трафарета, циркуля и др., осуществлять целесообразный выбор инструментов;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на основе полученных представлений о многообразии ма</w:t>
            </w:r>
            <w:r>
              <w:rPr>
                <w:rStyle w:val="1"/>
              </w:rPr>
              <w:softHyphen/>
              <w:t xml:space="preserve">териалов, их видах, свойствах, происхождении, практическом применении в жизни осознанно их подбирать по </w:t>
            </w:r>
            <w:proofErr w:type="spellStart"/>
            <w:r>
              <w:rPr>
                <w:rStyle w:val="1"/>
              </w:rPr>
              <w:t>декоративно</w:t>
            </w:r>
            <w:r>
              <w:rPr>
                <w:rStyle w:val="1"/>
              </w:rPr>
              <w:softHyphen/>
              <w:t>художественным</w:t>
            </w:r>
            <w:proofErr w:type="spellEnd"/>
            <w:r>
              <w:rPr>
                <w:rStyle w:val="1"/>
              </w:rPr>
              <w:t xml:space="preserve"> и конструктивным свойствам, экономно рас</w:t>
            </w:r>
            <w:r>
              <w:rPr>
                <w:rStyle w:val="1"/>
              </w:rPr>
              <w:softHyphen/>
              <w:t>ходовать;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выбирать в зависимости от свойств материалов и поставлен</w:t>
            </w:r>
            <w:r>
              <w:rPr>
                <w:rStyle w:val="1"/>
              </w:rPr>
              <w:softHyphen/>
              <w:t>ных целей оптимальные и доступные технологические приёмы их ручной обработки при разметке деталей, их выделении, формо</w:t>
            </w:r>
            <w:r>
              <w:rPr>
                <w:rStyle w:val="1"/>
              </w:rPr>
              <w:softHyphen/>
              <w:t>образовании, сборке и отделке изделия;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работать с простейшей технической документацией: рас</w:t>
            </w:r>
            <w:r>
              <w:rPr>
                <w:rStyle w:val="1"/>
              </w:rPr>
              <w:softHyphen/>
              <w:t>познавать простейшие чертежи и эскизы, читать их и выполнять разметку с опорой на них;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 xml:space="preserve">изготавливать плоскостные и </w:t>
            </w:r>
            <w:r>
              <w:rPr>
                <w:rStyle w:val="1"/>
              </w:rPr>
              <w:lastRenderedPageBreak/>
              <w:t>объёмные изделия по образ</w:t>
            </w:r>
            <w:r>
              <w:rPr>
                <w:rStyle w:val="1"/>
              </w:rPr>
              <w:softHyphen/>
              <w:t>цам, простейшим чертежам, эскизам, схемам, рисункам, по за</w:t>
            </w:r>
            <w:r>
              <w:rPr>
                <w:rStyle w:val="1"/>
              </w:rPr>
              <w:softHyphen/>
              <w:t>данным условиям;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решать простые задачи конструктивного характера по из</w:t>
            </w:r>
            <w:r>
              <w:rPr>
                <w:rStyle w:val="1"/>
              </w:rPr>
              <w:softHyphen/>
              <w:t xml:space="preserve">менению вида и способов соединения деталей (достраивание, </w:t>
            </w:r>
            <w:proofErr w:type="spellStart"/>
            <w:r>
              <w:rPr>
                <w:rStyle w:val="1"/>
              </w:rPr>
              <w:t>переконструирование</w:t>
            </w:r>
            <w:proofErr w:type="spellEnd"/>
            <w:r>
              <w:rPr>
                <w:rStyle w:val="1"/>
              </w:rPr>
              <w:t>) с целью придания новых свойств изде</w:t>
            </w:r>
            <w:r>
              <w:rPr>
                <w:rStyle w:val="1"/>
              </w:rPr>
              <w:softHyphen/>
              <w:t>лию;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276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понимать общие правила создания предметов рукотворного мира: соответствие изделия обстановке, удобство (функциональ</w:t>
            </w:r>
            <w:r>
              <w:rPr>
                <w:rStyle w:val="1"/>
              </w:rPr>
              <w:softHyphen/>
              <w:t>ность), эстетическая выразительность, уметь руководствоваться ими в собственной практической деятельности.</w:t>
            </w: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4352" w:type="dxa"/>
          </w:tcPr>
          <w:p w:rsidR="00207A7F" w:rsidRDefault="00207A7F" w:rsidP="00207A7F">
            <w:pPr>
              <w:pStyle w:val="7"/>
              <w:shd w:val="clear" w:color="auto" w:fill="auto"/>
              <w:spacing w:after="0" w:line="254" w:lineRule="exact"/>
              <w:ind w:right="20" w:firstLine="0"/>
              <w:jc w:val="both"/>
            </w:pPr>
            <w:r>
              <w:rPr>
                <w:rStyle w:val="1"/>
              </w:rPr>
              <w:lastRenderedPageBreak/>
              <w:t xml:space="preserve">определять </w:t>
            </w:r>
            <w:proofErr w:type="spellStart"/>
            <w:r>
              <w:rPr>
                <w:rStyle w:val="1"/>
              </w:rPr>
              <w:t>утилитарно</w:t>
            </w:r>
            <w:proofErr w:type="gramStart"/>
            <w:r>
              <w:rPr>
                <w:rStyle w:val="1"/>
              </w:rPr>
              <w:t>'-</w:t>
            </w:r>
            <w:proofErr w:type="gramEnd"/>
            <w:r>
              <w:rPr>
                <w:rStyle w:val="1"/>
              </w:rPr>
              <w:t>конструктивные</w:t>
            </w:r>
            <w:proofErr w:type="spellEnd"/>
            <w:r>
              <w:rPr>
                <w:rStyle w:val="1"/>
              </w:rPr>
              <w:t xml:space="preserve"> и декоративно-</w:t>
            </w:r>
            <w:r>
              <w:rPr>
                <w:rStyle w:val="1"/>
              </w:rPr>
              <w:softHyphen/>
              <w:t>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after="0" w:line="254" w:lineRule="exact"/>
              <w:ind w:right="20" w:firstLine="340"/>
              <w:jc w:val="both"/>
            </w:pPr>
            <w:r>
              <w:rPr>
                <w:rStyle w:val="1"/>
              </w:rPr>
              <w:t>творчески использовать освоенные технологии работы, де</w:t>
            </w:r>
            <w:r>
              <w:rPr>
                <w:rStyle w:val="1"/>
              </w:rPr>
              <w:softHyphen/>
              <w:t>коративные и конструктивные свойства формы, материала, цвета для решения нестандартных конструкторских или художествен</w:t>
            </w:r>
            <w:r>
              <w:rPr>
                <w:rStyle w:val="1"/>
              </w:rPr>
              <w:softHyphen/>
              <w:t>ных задач;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after="0" w:line="254" w:lineRule="exact"/>
              <w:ind w:right="20" w:firstLine="340"/>
              <w:jc w:val="both"/>
            </w:pPr>
            <w:r>
              <w:rPr>
                <w:rStyle w:val="1"/>
              </w:rPr>
              <w:t>понимать, что вещи несут в себе историческую и культур</w:t>
            </w:r>
            <w:r>
              <w:rPr>
                <w:rStyle w:val="1"/>
              </w:rPr>
              <w:softHyphen/>
              <w:t>ную информацию (т. е. могут рассказать о некоторых особен</w:t>
            </w:r>
            <w:r>
              <w:rPr>
                <w:rStyle w:val="1"/>
              </w:rPr>
              <w:softHyphen/>
              <w:t>ностях своего времени и о людях, которые использовали эти вещи);</w:t>
            </w:r>
          </w:p>
          <w:p w:rsidR="00207A7F" w:rsidRDefault="00207A7F" w:rsidP="00207A7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499"/>
              </w:tabs>
              <w:spacing w:after="69" w:line="254" w:lineRule="exact"/>
              <w:ind w:right="20" w:firstLine="340"/>
              <w:jc w:val="both"/>
            </w:pPr>
            <w:r>
              <w:rPr>
                <w:rStyle w:val="1"/>
              </w:rPr>
              <w:t>понимать наиболее распространённые традиционные пра</w:t>
            </w:r>
            <w:r>
              <w:rPr>
                <w:rStyle w:val="1"/>
              </w:rPr>
              <w:softHyphen/>
              <w:t>вила и символы, которые исторически использовались в вещах (упорядоченность формы и отделки, специальные знаки в деко</w:t>
            </w:r>
            <w:r>
              <w:rPr>
                <w:rStyle w:val="1"/>
              </w:rPr>
              <w:softHyphen/>
              <w:t>ре бытовых вещей).</w:t>
            </w:r>
          </w:p>
          <w:p w:rsidR="00207A7F" w:rsidRDefault="00207A7F" w:rsidP="00207A7F">
            <w:pPr>
              <w:pStyle w:val="7"/>
              <w:shd w:val="clear" w:color="auto" w:fill="auto"/>
              <w:tabs>
                <w:tab w:val="left" w:pos="529"/>
              </w:tabs>
              <w:spacing w:after="268" w:line="254" w:lineRule="exact"/>
              <w:ind w:left="360" w:right="20" w:firstLine="0"/>
              <w:jc w:val="both"/>
            </w:pP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417" w:type="dxa"/>
          </w:tcPr>
          <w:p w:rsidR="00207A7F" w:rsidRDefault="00207A7F" w:rsidP="00207A7F">
            <w:pPr>
              <w:rPr>
                <w:sz w:val="36"/>
                <w:szCs w:val="36"/>
              </w:rPr>
            </w:pPr>
          </w:p>
        </w:tc>
      </w:tr>
      <w:tr w:rsidR="00581C85" w:rsidTr="00466463">
        <w:tc>
          <w:tcPr>
            <w:tcW w:w="14786" w:type="dxa"/>
            <w:gridSpan w:val="4"/>
          </w:tcPr>
          <w:p w:rsidR="00581C85" w:rsidRPr="00581C85" w:rsidRDefault="00581C85" w:rsidP="00581C8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581C85">
              <w:rPr>
                <w:b/>
                <w:sz w:val="36"/>
                <w:szCs w:val="36"/>
              </w:rPr>
              <w:lastRenderedPageBreak/>
              <w:t>метапредметные</w:t>
            </w:r>
            <w:proofErr w:type="spellEnd"/>
          </w:p>
        </w:tc>
      </w:tr>
      <w:tr w:rsidR="00207A7F" w:rsidTr="00581C85">
        <w:tc>
          <w:tcPr>
            <w:tcW w:w="3046" w:type="dxa"/>
          </w:tcPr>
          <w:p w:rsidR="00581C85" w:rsidRDefault="00581C85" w:rsidP="00581C85">
            <w:pPr>
              <w:keepNext/>
              <w:keepLines/>
              <w:spacing w:before="125" w:after="161" w:line="300" w:lineRule="exact"/>
              <w:ind w:right="120"/>
            </w:pPr>
            <w:bookmarkStart w:id="0" w:name="bookmark16"/>
            <w:r>
              <w:rPr>
                <w:rStyle w:val="40"/>
              </w:rPr>
              <w:lastRenderedPageBreak/>
              <w:t>Регулятивные</w:t>
            </w:r>
            <w:bookmarkEnd w:id="0"/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971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after="0" w:line="254" w:lineRule="exact"/>
              <w:ind w:right="20" w:firstLine="340"/>
              <w:jc w:val="both"/>
            </w:pPr>
            <w:r>
              <w:rPr>
                <w:rStyle w:val="1"/>
              </w:rPr>
              <w:t>самостоятельно организовывать своё рабочее место в зави</w:t>
            </w:r>
            <w:r>
              <w:rPr>
                <w:rStyle w:val="1"/>
              </w:rPr>
              <w:softHyphen/>
              <w:t>симости от характера выполняемой работы, сохранять порядок на рабочем месте;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494"/>
              </w:tabs>
              <w:spacing w:after="0" w:line="254" w:lineRule="exact"/>
              <w:ind w:right="20" w:firstLine="340"/>
              <w:jc w:val="both"/>
            </w:pPr>
            <w:r>
              <w:rPr>
                <w:rStyle w:val="1"/>
              </w:rPr>
              <w:t>планировать предстоящую практическую работу, соотносить свои действия с поставленной целью;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after="0" w:line="254" w:lineRule="exact"/>
              <w:ind w:right="20" w:firstLine="340"/>
              <w:jc w:val="both"/>
            </w:pPr>
            <w:r>
              <w:rPr>
                <w:rStyle w:val="1"/>
              </w:rPr>
              <w:t>следовать при выполнении работы инструкциям учителя или представленным в других информационных источниках различ</w:t>
            </w:r>
            <w:r>
              <w:rPr>
                <w:rStyle w:val="1"/>
              </w:rPr>
              <w:softHyphen/>
              <w:t>ных видов: учебнике, дидактическом материале и пр.;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03"/>
              </w:tabs>
              <w:spacing w:after="0" w:line="254" w:lineRule="exact"/>
              <w:ind w:firstLine="340"/>
              <w:jc w:val="both"/>
            </w:pPr>
            <w:r>
              <w:rPr>
                <w:rStyle w:val="1"/>
              </w:rPr>
              <w:t>руководствоваться правилами при выполнении работы;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after="0" w:line="254" w:lineRule="exact"/>
              <w:ind w:right="20" w:firstLine="340"/>
              <w:jc w:val="both"/>
            </w:pPr>
            <w:r>
              <w:rPr>
                <w:rStyle w:val="1"/>
              </w:rPr>
              <w:t>устанавливать причинно-следственные связи между выпол</w:t>
            </w:r>
            <w:r>
              <w:rPr>
                <w:rStyle w:val="1"/>
              </w:rPr>
              <w:softHyphen/>
              <w:t>няемыми действиями и их результатами и прогнозировать дей</w:t>
            </w:r>
            <w:r>
              <w:rPr>
                <w:rStyle w:val="1"/>
              </w:rPr>
              <w:softHyphen/>
              <w:t>ствия для получения необходимых результатов;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4"/>
              </w:tabs>
              <w:spacing w:after="156" w:line="254" w:lineRule="exact"/>
              <w:ind w:right="20" w:firstLine="340"/>
              <w:jc w:val="both"/>
            </w:pPr>
            <w:r>
              <w:rPr>
                <w:rStyle w:val="1"/>
              </w:rPr>
              <w:t>осуществлять самоконтроль выполняемых практических действий, корректировку хода практической работы.</w:t>
            </w:r>
          </w:p>
          <w:p w:rsidR="00581C85" w:rsidRDefault="00581C85" w:rsidP="00581C85">
            <w:pPr>
              <w:spacing w:line="210" w:lineRule="exact"/>
            </w:pPr>
            <w:r>
              <w:rPr>
                <w:rStyle w:val="60"/>
                <w:rFonts w:eastAsiaTheme="minorEastAsia"/>
                <w:b w:val="0"/>
                <w:bCs w:val="0"/>
                <w:i w:val="0"/>
                <w:iCs w:val="0"/>
              </w:rPr>
              <w:t>Учащиеся получат возможность научиться: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after="0" w:line="254" w:lineRule="exact"/>
              <w:ind w:right="20" w:firstLine="340"/>
              <w:jc w:val="both"/>
            </w:pPr>
            <w:r>
              <w:rPr>
                <w:rStyle w:val="1"/>
              </w:rPr>
              <w:t>самостоятельно определять творческие задачи и выстраи</w:t>
            </w:r>
            <w:r>
              <w:rPr>
                <w:rStyle w:val="1"/>
              </w:rPr>
              <w:softHyphen/>
              <w:t>вать оптимальную последовательность действий для реализации замысла;</w:t>
            </w:r>
          </w:p>
          <w:p w:rsidR="00207A7F" w:rsidRPr="00AE7872" w:rsidRDefault="00581C85" w:rsidP="00AE787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490"/>
              </w:tabs>
              <w:spacing w:after="309" w:line="254" w:lineRule="exact"/>
              <w:ind w:right="20" w:firstLine="340"/>
              <w:jc w:val="both"/>
            </w:pPr>
            <w:r>
              <w:rPr>
                <w:rStyle w:val="1"/>
              </w:rPr>
              <w:t>прогнозировать конечный результат и самостоятельно под</w:t>
            </w:r>
            <w:r>
              <w:rPr>
                <w:rStyle w:val="1"/>
              </w:rPr>
              <w:softHyphen/>
              <w:t>бирать средства и способы работы для его полу</w:t>
            </w:r>
          </w:p>
        </w:tc>
        <w:tc>
          <w:tcPr>
            <w:tcW w:w="4352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after="0" w:line="254" w:lineRule="exact"/>
              <w:ind w:right="20" w:firstLine="340"/>
              <w:jc w:val="both"/>
            </w:pPr>
            <w:r>
              <w:rPr>
                <w:rStyle w:val="1"/>
              </w:rPr>
              <w:t>самостоятельно определять творческие задачи и выстраи</w:t>
            </w:r>
            <w:r>
              <w:rPr>
                <w:rStyle w:val="1"/>
              </w:rPr>
              <w:softHyphen/>
              <w:t>вать оптимальную последовательность действий для реализации замысла;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490"/>
              </w:tabs>
              <w:spacing w:after="309" w:line="254" w:lineRule="exact"/>
              <w:ind w:right="20" w:firstLine="340"/>
              <w:jc w:val="both"/>
            </w:pPr>
            <w:r>
              <w:rPr>
                <w:rStyle w:val="1"/>
              </w:rPr>
              <w:t>прогнозировать конечный результат и самостоятельно под</w:t>
            </w:r>
            <w:r>
              <w:rPr>
                <w:rStyle w:val="1"/>
              </w:rPr>
              <w:softHyphen/>
              <w:t>бирать средства и способы работы для его получения.</w:t>
            </w: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417" w:type="dxa"/>
          </w:tcPr>
          <w:p w:rsidR="00207A7F" w:rsidRDefault="00207A7F" w:rsidP="00207A7F">
            <w:pPr>
              <w:rPr>
                <w:sz w:val="36"/>
                <w:szCs w:val="36"/>
              </w:rPr>
            </w:pPr>
          </w:p>
        </w:tc>
      </w:tr>
      <w:tr w:rsidR="00207A7F" w:rsidTr="00581C85">
        <w:tc>
          <w:tcPr>
            <w:tcW w:w="3046" w:type="dxa"/>
          </w:tcPr>
          <w:p w:rsidR="00581C85" w:rsidRDefault="00581C85" w:rsidP="00581C85">
            <w:pPr>
              <w:keepNext/>
              <w:keepLines/>
              <w:spacing w:after="486" w:line="300" w:lineRule="exact"/>
              <w:ind w:right="120"/>
            </w:pPr>
            <w:bookmarkStart w:id="1" w:name="bookmark17"/>
            <w:r>
              <w:rPr>
                <w:rStyle w:val="40"/>
              </w:rPr>
              <w:lastRenderedPageBreak/>
              <w:t>Познавательные</w:t>
            </w:r>
            <w:bookmarkEnd w:id="1"/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971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находить необходимую для выполнения работы информацию в материалах учебника, рабочей тетради;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анализировать предлагаемую информацию (образцы из</w:t>
            </w:r>
            <w:r>
              <w:rPr>
                <w:rStyle w:val="1"/>
              </w:rPr>
              <w:softHyphen/>
              <w:t>делий, простейшие чертежи, эскизы, рисунки, схемы, модели), сравнивать, характеризовать и оценивать возможность её исполь</w:t>
            </w:r>
            <w:r>
              <w:rPr>
                <w:rStyle w:val="1"/>
              </w:rPr>
              <w:softHyphen/>
              <w:t>зования в собственной деятельности;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анализировать устройство изделия: выделять и называть де</w:t>
            </w:r>
            <w:r>
              <w:rPr>
                <w:rStyle w:val="1"/>
              </w:rPr>
              <w:softHyphen/>
              <w:t>тали и части изделия, их форму, взаимное расположение, опреде</w:t>
            </w:r>
            <w:r>
              <w:rPr>
                <w:rStyle w:val="1"/>
              </w:rPr>
              <w:softHyphen/>
              <w:t>лять способы соединения деталей;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выполнять учебно-познавательные действия в материализо</w:t>
            </w:r>
            <w:r>
              <w:rPr>
                <w:rStyle w:val="1"/>
              </w:rPr>
              <w:softHyphen/>
              <w:t>ванной и умственной форме, находить для их объяснения соот</w:t>
            </w:r>
            <w:r>
              <w:rPr>
                <w:rStyle w:val="1"/>
              </w:rPr>
              <w:softHyphen/>
              <w:t>ветствующую речевую форму;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216" w:line="254" w:lineRule="exact"/>
              <w:ind w:left="20" w:right="20" w:firstLine="340"/>
              <w:jc w:val="both"/>
            </w:pPr>
            <w:r>
              <w:rPr>
                <w:rStyle w:val="1"/>
              </w:rPr>
              <w:t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</w:t>
            </w:r>
            <w:r>
              <w:rPr>
                <w:rStyle w:val="1"/>
              </w:rPr>
              <w:softHyphen/>
              <w:t>ли, работать с моделями.</w:t>
            </w: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4352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осуществлять поиск и отбирать необходимую информацию из дополнительных доступных источников (справочников, дет</w:t>
            </w:r>
            <w:r>
              <w:rPr>
                <w:rStyle w:val="1"/>
              </w:rPr>
              <w:softHyphen/>
              <w:t>ских энциклопедий и пр.);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 xml:space="preserve">самостоятельно комбинировать и использовать освоенные технологии в соответствии с конструктивной или </w:t>
            </w:r>
            <w:proofErr w:type="spellStart"/>
            <w:r>
              <w:rPr>
                <w:rStyle w:val="1"/>
              </w:rPr>
              <w:t>декоративно</w:t>
            </w:r>
            <w:r>
              <w:rPr>
                <w:rStyle w:val="1"/>
              </w:rPr>
              <w:softHyphen/>
              <w:t>художественной</w:t>
            </w:r>
            <w:proofErr w:type="spellEnd"/>
            <w:r>
              <w:rPr>
                <w:rStyle w:val="1"/>
              </w:rPr>
              <w:t xml:space="preserve"> задачей;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создавать мысленный образ конструкции с целью решения определённой конструкторской задачи или передачи определён</w:t>
            </w:r>
            <w:r>
              <w:rPr>
                <w:rStyle w:val="1"/>
              </w:rPr>
              <w:softHyphen/>
              <w:t>ной художественно-эстетической информации; воплощать этот образ в материале;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1108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понимать особенности проектной деятельности, выдвигать несложную проектную идею в соответствии с поставленной це</w:t>
            </w:r>
            <w:r>
              <w:rPr>
                <w:rStyle w:val="1"/>
              </w:rPr>
              <w:softHyphen/>
              <w:t xml:space="preserve">лью, мысленно создавать конструктивный замысел, осуществлять выбор средств и способов для его практического воплощения, </w:t>
            </w:r>
            <w:proofErr w:type="spellStart"/>
            <w:r>
              <w:rPr>
                <w:rStyle w:val="1"/>
              </w:rPr>
              <w:t>аргументированно</w:t>
            </w:r>
            <w:proofErr w:type="spellEnd"/>
            <w:r>
              <w:rPr>
                <w:rStyle w:val="1"/>
              </w:rPr>
              <w:t xml:space="preserve"> защищать продукт проектной деятельности.</w:t>
            </w: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417" w:type="dxa"/>
          </w:tcPr>
          <w:p w:rsidR="00207A7F" w:rsidRDefault="00207A7F" w:rsidP="00207A7F">
            <w:pPr>
              <w:rPr>
                <w:sz w:val="36"/>
                <w:szCs w:val="36"/>
              </w:rPr>
            </w:pPr>
          </w:p>
        </w:tc>
      </w:tr>
      <w:tr w:rsidR="00207A7F" w:rsidTr="00581C85">
        <w:tc>
          <w:tcPr>
            <w:tcW w:w="3046" w:type="dxa"/>
          </w:tcPr>
          <w:p w:rsidR="00581C85" w:rsidRDefault="00581C85" w:rsidP="00581C85">
            <w:pPr>
              <w:keepNext/>
              <w:keepLines/>
              <w:spacing w:after="366" w:line="300" w:lineRule="exact"/>
              <w:ind w:right="220"/>
            </w:pPr>
            <w:bookmarkStart w:id="2" w:name="bookmark18"/>
            <w:r>
              <w:rPr>
                <w:rStyle w:val="40"/>
              </w:rPr>
              <w:t>Коммуникативные</w:t>
            </w:r>
            <w:bookmarkEnd w:id="2"/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971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организовывать под руководством учителя совместную рабо</w:t>
            </w:r>
            <w:r>
              <w:rPr>
                <w:rStyle w:val="1"/>
              </w:rPr>
              <w:softHyphen/>
              <w:t>ту в группе: распределять роли, сотрудничать, осуществлять взаи</w:t>
            </w:r>
            <w:r>
              <w:rPr>
                <w:rStyle w:val="1"/>
              </w:rPr>
              <w:softHyphen/>
              <w:t>мопомощь;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 xml:space="preserve">формулировать собственные мнения и идеи, </w:t>
            </w:r>
            <w:proofErr w:type="spellStart"/>
            <w:r>
              <w:rPr>
                <w:rStyle w:val="1"/>
              </w:rPr>
              <w:t>аргументиро</w:t>
            </w:r>
            <w:r>
              <w:rPr>
                <w:rStyle w:val="1"/>
              </w:rPr>
              <w:softHyphen/>
              <w:t>ванно</w:t>
            </w:r>
            <w:proofErr w:type="spellEnd"/>
            <w:r>
              <w:rPr>
                <w:rStyle w:val="1"/>
              </w:rPr>
              <w:t xml:space="preserve"> их излагать;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0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lastRenderedPageBreak/>
              <w:t>выслушивать мнения и идеи товарищей, учитывать их при организации собственной деятельности и совместной работы;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 доброжелательной форме комментировать и оценивать достижения товарищей, высказывать им свои предложения и по</w:t>
            </w:r>
            <w:r>
              <w:rPr>
                <w:rStyle w:val="1"/>
              </w:rPr>
              <w:softHyphen/>
              <w:t>желания;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96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проявлять заинтересованное отношение к деятельности сво</w:t>
            </w:r>
            <w:r>
              <w:rPr>
                <w:rStyle w:val="1"/>
              </w:rPr>
              <w:softHyphen/>
              <w:t>их товарищей и результатам их работы.</w:t>
            </w: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4352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9"/>
              </w:tabs>
              <w:spacing w:after="5428" w:line="254" w:lineRule="exact"/>
              <w:ind w:left="20" w:right="20" w:firstLine="340"/>
              <w:jc w:val="both"/>
            </w:pPr>
            <w:r>
              <w:rPr>
                <w:rStyle w:val="1"/>
              </w:rPr>
              <w:lastRenderedPageBreak/>
              <w:t xml:space="preserve">самостоятельно организовывать элементарную творческую деятельность в малых группах: разработку замысла, поиск </w:t>
            </w:r>
            <w:r>
              <w:rPr>
                <w:rStyle w:val="1"/>
              </w:rPr>
              <w:lastRenderedPageBreak/>
              <w:t>путей его реализации, воплощение, защиту.</w:t>
            </w:r>
          </w:p>
          <w:p w:rsidR="00207A7F" w:rsidRDefault="00207A7F" w:rsidP="00207A7F">
            <w:pPr>
              <w:rPr>
                <w:sz w:val="36"/>
                <w:szCs w:val="36"/>
              </w:rPr>
            </w:pPr>
          </w:p>
        </w:tc>
        <w:tc>
          <w:tcPr>
            <w:tcW w:w="3417" w:type="dxa"/>
          </w:tcPr>
          <w:p w:rsidR="00207A7F" w:rsidRDefault="00207A7F" w:rsidP="00207A7F">
            <w:pPr>
              <w:rPr>
                <w:sz w:val="36"/>
                <w:szCs w:val="36"/>
              </w:rPr>
            </w:pPr>
          </w:p>
        </w:tc>
      </w:tr>
    </w:tbl>
    <w:p w:rsidR="00207A7F" w:rsidRDefault="00207A7F" w:rsidP="00207A7F">
      <w:pPr>
        <w:rPr>
          <w:sz w:val="36"/>
          <w:szCs w:val="36"/>
        </w:rPr>
      </w:pPr>
    </w:p>
    <w:p w:rsidR="00581C85" w:rsidRDefault="00581C85" w:rsidP="00207A7F">
      <w:pPr>
        <w:rPr>
          <w:sz w:val="36"/>
          <w:szCs w:val="36"/>
        </w:rPr>
      </w:pPr>
    </w:p>
    <w:p w:rsidR="00581C85" w:rsidRDefault="00581C85" w:rsidP="00207A7F">
      <w:pPr>
        <w:rPr>
          <w:sz w:val="36"/>
          <w:szCs w:val="36"/>
        </w:rPr>
      </w:pPr>
    </w:p>
    <w:p w:rsidR="00581C85" w:rsidRDefault="00581C85" w:rsidP="00581C85">
      <w:pPr>
        <w:keepNext/>
        <w:keepLines/>
        <w:spacing w:after="0" w:line="398" w:lineRule="exact"/>
        <w:rPr>
          <w:sz w:val="36"/>
          <w:szCs w:val="36"/>
        </w:rPr>
      </w:pPr>
      <w:bookmarkStart w:id="3" w:name="bookmark24"/>
    </w:p>
    <w:p w:rsidR="00581C85" w:rsidRDefault="00581C85" w:rsidP="00581C85">
      <w:pPr>
        <w:keepNext/>
        <w:keepLines/>
        <w:spacing w:after="0" w:line="398" w:lineRule="exact"/>
        <w:rPr>
          <w:sz w:val="36"/>
          <w:szCs w:val="36"/>
        </w:rPr>
      </w:pPr>
    </w:p>
    <w:p w:rsidR="00581C85" w:rsidRDefault="00581C85" w:rsidP="00581C85">
      <w:pPr>
        <w:keepNext/>
        <w:keepLines/>
        <w:spacing w:after="0" w:line="398" w:lineRule="exact"/>
        <w:jc w:val="center"/>
        <w:rPr>
          <w:rStyle w:val="40"/>
          <w:b/>
        </w:rPr>
      </w:pPr>
      <w:r w:rsidRPr="00581C85">
        <w:rPr>
          <w:rStyle w:val="40"/>
          <w:b/>
        </w:rPr>
        <w:t xml:space="preserve">Основные результаты освоения предметного содержания курса </w:t>
      </w:r>
    </w:p>
    <w:p w:rsidR="00581C85" w:rsidRDefault="00581C85" w:rsidP="00581C85">
      <w:pPr>
        <w:keepNext/>
        <w:keepLines/>
        <w:spacing w:after="0" w:line="398" w:lineRule="exact"/>
        <w:jc w:val="center"/>
        <w:rPr>
          <w:rStyle w:val="40"/>
          <w:b/>
        </w:rPr>
      </w:pPr>
      <w:r w:rsidRPr="00581C85">
        <w:rPr>
          <w:rStyle w:val="40"/>
          <w:b/>
        </w:rPr>
        <w:t>«Технология» во 2 классе</w:t>
      </w:r>
      <w:bookmarkEnd w:id="3"/>
    </w:p>
    <w:p w:rsidR="00581C85" w:rsidRDefault="00581C85" w:rsidP="00581C85">
      <w:pPr>
        <w:keepNext/>
        <w:keepLines/>
        <w:spacing w:after="0" w:line="398" w:lineRule="exact"/>
        <w:jc w:val="center"/>
        <w:rPr>
          <w:rStyle w:val="40"/>
          <w:b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81C85" w:rsidTr="00581C85">
        <w:tc>
          <w:tcPr>
            <w:tcW w:w="3696" w:type="dxa"/>
          </w:tcPr>
          <w:p w:rsidR="00581C85" w:rsidRPr="00581C85" w:rsidRDefault="00581C85" w:rsidP="00581C85">
            <w:pPr>
              <w:spacing w:line="210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581C85">
              <w:rPr>
                <w:rStyle w:val="60"/>
                <w:rFonts w:eastAsiaTheme="minorEastAsia"/>
                <w:bCs w:val="0"/>
                <w:i w:val="0"/>
                <w:iCs w:val="0"/>
                <w:sz w:val="28"/>
                <w:szCs w:val="28"/>
              </w:rPr>
              <w:t>Учащиеся будут знать:</w:t>
            </w:r>
          </w:p>
          <w:p w:rsidR="00581C85" w:rsidRPr="00581C85" w:rsidRDefault="00581C85" w:rsidP="00581C85">
            <w:pPr>
              <w:keepNext/>
              <w:keepLines/>
              <w:spacing w:line="398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581C85" w:rsidRPr="00581C85" w:rsidRDefault="00581C85" w:rsidP="00581C85">
            <w:pPr>
              <w:spacing w:after="24" w:line="210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581C85">
              <w:rPr>
                <w:rStyle w:val="60"/>
                <w:rFonts w:eastAsiaTheme="minorEastAsia"/>
                <w:bCs w:val="0"/>
                <w:i w:val="0"/>
                <w:iCs w:val="0"/>
                <w:sz w:val="28"/>
                <w:szCs w:val="28"/>
              </w:rPr>
              <w:t>Учащиеся могут знать:</w:t>
            </w:r>
          </w:p>
          <w:p w:rsidR="00581C85" w:rsidRPr="00581C85" w:rsidRDefault="00581C85" w:rsidP="00581C85">
            <w:pPr>
              <w:keepNext/>
              <w:keepLines/>
              <w:spacing w:line="398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581C85" w:rsidRPr="00581C85" w:rsidRDefault="00581C85" w:rsidP="00581C85">
            <w:pPr>
              <w:spacing w:after="19" w:line="210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581C85">
              <w:rPr>
                <w:rStyle w:val="60"/>
                <w:rFonts w:eastAsiaTheme="minorEastAsia"/>
                <w:bCs w:val="0"/>
                <w:i w:val="0"/>
                <w:iCs w:val="0"/>
                <w:sz w:val="28"/>
                <w:szCs w:val="28"/>
              </w:rPr>
              <w:t>Учащиеся будут уметь:</w:t>
            </w:r>
          </w:p>
          <w:p w:rsidR="00581C85" w:rsidRPr="00581C85" w:rsidRDefault="00581C85" w:rsidP="00581C85">
            <w:pPr>
              <w:keepNext/>
              <w:keepLines/>
              <w:spacing w:line="398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581C85" w:rsidRPr="00581C85" w:rsidRDefault="00581C85" w:rsidP="00581C85">
            <w:pPr>
              <w:spacing w:after="24" w:line="210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581C85">
              <w:rPr>
                <w:rStyle w:val="60"/>
                <w:rFonts w:eastAsiaTheme="minorEastAsia"/>
                <w:bCs w:val="0"/>
                <w:i w:val="0"/>
                <w:iCs w:val="0"/>
                <w:sz w:val="28"/>
                <w:szCs w:val="28"/>
              </w:rPr>
              <w:t>Учащиеся могут уметь:</w:t>
            </w:r>
          </w:p>
          <w:p w:rsidR="00581C85" w:rsidRPr="00581C85" w:rsidRDefault="00581C85" w:rsidP="00581C85">
            <w:pPr>
              <w:keepNext/>
              <w:keepLines/>
              <w:spacing w:line="398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81C85" w:rsidTr="00581C85">
        <w:tc>
          <w:tcPr>
            <w:tcW w:w="3696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простейшие виды технической документации (чертёж, эскиз, рисунок, схема);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способ использования линейки как чертёжно-измеритель</w:t>
            </w:r>
            <w:r>
              <w:rPr>
                <w:rStyle w:val="1"/>
              </w:rPr>
              <w:softHyphen/>
              <w:t>ного инструмента для выполнения построений и разметки дета</w:t>
            </w:r>
            <w:r>
              <w:rPr>
                <w:rStyle w:val="1"/>
              </w:rPr>
              <w:softHyphen/>
              <w:t>лей на плоскости;</w:t>
            </w:r>
          </w:p>
          <w:p w:rsidR="00581C85" w:rsidRP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268" w:line="254" w:lineRule="exact"/>
              <w:ind w:left="20" w:right="20" w:firstLine="340"/>
              <w:jc w:val="both"/>
              <w:rPr>
                <w:rStyle w:val="1"/>
                <w:color w:val="auto"/>
                <w:shd w:val="clear" w:color="auto" w:fill="auto"/>
              </w:rPr>
            </w:pPr>
            <w:r>
              <w:rPr>
                <w:rStyle w:val="1"/>
              </w:rPr>
              <w:t>способ построения прямоугольника от двух прямых углов с помощью линейки;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что такое развёртка объёмного изделия (общее представле</w:t>
            </w:r>
            <w:r>
              <w:rPr>
                <w:rStyle w:val="1"/>
              </w:rPr>
              <w:softHyphen/>
              <w:t>ние), способ получения развёртки</w:t>
            </w:r>
            <w:r>
              <w:rPr>
                <w:rStyle w:val="1"/>
                <w:vertAlign w:val="superscript"/>
              </w:rPr>
              <w:footnoteReference w:id="2"/>
            </w:r>
            <w:r>
              <w:rPr>
                <w:rStyle w:val="1"/>
              </w:rPr>
              <w:t>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условные обозначения, используемые в технических рисун</w:t>
            </w:r>
            <w:r>
              <w:rPr>
                <w:rStyle w:val="1"/>
              </w:rPr>
              <w:softHyphen/>
              <w:t>ках, чертежах и эскизах развёрток;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способы разметки и вырезания симметричной формы из бу</w:t>
            </w:r>
            <w:r>
              <w:rPr>
                <w:rStyle w:val="1"/>
              </w:rPr>
              <w:softHyphen/>
              <w:t xml:space="preserve">маги (по половине и </w:t>
            </w:r>
            <w:r>
              <w:rPr>
                <w:rStyle w:val="1"/>
                <w:vertAlign w:val="superscript"/>
              </w:rPr>
              <w:t>1</w:t>
            </w:r>
            <w:r>
              <w:rPr>
                <w:rStyle w:val="1"/>
              </w:rPr>
              <w:t>/</w:t>
            </w:r>
            <w:r>
              <w:rPr>
                <w:rStyle w:val="1"/>
                <w:vertAlign w:val="subscript"/>
              </w:rPr>
              <w:t>4</w:t>
            </w:r>
            <w:r>
              <w:rPr>
                <w:rStyle w:val="1"/>
              </w:rPr>
              <w:t xml:space="preserve"> формы);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что такое композиция (общее представление), об использо</w:t>
            </w:r>
            <w:r>
              <w:rPr>
                <w:rStyle w:val="1"/>
              </w:rPr>
              <w:softHyphen/>
              <w:t xml:space="preserve">вании </w:t>
            </w:r>
            <w:r>
              <w:rPr>
                <w:rStyle w:val="1"/>
              </w:rPr>
              <w:lastRenderedPageBreak/>
              <w:t>композиции в изделии для передачи замысла;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8"/>
              </w:tabs>
              <w:spacing w:after="0" w:line="254" w:lineRule="exact"/>
              <w:ind w:left="20" w:firstLine="340"/>
              <w:jc w:val="both"/>
            </w:pPr>
            <w:r>
              <w:rPr>
                <w:rStyle w:val="1"/>
              </w:rPr>
              <w:t>что такое барельеф, технику выполнения барельефа;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8"/>
              </w:tabs>
              <w:spacing w:after="0" w:line="254" w:lineRule="exact"/>
              <w:ind w:left="20" w:firstLine="340"/>
              <w:jc w:val="both"/>
            </w:pPr>
            <w:r>
              <w:rPr>
                <w:rStyle w:val="1"/>
              </w:rPr>
              <w:t>как выглядит полотняное переплетение нитей в ткани;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что разметку деталей на ткани мо</w:t>
            </w:r>
            <w:r>
              <w:rPr>
                <w:rStyle w:val="21"/>
              </w:rPr>
              <w:t>жн</w:t>
            </w:r>
            <w:r>
              <w:rPr>
                <w:rStyle w:val="1"/>
              </w:rPr>
              <w:t>о выполнять по шабло</w:t>
            </w:r>
            <w:r>
              <w:rPr>
                <w:rStyle w:val="1"/>
              </w:rPr>
              <w:softHyphen/>
              <w:t>ну и способом продёргивания нити;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как сделать бахрому по краю прямоугольного изделия из тка</w:t>
            </w:r>
            <w:r>
              <w:rPr>
                <w:rStyle w:val="1"/>
              </w:rPr>
              <w:softHyphen/>
              <w:t>ни с полотняным переплетением нитей;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швы «вперёд иголку» и «через край», способы их выполне</w:t>
            </w:r>
            <w:r>
              <w:rPr>
                <w:rStyle w:val="1"/>
              </w:rPr>
              <w:softHyphen/>
              <w:t>ния;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о технологических и декоративно-художественных различи</w:t>
            </w:r>
            <w:r>
              <w:rPr>
                <w:rStyle w:val="1"/>
              </w:rPr>
              <w:softHyphen/>
              <w:t>ях аппликации и мозаики, способах их выполнения;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156" w:line="254" w:lineRule="exact"/>
              <w:ind w:left="20" w:right="20" w:firstLine="340"/>
              <w:jc w:val="both"/>
            </w:pPr>
            <w:r>
              <w:rPr>
                <w:rStyle w:val="1"/>
              </w:rPr>
              <w:t>о символическом значении народной глиняной игрушки, её основных образах.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268" w:line="254" w:lineRule="exact"/>
              <w:ind w:left="20" w:right="20" w:firstLine="340"/>
              <w:jc w:val="both"/>
            </w:pPr>
          </w:p>
          <w:p w:rsidR="00581C85" w:rsidRDefault="00581C85" w:rsidP="00581C85">
            <w:pPr>
              <w:keepNext/>
              <w:keepLines/>
              <w:spacing w:line="398" w:lineRule="exact"/>
              <w:rPr>
                <w:b/>
              </w:rPr>
            </w:pPr>
          </w:p>
        </w:tc>
        <w:tc>
          <w:tcPr>
            <w:tcW w:w="3696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lastRenderedPageBreak/>
              <w:t>что поделочные материалы (бумага, ткань, пластилин) могут менять свои конструктивные и декоративные свойства в резуль</w:t>
            </w:r>
            <w:r>
              <w:rPr>
                <w:rStyle w:val="1"/>
              </w:rPr>
              <w:softHyphen/>
              <w:t xml:space="preserve">тате соответствующей обработки (намачивания, </w:t>
            </w:r>
            <w:proofErr w:type="spellStart"/>
            <w:r>
              <w:rPr>
                <w:rStyle w:val="1"/>
              </w:rPr>
              <w:t>сминания</w:t>
            </w:r>
            <w:proofErr w:type="spellEnd"/>
            <w:r>
              <w:rPr>
                <w:rStyle w:val="1"/>
              </w:rPr>
              <w:t>, разо</w:t>
            </w:r>
            <w:r>
              <w:rPr>
                <w:rStyle w:val="1"/>
              </w:rPr>
              <w:softHyphen/>
              <w:t>гревания и пр.);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что вещи должны подходить окружающей обстановке, характеру и облику своего хозяина;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что в разных условиях использования одна и та же по сво</w:t>
            </w:r>
            <w:r>
              <w:rPr>
                <w:rStyle w:val="1"/>
              </w:rPr>
              <w:softHyphen/>
              <w:t>ей функции вещь будет иметь разное устройство и разный внеш</w:t>
            </w:r>
            <w:r>
              <w:rPr>
                <w:rStyle w:val="1"/>
              </w:rPr>
              <w:softHyphen/>
              <w:t>ний вид;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что в народном быту вещи имели не только практический смысл, но ещё и магическое значение, а потому изготавливались строго по правилам;</w:t>
            </w:r>
          </w:p>
          <w:p w:rsidR="00581C85" w:rsidRDefault="00581C85" w:rsidP="00581C85">
            <w:pPr>
              <w:keepNext/>
              <w:keepLines/>
              <w:spacing w:line="398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о символическом значении образов и узоров в некоторых произведениях народного искусства;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lastRenderedPageBreak/>
              <w:t>что такое симметрия (асимметрия) и ритм в форме предме</w:t>
            </w:r>
            <w:r>
              <w:rPr>
                <w:rStyle w:val="1"/>
              </w:rPr>
              <w:softHyphen/>
              <w:t>тов, в композиции изделий и каков их конструктивный и эстети</w:t>
            </w:r>
            <w:r>
              <w:rPr>
                <w:rStyle w:val="1"/>
              </w:rPr>
              <w:softHyphen/>
              <w:t>ческий смысл;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156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что такое проектная деятельность, требования к выполне</w:t>
            </w:r>
            <w:r>
              <w:rPr>
                <w:rStyle w:val="1"/>
              </w:rPr>
              <w:softHyphen/>
              <w:t>нию и защите проектов.</w:t>
            </w:r>
          </w:p>
          <w:p w:rsidR="00581C85" w:rsidRDefault="00581C85" w:rsidP="00581C85">
            <w:pPr>
              <w:keepNext/>
              <w:keepLines/>
              <w:spacing w:line="398" w:lineRule="exact"/>
              <w:rPr>
                <w:b/>
              </w:rPr>
            </w:pPr>
          </w:p>
        </w:tc>
        <w:tc>
          <w:tcPr>
            <w:tcW w:w="3697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lastRenderedPageBreak/>
              <w:t>правильно использовать линейку как чертёжно-измери</w:t>
            </w:r>
            <w:r>
              <w:rPr>
                <w:rStyle w:val="1"/>
              </w:rPr>
              <w:softHyphen/>
              <w:t>тельный инструмент для выполнения построений на плоскости;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с помощью линейки строить прямоугольник от двух прямых углов;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читать технический рисунок и схему с учётом условных обо</w:t>
            </w:r>
            <w:r>
              <w:rPr>
                <w:rStyle w:val="1"/>
              </w:rPr>
              <w:softHyphen/>
              <w:t>значений и выполнять по ним работу;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0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выполнять несложные расчёты размеров деталей изделия, ориентируясь на образец или технический рисунок;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чертить простые прямоугольные развёртки (без соблюдения условных обозначений);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выполнять разметку квадрата на прямоугольном листе бума</w:t>
            </w:r>
            <w:r>
              <w:rPr>
                <w:rStyle w:val="1"/>
              </w:rPr>
              <w:softHyphen/>
              <w:t>ги способом сгибания;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3"/>
              </w:tabs>
              <w:spacing w:after="0" w:line="254" w:lineRule="exact"/>
              <w:ind w:left="20" w:firstLine="340"/>
              <w:jc w:val="both"/>
            </w:pPr>
            <w:r>
              <w:rPr>
                <w:rStyle w:val="1"/>
              </w:rPr>
              <w:t>выполнять разметку по предмету;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3"/>
              </w:tabs>
              <w:spacing w:after="0" w:line="254" w:lineRule="exact"/>
              <w:ind w:left="20" w:firstLine="340"/>
              <w:jc w:val="both"/>
            </w:pPr>
            <w:r>
              <w:rPr>
                <w:rStyle w:val="1"/>
              </w:rPr>
              <w:t xml:space="preserve">выполнять изображения в </w:t>
            </w:r>
            <w:r>
              <w:rPr>
                <w:rStyle w:val="1"/>
              </w:rPr>
              <w:lastRenderedPageBreak/>
              <w:t>технике барельефа;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0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лепить круглую скульптуру из целого куска, пользоваться специальной палочкой и стекой;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изготавливать несложные фигуры из бумаги в технике ори</w:t>
            </w:r>
            <w:r>
              <w:rPr>
                <w:rStyle w:val="1"/>
              </w:rPr>
              <w:softHyphen/>
              <w:t>гами;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создавать простые фронтальные и объёмные композиции из различных материалов;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выполнять разметку на ткани способом продёргивания ни</w:t>
            </w:r>
            <w:r>
              <w:rPr>
                <w:rStyle w:val="1"/>
              </w:rPr>
              <w:softHyphen/>
              <w:t>тей;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выполнять разметку на ткани по шаблону; выкраивать из ткани детали простой формы;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выполнять бахрому по краю изделия из ткани с полотняным переплетением нитей;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3"/>
              </w:tabs>
              <w:spacing w:after="0" w:line="254" w:lineRule="exact"/>
              <w:ind w:left="20" w:firstLine="340"/>
              <w:jc w:val="both"/>
            </w:pPr>
            <w:r>
              <w:rPr>
                <w:rStyle w:val="1"/>
              </w:rPr>
              <w:t>выполнять швы «вперёд иголку» и «через край»;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0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выполнять несложные изображения в технике мозаики (из бумаги и природных материалов);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анализировать конструкцию изделия и выполнять работу по образцу;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328" w:line="254" w:lineRule="exact"/>
              <w:ind w:left="20" w:right="20" w:firstLine="340"/>
              <w:jc w:val="both"/>
            </w:pPr>
            <w:r>
              <w:rPr>
                <w:rStyle w:val="1"/>
              </w:rPr>
              <w:t>придумывать и выполнять несложное оформление изделия в соответствии с его назначением.</w:t>
            </w:r>
          </w:p>
          <w:p w:rsidR="00581C85" w:rsidRDefault="00581C85" w:rsidP="00581C85">
            <w:pPr>
              <w:keepNext/>
              <w:keepLines/>
              <w:spacing w:line="398" w:lineRule="exact"/>
              <w:rPr>
                <w:b/>
              </w:rPr>
            </w:pPr>
          </w:p>
        </w:tc>
        <w:tc>
          <w:tcPr>
            <w:tcW w:w="3697" w:type="dxa"/>
          </w:tcPr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lastRenderedPageBreak/>
              <w:t>планировать предстоящую практическую работу, выстраи</w:t>
            </w:r>
            <w:r>
              <w:rPr>
                <w:rStyle w:val="1"/>
              </w:rPr>
              <w:softHyphen/>
              <w:t>вать технологическую последовательность изготовления простых изделий по образцу или собственному замыслу;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выполнять несложные эскизы развёрток изделий с исполь</w:t>
            </w:r>
            <w:r>
              <w:rPr>
                <w:rStyle w:val="1"/>
              </w:rPr>
              <w:softHyphen/>
              <w:t>зованием условных обозначений;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9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вносить несложные изменения и дополнения в конструк</w:t>
            </w:r>
            <w:r>
              <w:rPr>
                <w:rStyle w:val="1"/>
              </w:rPr>
              <w:softHyphen/>
              <w:t>цию и оформление изделия в соответствии с поставленными усло</w:t>
            </w:r>
            <w:r>
              <w:rPr>
                <w:rStyle w:val="1"/>
              </w:rPr>
              <w:softHyphen/>
              <w:t>виями;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24"/>
              </w:tabs>
              <w:spacing w:after="0" w:line="254" w:lineRule="exact"/>
              <w:ind w:left="20" w:right="20" w:firstLine="340"/>
              <w:jc w:val="both"/>
            </w:pPr>
            <w:r>
              <w:rPr>
                <w:rStyle w:val="1"/>
              </w:rPr>
              <w:t>создавать творческие фронтальные и объёмные компози</w:t>
            </w:r>
            <w:r>
              <w:rPr>
                <w:rStyle w:val="1"/>
              </w:rPr>
              <w:softHyphen/>
              <w:t xml:space="preserve">ции по собственному замыслу в соответствии с </w:t>
            </w:r>
            <w:proofErr w:type="spellStart"/>
            <w:r>
              <w:rPr>
                <w:rStyle w:val="1"/>
              </w:rPr>
              <w:t>художественно</w:t>
            </w:r>
            <w:r>
              <w:rPr>
                <w:rStyle w:val="1"/>
              </w:rPr>
              <w:softHyphen/>
              <w:t>конструкторской</w:t>
            </w:r>
            <w:proofErr w:type="spellEnd"/>
            <w:r>
              <w:rPr>
                <w:rStyle w:val="1"/>
              </w:rPr>
              <w:t xml:space="preserve"> задачей; подбирать материалы и способы их об</w:t>
            </w:r>
            <w:r>
              <w:rPr>
                <w:rStyle w:val="1"/>
              </w:rPr>
              <w:softHyphen/>
              <w:t>работки;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8"/>
              </w:tabs>
              <w:spacing w:after="0" w:line="254" w:lineRule="exact"/>
              <w:ind w:left="20" w:firstLine="340"/>
              <w:jc w:val="both"/>
            </w:pPr>
            <w:r>
              <w:rPr>
                <w:rStyle w:val="1"/>
              </w:rPr>
              <w:t>расписывать изделия из пластилина красками (гуашью);</w:t>
            </w:r>
          </w:p>
          <w:p w:rsidR="00581C85" w:rsidRDefault="00581C85" w:rsidP="00581C8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10"/>
              </w:tabs>
              <w:spacing w:after="328" w:line="254" w:lineRule="exact"/>
              <w:ind w:left="20" w:right="20" w:firstLine="340"/>
              <w:jc w:val="both"/>
            </w:pPr>
            <w:r>
              <w:rPr>
                <w:rStyle w:val="1"/>
              </w:rPr>
              <w:t>выполнять проектные задания в соответствии с содержани</w:t>
            </w:r>
            <w:r>
              <w:rPr>
                <w:rStyle w:val="1"/>
              </w:rPr>
              <w:softHyphen/>
              <w:t xml:space="preserve">ем изученного материала на основе </w:t>
            </w:r>
            <w:r>
              <w:rPr>
                <w:rStyle w:val="1"/>
              </w:rPr>
              <w:lastRenderedPageBreak/>
              <w:t>полученных знаний и умений.</w:t>
            </w:r>
          </w:p>
          <w:p w:rsidR="00581C85" w:rsidRDefault="00581C85" w:rsidP="00581C85">
            <w:pPr>
              <w:keepNext/>
              <w:keepLines/>
              <w:spacing w:line="398" w:lineRule="exact"/>
              <w:rPr>
                <w:b/>
              </w:rPr>
            </w:pPr>
          </w:p>
        </w:tc>
      </w:tr>
    </w:tbl>
    <w:p w:rsidR="00581C85" w:rsidRPr="00581C85" w:rsidRDefault="00581C85" w:rsidP="00581C85">
      <w:pPr>
        <w:keepNext/>
        <w:keepLines/>
        <w:spacing w:after="0" w:line="398" w:lineRule="exact"/>
        <w:rPr>
          <w:b/>
        </w:rPr>
      </w:pPr>
    </w:p>
    <w:p w:rsidR="00000000" w:rsidRDefault="00AE7872"/>
    <w:sectPr w:rsidR="00000000" w:rsidSect="00207A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85" w:rsidRDefault="00581C85" w:rsidP="00581C85">
      <w:pPr>
        <w:spacing w:after="0" w:line="240" w:lineRule="auto"/>
      </w:pPr>
      <w:r>
        <w:separator/>
      </w:r>
    </w:p>
  </w:endnote>
  <w:endnote w:type="continuationSeparator" w:id="1">
    <w:p w:rsidR="00581C85" w:rsidRDefault="00581C85" w:rsidP="0058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85" w:rsidRDefault="00581C85" w:rsidP="00581C85">
      <w:pPr>
        <w:spacing w:after="0" w:line="240" w:lineRule="auto"/>
      </w:pPr>
      <w:r>
        <w:separator/>
      </w:r>
    </w:p>
  </w:footnote>
  <w:footnote w:type="continuationSeparator" w:id="1">
    <w:p w:rsidR="00581C85" w:rsidRDefault="00581C85" w:rsidP="00581C85">
      <w:pPr>
        <w:spacing w:after="0" w:line="240" w:lineRule="auto"/>
      </w:pPr>
      <w:r>
        <w:continuationSeparator/>
      </w:r>
    </w:p>
  </w:footnote>
  <w:footnote w:id="2">
    <w:p w:rsidR="00581C85" w:rsidRDefault="00581C85" w:rsidP="00581C85">
      <w:pPr>
        <w:spacing w:line="180" w:lineRule="exact"/>
        <w:ind w:firstLine="36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81950"/>
    <w:multiLevelType w:val="multilevel"/>
    <w:tmpl w:val="9154E2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A7F"/>
    <w:rsid w:val="00207A7F"/>
    <w:rsid w:val="00581C85"/>
    <w:rsid w:val="00AE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rsid w:val="00207A7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207A7F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7"/>
    <w:rsid w:val="00207A7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07A7F"/>
    <w:rPr>
      <w:color w:val="000000"/>
      <w:spacing w:val="0"/>
      <w:w w:val="100"/>
      <w:position w:val="0"/>
      <w:lang w:val="ru-RU"/>
    </w:rPr>
  </w:style>
  <w:style w:type="paragraph" w:customStyle="1" w:styleId="7">
    <w:name w:val="Основной текст7"/>
    <w:basedOn w:val="a"/>
    <w:link w:val="a4"/>
    <w:rsid w:val="00207A7F"/>
    <w:pPr>
      <w:widowControl w:val="0"/>
      <w:shd w:val="clear" w:color="auto" w:fill="FFFFFF"/>
      <w:spacing w:after="540" w:line="250" w:lineRule="exact"/>
      <w:ind w:hanging="2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rsid w:val="00207A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207A7F"/>
    <w:rPr>
      <w:color w:val="000000"/>
      <w:spacing w:val="0"/>
      <w:w w:val="100"/>
      <w:position w:val="0"/>
      <w:lang w:val="ru-RU"/>
    </w:rPr>
  </w:style>
  <w:style w:type="character" w:customStyle="1" w:styleId="4">
    <w:name w:val="Заголовок №4_"/>
    <w:basedOn w:val="a0"/>
    <w:rsid w:val="00581C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0">
    <w:name w:val="Заголовок №4"/>
    <w:basedOn w:val="4"/>
    <w:rsid w:val="00581C85"/>
    <w:rPr>
      <w:color w:val="000000"/>
      <w:spacing w:val="0"/>
      <w:w w:val="100"/>
      <w:position w:val="0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581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1C85"/>
  </w:style>
  <w:style w:type="paragraph" w:styleId="a7">
    <w:name w:val="footer"/>
    <w:basedOn w:val="a"/>
    <w:link w:val="a8"/>
    <w:uiPriority w:val="99"/>
    <w:semiHidden/>
    <w:unhideWhenUsed/>
    <w:rsid w:val="00581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1C85"/>
  </w:style>
  <w:style w:type="character" w:customStyle="1" w:styleId="a9">
    <w:name w:val="Сноска_"/>
    <w:basedOn w:val="a0"/>
    <w:rsid w:val="00581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Сноска"/>
    <w:basedOn w:val="a9"/>
    <w:rsid w:val="00581C85"/>
    <w:rPr>
      <w:color w:val="000000"/>
      <w:spacing w:val="0"/>
      <w:w w:val="100"/>
      <w:position w:val="0"/>
      <w:lang w:val="ru-RU"/>
    </w:rPr>
  </w:style>
  <w:style w:type="character" w:customStyle="1" w:styleId="2">
    <w:name w:val="Сноска (2)_"/>
    <w:basedOn w:val="a0"/>
    <w:rsid w:val="00581C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Сноска (2)"/>
    <w:basedOn w:val="2"/>
    <w:rsid w:val="00581C85"/>
    <w:rPr>
      <w:color w:val="000000"/>
      <w:spacing w:val="0"/>
      <w:w w:val="100"/>
      <w:position w:val="0"/>
      <w:lang w:val="ru-RU"/>
    </w:rPr>
  </w:style>
  <w:style w:type="character" w:customStyle="1" w:styleId="31">
    <w:name w:val="Сноска (3)_"/>
    <w:basedOn w:val="a0"/>
    <w:rsid w:val="00581C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Сноска (3)"/>
    <w:basedOn w:val="31"/>
    <w:rsid w:val="00581C8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581C8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2E18-4B01-42A0-92BD-5499EA7C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2012-09-09T11:30:00Z</dcterms:created>
  <dcterms:modified xsi:type="dcterms:W3CDTF">2012-09-09T11:52:00Z</dcterms:modified>
</cp:coreProperties>
</file>