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57" w:rsidRDefault="00596957" w:rsidP="00596957">
      <w:pPr>
        <w:ind w:firstLine="720"/>
        <w:jc w:val="center"/>
        <w:rPr>
          <w:b/>
          <w:bCs/>
          <w:sz w:val="20"/>
          <w:szCs w:val="20"/>
          <w:u w:val="single"/>
        </w:rPr>
      </w:pPr>
      <w:r w:rsidRPr="00596957">
        <w:rPr>
          <w:bCs/>
          <w:sz w:val="20"/>
          <w:szCs w:val="20"/>
        </w:rPr>
        <w:t>Тема 30.</w:t>
      </w:r>
      <w:r>
        <w:rPr>
          <w:b/>
          <w:bCs/>
          <w:sz w:val="20"/>
          <w:szCs w:val="20"/>
        </w:rPr>
        <w:t xml:space="preserve"> </w:t>
      </w:r>
      <w:r w:rsidRPr="00596957">
        <w:rPr>
          <w:b/>
          <w:bCs/>
          <w:sz w:val="20"/>
          <w:szCs w:val="20"/>
        </w:rPr>
        <w:t>Уравнение касательной к графику функций.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Касательная к графику функции </w:t>
      </w:r>
      <w:r>
        <w:rPr>
          <w:position w:val="-10"/>
          <w:sz w:val="20"/>
          <w:szCs w:val="2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 fillcolor="window">
            <v:imagedata r:id="rId4" o:title=""/>
          </v:shape>
          <o:OLEObject Type="Embed" ProgID="Equation.3" ShapeID="_x0000_i1025" DrawAspect="Content" ObjectID="_1458933289" r:id="rId5"/>
        </w:object>
      </w:r>
      <w:r>
        <w:rPr>
          <w:sz w:val="20"/>
          <w:szCs w:val="20"/>
        </w:rPr>
        <w:t xml:space="preserve"> в </w:t>
      </w:r>
      <w:proofErr w:type="gramStart"/>
      <w:r>
        <w:rPr>
          <w:sz w:val="20"/>
          <w:szCs w:val="20"/>
        </w:rPr>
        <w:t>точке</w:t>
      </w:r>
      <w:proofErr w:type="gramEnd"/>
      <w:r>
        <w:rPr>
          <w:sz w:val="20"/>
          <w:szCs w:val="20"/>
        </w:rPr>
        <w:t xml:space="preserve"> </w:t>
      </w:r>
      <w:r>
        <w:rPr>
          <w:position w:val="-12"/>
          <w:sz w:val="20"/>
          <w:szCs w:val="20"/>
        </w:rPr>
        <w:object w:dxaOrig="859" w:dyaOrig="360">
          <v:shape id="_x0000_i1026" type="#_x0000_t75" style="width:42.75pt;height:18pt" o:ole="" fillcolor="window">
            <v:imagedata r:id="rId6" o:title=""/>
          </v:shape>
          <o:OLEObject Type="Embed" ProgID="Equation.3" ShapeID="_x0000_i1026" DrawAspect="Content" ObjectID="_1458933290" r:id="rId7"/>
        </w:object>
      </w:r>
      <w:r>
        <w:rPr>
          <w:sz w:val="20"/>
          <w:szCs w:val="20"/>
        </w:rPr>
        <w:t xml:space="preserve"> где </w:t>
      </w:r>
      <w:r>
        <w:rPr>
          <w:position w:val="-12"/>
          <w:sz w:val="20"/>
          <w:szCs w:val="20"/>
        </w:rPr>
        <w:object w:dxaOrig="1200" w:dyaOrig="360">
          <v:shape id="_x0000_i1027" type="#_x0000_t75" style="width:60pt;height:18pt" o:ole="" fillcolor="window">
            <v:imagedata r:id="rId8" o:title=""/>
          </v:shape>
          <o:OLEObject Type="Embed" ProgID="Equation.3" ShapeID="_x0000_i1027" DrawAspect="Content" ObjectID="_1458933291" r:id="rId9"/>
        </w:object>
      </w:r>
      <w:r>
        <w:rPr>
          <w:sz w:val="20"/>
          <w:szCs w:val="20"/>
        </w:rPr>
        <w:t xml:space="preserve"> существует тогда и только тогда, когда при </w:t>
      </w:r>
      <w:r>
        <w:rPr>
          <w:position w:val="-12"/>
          <w:sz w:val="20"/>
          <w:szCs w:val="20"/>
        </w:rPr>
        <w:object w:dxaOrig="660" w:dyaOrig="360">
          <v:shape id="_x0000_i1028" type="#_x0000_t75" style="width:33pt;height:18pt" o:ole="" fillcolor="window">
            <v:imagedata r:id="rId10" o:title=""/>
          </v:shape>
          <o:OLEObject Type="Embed" ProgID="Equation.3" ShapeID="_x0000_i1028" DrawAspect="Content" ObjectID="_1458933292" r:id="rId11"/>
        </w:object>
      </w:r>
      <w:r>
        <w:rPr>
          <w:sz w:val="20"/>
          <w:szCs w:val="20"/>
        </w:rPr>
        <w:t xml:space="preserve"> существует производная </w:t>
      </w:r>
      <w:r>
        <w:rPr>
          <w:position w:val="-12"/>
          <w:sz w:val="20"/>
          <w:szCs w:val="20"/>
        </w:rPr>
        <w:object w:dxaOrig="740" w:dyaOrig="360">
          <v:shape id="_x0000_i1029" type="#_x0000_t75" style="width:36.75pt;height:18pt" o:ole="" fillcolor="window">
            <v:imagedata r:id="rId12" o:title=""/>
          </v:shape>
          <o:OLEObject Type="Embed" ProgID="Equation.3" ShapeID="_x0000_i1029" DrawAspect="Content" ObjectID="_1458933293" r:id="rId13"/>
        </w:obje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Уравнение </w:t>
      </w:r>
      <w:proofErr w:type="gramStart"/>
      <w:r>
        <w:rPr>
          <w:sz w:val="20"/>
          <w:szCs w:val="20"/>
        </w:rPr>
        <w:t xml:space="preserve">касательной, проведенной к графику функции  </w:t>
      </w:r>
      <w:r>
        <w:rPr>
          <w:position w:val="-10"/>
          <w:sz w:val="20"/>
          <w:szCs w:val="20"/>
        </w:rPr>
        <w:object w:dxaOrig="920" w:dyaOrig="320">
          <v:shape id="_x0000_i1030" type="#_x0000_t75" style="width:45.75pt;height:15.75pt" o:ole="" fillcolor="window">
            <v:imagedata r:id="rId4" o:title=""/>
          </v:shape>
          <o:OLEObject Type="Embed" ProgID="Equation.3" ShapeID="_x0000_i1030" DrawAspect="Content" ObjectID="_1458933294" r:id="rId14"/>
        </w:object>
      </w:r>
      <w:r>
        <w:rPr>
          <w:sz w:val="20"/>
          <w:szCs w:val="20"/>
        </w:rPr>
        <w:t xml:space="preserve"> в точке </w:t>
      </w:r>
      <w:r>
        <w:rPr>
          <w:position w:val="-12"/>
          <w:sz w:val="20"/>
          <w:szCs w:val="20"/>
        </w:rPr>
        <w:object w:dxaOrig="859" w:dyaOrig="360">
          <v:shape id="_x0000_i1031" type="#_x0000_t75" style="width:42.75pt;height:18pt" o:ole="" fillcolor="window">
            <v:imagedata r:id="rId6" o:title=""/>
          </v:shape>
          <o:OLEObject Type="Embed" ProgID="Equation.3" ShapeID="_x0000_i1031" DrawAspect="Content" ObjectID="_1458933295" r:id="rId15"/>
        </w:object>
      </w:r>
      <w:r>
        <w:rPr>
          <w:sz w:val="20"/>
          <w:szCs w:val="20"/>
        </w:rPr>
        <w:t xml:space="preserve"> имеет</w:t>
      </w:r>
      <w:proofErr w:type="gramEnd"/>
      <w:r>
        <w:rPr>
          <w:sz w:val="20"/>
          <w:szCs w:val="20"/>
        </w:rPr>
        <w:t xml:space="preserve"> вид</w:t>
      </w:r>
    </w:p>
    <w:p w:rsidR="00596957" w:rsidRDefault="00596957" w:rsidP="00596957">
      <w:pPr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position w:val="-12"/>
          <w:sz w:val="20"/>
          <w:szCs w:val="20"/>
        </w:rPr>
        <w:object w:dxaOrig="2640" w:dyaOrig="360">
          <v:shape id="_x0000_i1032" type="#_x0000_t75" style="width:132pt;height:18pt" o:ole="" fillcolor="window">
            <v:imagedata r:id="rId16" o:title=""/>
          </v:shape>
          <o:OLEObject Type="Embed" ProgID="Equation.3" ShapeID="_x0000_i1032" DrawAspect="Content" ObjectID="_1458933296" r:id="rId17"/>
        </w:obje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точки зрения геометрии, производная </w:t>
      </w:r>
      <w:r>
        <w:rPr>
          <w:position w:val="-12"/>
          <w:sz w:val="20"/>
          <w:szCs w:val="20"/>
        </w:rPr>
        <w:object w:dxaOrig="700" w:dyaOrig="360">
          <v:shape id="_x0000_i1033" type="#_x0000_t75" style="width:35.25pt;height:18pt" o:ole="" fillcolor="window">
            <v:imagedata r:id="rId18" o:title=""/>
          </v:shape>
          <o:OLEObject Type="Embed" ProgID="Equation.3" ShapeID="_x0000_i1033" DrawAspect="Content" ObjectID="_1458933297" r:id="rId19"/>
        </w:object>
      </w:r>
      <w:r>
        <w:rPr>
          <w:sz w:val="20"/>
          <w:szCs w:val="20"/>
        </w:rPr>
        <w:t xml:space="preserve"> есть тангенс угла </w:t>
      </w:r>
      <w:r>
        <w:rPr>
          <w:position w:val="-6"/>
          <w:sz w:val="20"/>
          <w:szCs w:val="20"/>
        </w:rPr>
        <w:object w:dxaOrig="220" w:dyaOrig="220">
          <v:shape id="_x0000_i1034" type="#_x0000_t75" style="width:11.25pt;height:11.25pt" o:ole="" fillcolor="window">
            <v:imagedata r:id="rId20" o:title=""/>
          </v:shape>
          <o:OLEObject Type="Embed" ProgID="Equation.3" ShapeID="_x0000_i1034" DrawAspect="Content" ObjectID="_1458933298" r:id="rId21"/>
        </w:object>
      </w:r>
      <w:r>
        <w:rPr>
          <w:sz w:val="20"/>
          <w:szCs w:val="20"/>
        </w:rPr>
        <w:t xml:space="preserve"> наклона к оси </w:t>
      </w:r>
      <w:r>
        <w:rPr>
          <w:position w:val="-6"/>
          <w:sz w:val="20"/>
          <w:szCs w:val="20"/>
        </w:rPr>
        <w:object w:dxaOrig="420" w:dyaOrig="279">
          <v:shape id="_x0000_i1035" type="#_x0000_t75" style="width:21pt;height:14.25pt" o:ole="" fillcolor="window">
            <v:imagedata r:id="rId22" o:title=""/>
          </v:shape>
          <o:OLEObject Type="Embed" ProgID="Equation.3" ShapeID="_x0000_i1035" DrawAspect="Content" ObjectID="_1458933299" r:id="rId23"/>
        </w:object>
      </w:r>
      <w:r>
        <w:rPr>
          <w:sz w:val="20"/>
          <w:szCs w:val="20"/>
        </w:rPr>
        <w:t xml:space="preserve"> касательной к графику </w:t>
      </w:r>
      <w:r>
        <w:rPr>
          <w:position w:val="-10"/>
          <w:sz w:val="20"/>
          <w:szCs w:val="20"/>
        </w:rPr>
        <w:object w:dxaOrig="920" w:dyaOrig="320">
          <v:shape id="_x0000_i1036" type="#_x0000_t75" style="width:45.75pt;height:15.75pt" o:ole="" fillcolor="window">
            <v:imagedata r:id="rId4" o:title=""/>
          </v:shape>
          <o:OLEObject Type="Embed" ProgID="Equation.3" ShapeID="_x0000_i1036" DrawAspect="Content" ObjectID="_1458933300" r:id="rId24"/>
        </w:object>
      </w:r>
      <w:r>
        <w:rPr>
          <w:sz w:val="20"/>
          <w:szCs w:val="20"/>
        </w:rPr>
        <w:t xml:space="preserve">, проведенной в точке с абсциссой </w:t>
      </w:r>
      <w:r>
        <w:rPr>
          <w:position w:val="-12"/>
          <w:sz w:val="20"/>
          <w:szCs w:val="20"/>
        </w:rPr>
        <w:object w:dxaOrig="340" w:dyaOrig="360">
          <v:shape id="_x0000_i1037" type="#_x0000_t75" style="width:17.25pt;height:18pt" o:ole="" fillcolor="window">
            <v:imagedata r:id="rId25" o:title=""/>
          </v:shape>
          <o:OLEObject Type="Embed" ProgID="Equation.3" ShapeID="_x0000_i1037" DrawAspect="Content" ObjectID="_1458933301" r:id="rId26"/>
        </w:object>
      </w:r>
      <w:r>
        <w:rPr>
          <w:sz w:val="20"/>
          <w:szCs w:val="20"/>
        </w:rPr>
        <w:t xml:space="preserve"> 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 есть </w:t>
      </w:r>
      <w:r>
        <w:rPr>
          <w:position w:val="-12"/>
          <w:sz w:val="20"/>
          <w:szCs w:val="20"/>
        </w:rPr>
        <w:object w:dxaOrig="700" w:dyaOrig="360">
          <v:shape id="_x0000_i1038" type="#_x0000_t75" style="width:35.25pt;height:18pt" o:ole="" fillcolor="window">
            <v:imagedata r:id="rId27" o:title=""/>
          </v:shape>
          <o:OLEObject Type="Embed" ProgID="Equation.3" ShapeID="_x0000_i1038" DrawAspect="Content" ObjectID="_1458933302" r:id="rId28"/>
        </w:objec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есть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угловой коэффициент касательной.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noProof/>
        </w:rPr>
        <w:pict>
          <v:line id="_x0000_s1026" style="position:absolute;left:0;text-align:left;flip:y;z-index:251660288" from="85.25pt,21.35pt" to="85.25pt,170.45pt" o:allowincell="f">
            <v:stroke endarrow="block"/>
          </v:line>
        </w:pi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noProof/>
        </w:rPr>
        <w:pict>
          <v:shape id="_x0000_s1029" style="position:absolute;left:0;text-align:left;margin-left:113.65pt;margin-top:12.55pt;width:113.6pt;height:85.2pt;z-index:251663360;mso-position-horizontal:absolute;mso-position-horizontal-relative:text;mso-position-vertical:absolute;mso-position-vertical-relative:text" coordsize="2272,1704" o:allowincell="f" path="m2272,c2035,426,1798,852,1420,1136,1042,1420,237,1609,,1704e" filled="f">
            <v:path arrowok="t"/>
          </v:shape>
        </w:pict>
      </w:r>
      <w:r>
        <w:rPr>
          <w:sz w:val="20"/>
          <w:szCs w:val="20"/>
        </w:rPr>
        <w:t xml:space="preserve">             </w:t>
      </w:r>
      <w:r>
        <w:rPr>
          <w:position w:val="-10"/>
          <w:sz w:val="20"/>
          <w:szCs w:val="20"/>
        </w:rPr>
        <w:object w:dxaOrig="220" w:dyaOrig="260">
          <v:shape id="_x0000_i1039" type="#_x0000_t75" style="width:11.25pt;height:12.75pt" o:ole="" fillcolor="window">
            <v:imagedata r:id="rId29" o:title=""/>
          </v:shape>
          <o:OLEObject Type="Embed" ProgID="Equation.3" ShapeID="_x0000_i1039" DrawAspect="Content" ObjectID="_1458933303" r:id="rId30"/>
        </w:object>
      </w:r>
      <w:r>
        <w:rPr>
          <w:sz w:val="20"/>
          <w:szCs w:val="20"/>
        </w:rPr>
        <w:t xml:space="preserve">                                          </w:t>
      </w:r>
      <w:r>
        <w:rPr>
          <w:position w:val="-10"/>
          <w:sz w:val="20"/>
          <w:szCs w:val="20"/>
        </w:rPr>
        <w:object w:dxaOrig="920" w:dyaOrig="320">
          <v:shape id="_x0000_i1040" type="#_x0000_t75" style="width:45.75pt;height:15.75pt" o:ole="" fillcolor="window">
            <v:imagedata r:id="rId4" o:title=""/>
          </v:shape>
          <o:OLEObject Type="Embed" ProgID="Equation.3" ShapeID="_x0000_i1040" DrawAspect="Content" ObjectID="_1458933304" r:id="rId31"/>
        </w:object>
      </w:r>
      <w:r>
        <w:rPr>
          <w:sz w:val="20"/>
          <w:szCs w:val="20"/>
        </w:rPr>
        <w:t xml:space="preserve">         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noProof/>
        </w:rPr>
        <w:pict>
          <v:line id="_x0000_s1028" style="position:absolute;left:0;text-align:left;flip:y;z-index:251662336" from="99.45pt,10.75pt" to="241.45pt,117.25pt" o:allowincell="f"/>
        </w:pict>
      </w:r>
    </w:p>
    <w:p w:rsidR="00596957" w:rsidRDefault="00596957" w:rsidP="005969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position w:val="-6"/>
          <w:sz w:val="20"/>
          <w:szCs w:val="20"/>
        </w:rPr>
        <w:object w:dxaOrig="139" w:dyaOrig="279">
          <v:shape id="_x0000_i1041" type="#_x0000_t75" style="width:6.75pt;height:14.25pt" o:ole="" fillcolor="window">
            <v:imagedata r:id="rId32" o:title=""/>
          </v:shape>
          <o:OLEObject Type="Embed" ProgID="Equation.3" ShapeID="_x0000_i1041" DrawAspect="Content" ObjectID="_1458933305" r:id="rId33"/>
        </w:object>
      </w:r>
    </w:p>
    <w:p w:rsidR="00596957" w:rsidRDefault="00596957" w:rsidP="00596957">
      <w:pPr>
        <w:jc w:val="both"/>
        <w:rPr>
          <w:sz w:val="20"/>
          <w:szCs w:val="20"/>
        </w:rPr>
      </w:pPr>
    </w:p>
    <w:p w:rsidR="00596957" w:rsidRDefault="00596957" w:rsidP="00596957">
      <w:pPr>
        <w:jc w:val="both"/>
        <w:rPr>
          <w:sz w:val="20"/>
          <w:szCs w:val="20"/>
        </w:rPr>
      </w:pPr>
    </w:p>
    <w:p w:rsidR="00596957" w:rsidRDefault="00596957" w:rsidP="00596957">
      <w:pPr>
        <w:jc w:val="both"/>
        <w:rPr>
          <w:sz w:val="20"/>
          <w:szCs w:val="20"/>
        </w:rPr>
      </w:pPr>
      <w:r>
        <w:rPr>
          <w:noProof/>
        </w:rPr>
        <w:pict>
          <v:line id="_x0000_s1030" style="position:absolute;left:0;text-align:left;flip:x;z-index:251664384" from="85.25pt,2.1pt" to="184.65pt,2.1pt" o:allowincell="f">
            <v:stroke dashstyle="1 1"/>
          </v:line>
        </w:pict>
      </w:r>
      <w:r>
        <w:rPr>
          <w:noProof/>
        </w:rPr>
        <w:pict>
          <v:line id="_x0000_s1031" style="position:absolute;left:0;text-align:left;z-index:251665408" from="184.65pt,2.1pt" to="184.65pt,58.9pt" o:allowincell="f">
            <v:stroke dashstyle="1 1"/>
          </v:line>
        </w:pict>
      </w:r>
      <w:r>
        <w:rPr>
          <w:sz w:val="20"/>
          <w:szCs w:val="20"/>
        </w:rPr>
        <w:t xml:space="preserve">              </w:t>
      </w:r>
      <w:r>
        <w:rPr>
          <w:position w:val="-12"/>
          <w:sz w:val="20"/>
          <w:szCs w:val="20"/>
        </w:rPr>
        <w:object w:dxaOrig="1040" w:dyaOrig="360">
          <v:shape id="_x0000_i1042" type="#_x0000_t75" style="width:51.75pt;height:18pt" o:ole="" fillcolor="window">
            <v:imagedata r:id="rId34" o:title=""/>
          </v:shape>
          <o:OLEObject Type="Embed" ProgID="Equation.3" ShapeID="_x0000_i1042" DrawAspect="Content" ObjectID="_1458933306" r:id="rId35"/>
        </w:object>
      </w:r>
    </w:p>
    <w:p w:rsidR="00596957" w:rsidRDefault="00596957" w:rsidP="00596957">
      <w:pPr>
        <w:jc w:val="both"/>
        <w:rPr>
          <w:sz w:val="20"/>
          <w:szCs w:val="20"/>
        </w:rPr>
      </w:pPr>
    </w:p>
    <w:p w:rsidR="00596957" w:rsidRDefault="00596957" w:rsidP="00596957">
      <w:pPr>
        <w:jc w:val="both"/>
        <w:rPr>
          <w:sz w:val="20"/>
          <w:szCs w:val="20"/>
        </w:rPr>
      </w:pPr>
    </w:p>
    <w:p w:rsidR="00596957" w:rsidRDefault="00596957" w:rsidP="00596957">
      <w:pPr>
        <w:jc w:val="both"/>
        <w:rPr>
          <w:sz w:val="20"/>
          <w:szCs w:val="20"/>
        </w:rPr>
      </w:pPr>
      <w:r>
        <w:rPr>
          <w:noProof/>
        </w:rPr>
        <w:pict>
          <v:shape id="_x0000_s1032" style="position:absolute;left:0;text-align:left;margin-left:127.85pt;margin-top:6.5pt;width:8.3pt;height:14.2pt;z-index:251666432;mso-position-horizontal:absolute;mso-position-horizontal-relative:text;mso-position-vertical:absolute;mso-position-vertical-relative:text" coordsize="166,284" o:allowincell="f" path="m142,284v12,-48,24,-95,,-142c118,95,24,24,,e" filled="f">
            <v:path arrowok="t"/>
          </v:shape>
        </w:pict>
      </w:r>
      <w:r>
        <w:rPr>
          <w:sz w:val="20"/>
          <w:szCs w:val="20"/>
        </w:rPr>
        <w:t xml:space="preserve">                                                        </w:t>
      </w:r>
      <w:r>
        <w:rPr>
          <w:position w:val="-6"/>
          <w:sz w:val="20"/>
          <w:szCs w:val="20"/>
        </w:rPr>
        <w:object w:dxaOrig="220" w:dyaOrig="220">
          <v:shape id="_x0000_i1043" type="#_x0000_t75" style="width:11.25pt;height:11.25pt" o:ole="" fillcolor="window">
            <v:imagedata r:id="rId20" o:title=""/>
          </v:shape>
          <o:OLEObject Type="Embed" ProgID="Equation.3" ShapeID="_x0000_i1043" DrawAspect="Content" ObjectID="_1458933307" r:id="rId36"/>
        </w:object>
      </w:r>
    </w:p>
    <w:p w:rsidR="00596957" w:rsidRDefault="00596957" w:rsidP="00596957">
      <w:pPr>
        <w:jc w:val="both"/>
        <w:rPr>
          <w:sz w:val="20"/>
          <w:szCs w:val="20"/>
        </w:rPr>
      </w:pPr>
      <w:r>
        <w:rPr>
          <w:noProof/>
        </w:rPr>
        <w:pict>
          <v:line id="_x0000_s1027" style="position:absolute;left:0;text-align:left;z-index:251661312" from="71.05pt,9.2pt" to="255.65pt,9.2pt" o:allowincell="f">
            <v:stroke endarrow="block"/>
          </v:line>
        </w:pict>
      </w:r>
      <w:r>
        <w:rPr>
          <w:sz w:val="20"/>
          <w:szCs w:val="20"/>
        </w:rPr>
        <w:t xml:space="preserve">                                                    </w:t>
      </w:r>
    </w:p>
    <w:p w:rsidR="00596957" w:rsidRDefault="00596957" w:rsidP="005969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0                                       </w:t>
      </w:r>
      <w:r>
        <w:rPr>
          <w:position w:val="-12"/>
          <w:sz w:val="20"/>
          <w:szCs w:val="20"/>
        </w:rPr>
        <w:object w:dxaOrig="279" w:dyaOrig="360">
          <v:shape id="_x0000_i1044" type="#_x0000_t75" style="width:14.25pt;height:18pt" o:ole="" fillcolor="window">
            <v:imagedata r:id="rId37" o:title=""/>
          </v:shape>
          <o:OLEObject Type="Embed" ProgID="Equation.3" ShapeID="_x0000_i1044" DrawAspect="Content" ObjectID="_1458933308" r:id="rId38"/>
        </w:object>
      </w:r>
      <w:r>
        <w:rPr>
          <w:sz w:val="20"/>
          <w:szCs w:val="20"/>
        </w:rPr>
        <w:t xml:space="preserve">                     </w:t>
      </w:r>
      <w:r>
        <w:rPr>
          <w:position w:val="-6"/>
          <w:sz w:val="20"/>
          <w:szCs w:val="20"/>
        </w:rPr>
        <w:object w:dxaOrig="200" w:dyaOrig="220">
          <v:shape id="_x0000_i1045" type="#_x0000_t75" style="width:9.75pt;height:11.25pt" o:ole="" fillcolor="window">
            <v:imagedata r:id="rId39" o:title=""/>
          </v:shape>
          <o:OLEObject Type="Embed" ProgID="Equation.3" ShapeID="_x0000_i1045" DrawAspect="Content" ObjectID="_1458933309" r:id="rId40"/>
        </w:object>
      </w:r>
    </w:p>
    <w:p w:rsidR="00596957" w:rsidRDefault="00596957" w:rsidP="00596957">
      <w:pPr>
        <w:jc w:val="both"/>
        <w:rPr>
          <w:sz w:val="20"/>
          <w:szCs w:val="20"/>
        </w:rPr>
      </w:pP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Отметим различные случаи расположения касательной  </w:t>
      </w:r>
      <w:r>
        <w:rPr>
          <w:position w:val="-6"/>
          <w:sz w:val="20"/>
          <w:szCs w:val="20"/>
        </w:rPr>
        <w:object w:dxaOrig="139" w:dyaOrig="279">
          <v:shape id="_x0000_i1046" type="#_x0000_t75" style="width:6.75pt;height:14.25pt" o:ole="" fillcolor="window">
            <v:imagedata r:id="rId41" o:title=""/>
          </v:shape>
          <o:OLEObject Type="Embed" ProgID="Equation.3" ShapeID="_x0000_i1046" DrawAspect="Content" ObjectID="_1458933310" r:id="rId42"/>
        </w:object>
      </w:r>
      <w:r>
        <w:rPr>
          <w:sz w:val="20"/>
          <w:szCs w:val="20"/>
        </w:rPr>
        <w:t xml:space="preserve"> относительно других прямых.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касательная </w:t>
      </w:r>
      <w:r>
        <w:rPr>
          <w:position w:val="-14"/>
          <w:sz w:val="20"/>
          <w:szCs w:val="20"/>
        </w:rPr>
        <w:object w:dxaOrig="620" w:dyaOrig="400">
          <v:shape id="_x0000_i1047" type="#_x0000_t75" style="width:30.75pt;height:20.25pt" o:ole="" fillcolor="window">
            <v:imagedata r:id="rId43" o:title=""/>
          </v:shape>
          <o:OLEObject Type="Embed" ProgID="Equation.3" ShapeID="_x0000_i1047" DrawAspect="Content" ObjectID="_1458933311" r:id="rId44"/>
        </w:object>
      </w:r>
      <w:r>
        <w:rPr>
          <w:sz w:val="20"/>
          <w:szCs w:val="20"/>
        </w:rPr>
        <w:t xml:space="preserve"> если </w:t>
      </w:r>
      <w:r>
        <w:rPr>
          <w:position w:val="-12"/>
          <w:sz w:val="20"/>
          <w:szCs w:val="20"/>
        </w:rPr>
        <w:object w:dxaOrig="1120" w:dyaOrig="360">
          <v:shape id="_x0000_i1048" type="#_x0000_t75" style="width:56.25pt;height:18pt" o:ole="" fillcolor="window">
            <v:imagedata r:id="rId45" o:title=""/>
          </v:shape>
          <o:OLEObject Type="Embed" ProgID="Equation.3" ShapeID="_x0000_i1048" DrawAspect="Content" ObjectID="_1458933312" r:id="rId46"/>
        </w:obje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касательная </w:t>
      </w:r>
      <w:r>
        <w:rPr>
          <w:position w:val="-14"/>
          <w:sz w:val="20"/>
          <w:szCs w:val="20"/>
        </w:rPr>
        <w:object w:dxaOrig="320" w:dyaOrig="400">
          <v:shape id="_x0000_i1049" type="#_x0000_t75" style="width:15.75pt;height:20.25pt" o:ole="" fillcolor="window">
            <v:imagedata r:id="rId47" o:title=""/>
          </v:shape>
          <o:OLEObject Type="Embed" ProgID="Equation.3" ShapeID="_x0000_i1049" DrawAspect="Content" ObjectID="_1458933313" r:id="rId48"/>
        </w:object>
      </w:r>
      <w:proofErr w:type="gramStart"/>
      <w:r>
        <w:rPr>
          <w:sz w:val="20"/>
          <w:szCs w:val="20"/>
        </w:rPr>
        <w:t>прямой</w:t>
      </w:r>
      <w:proofErr w:type="gramEnd"/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1180" w:dyaOrig="340">
          <v:shape id="_x0000_i1050" type="#_x0000_t75" style="width:59.25pt;height:17.25pt" o:ole="" fillcolor="window">
            <v:imagedata r:id="rId49" o:title=""/>
          </v:shape>
          <o:OLEObject Type="Embed" ProgID="Equation.3" ShapeID="_x0000_i1050" DrawAspect="Content" ObjectID="_1458933314" r:id="rId50"/>
        </w:object>
      </w:r>
      <w:r>
        <w:rPr>
          <w:sz w:val="20"/>
          <w:szCs w:val="20"/>
        </w:rPr>
        <w:t xml:space="preserve"> если </w:t>
      </w:r>
      <w:r>
        <w:rPr>
          <w:position w:val="-12"/>
          <w:sz w:val="20"/>
          <w:szCs w:val="20"/>
        </w:rPr>
        <w:object w:dxaOrig="1219" w:dyaOrig="360">
          <v:shape id="_x0000_i1051" type="#_x0000_t75" style="width:60.75pt;height:18pt" o:ole="" fillcolor="window">
            <v:imagedata r:id="rId51" o:title=""/>
          </v:shape>
          <o:OLEObject Type="Embed" ProgID="Equation.3" ShapeID="_x0000_i1051" DrawAspect="Content" ObjectID="_1458933315" r:id="rId52"/>
        </w:obje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касательная </w:t>
      </w:r>
      <w:r>
        <w:rPr>
          <w:position w:val="-6"/>
          <w:sz w:val="20"/>
          <w:szCs w:val="20"/>
        </w:rPr>
        <w:object w:dxaOrig="300" w:dyaOrig="279">
          <v:shape id="_x0000_i1052" type="#_x0000_t75" style="width:15pt;height:14.25pt" o:ole="" fillcolor="window">
            <v:imagedata r:id="rId53" o:title=""/>
          </v:shape>
          <o:OLEObject Type="Embed" ProgID="Equation.3" ShapeID="_x0000_i1052" DrawAspect="Content" ObjectID="_1458933316" r:id="rId54"/>
        </w:object>
      </w:r>
      <w:proofErr w:type="gramStart"/>
      <w:r>
        <w:rPr>
          <w:sz w:val="20"/>
          <w:szCs w:val="20"/>
        </w:rPr>
        <w:t>прямой</w:t>
      </w:r>
      <w:proofErr w:type="gramEnd"/>
      <w:r>
        <w:rPr>
          <w:sz w:val="20"/>
          <w:szCs w:val="20"/>
        </w:rPr>
        <w:t xml:space="preserve">  </w:t>
      </w:r>
      <w:r>
        <w:rPr>
          <w:position w:val="-10"/>
          <w:sz w:val="20"/>
          <w:szCs w:val="20"/>
        </w:rPr>
        <w:object w:dxaOrig="1180" w:dyaOrig="340">
          <v:shape id="_x0000_i1053" type="#_x0000_t75" style="width:59.25pt;height:17.25pt" o:ole="" fillcolor="window">
            <v:imagedata r:id="rId49" o:title=""/>
          </v:shape>
          <o:OLEObject Type="Embed" ProgID="Equation.3" ShapeID="_x0000_i1053" DrawAspect="Content" ObjectID="_1458933317" r:id="rId55"/>
        </w:object>
      </w:r>
      <w:r>
        <w:rPr>
          <w:sz w:val="20"/>
          <w:szCs w:val="20"/>
        </w:rPr>
        <w:t xml:space="preserve"> если </w:t>
      </w:r>
      <w:r>
        <w:rPr>
          <w:position w:val="-12"/>
          <w:sz w:val="20"/>
          <w:szCs w:val="20"/>
        </w:rPr>
        <w:object w:dxaOrig="1579" w:dyaOrig="360">
          <v:shape id="_x0000_i1054" type="#_x0000_t75" style="width:78.75pt;height:18pt" o:ole="" fillcolor="window">
            <v:imagedata r:id="rId56" o:title=""/>
          </v:shape>
          <o:OLEObject Type="Embed" ProgID="Equation.3" ShapeID="_x0000_i1054" DrawAspect="Content" ObjectID="_1458933318" r:id="rId57"/>
        </w:object>
      </w:r>
      <w:r>
        <w:rPr>
          <w:sz w:val="20"/>
          <w:szCs w:val="20"/>
        </w:rPr>
        <w:t xml:space="preserve"> т.е. </w:t>
      </w:r>
      <w:r>
        <w:rPr>
          <w:position w:val="-30"/>
          <w:sz w:val="20"/>
          <w:szCs w:val="20"/>
        </w:rPr>
        <w:object w:dxaOrig="1420" w:dyaOrig="680">
          <v:shape id="_x0000_i1055" type="#_x0000_t75" style="width:71.25pt;height:33.75pt" o:ole="" fillcolor="window">
            <v:imagedata r:id="rId58" o:title=""/>
          </v:shape>
          <o:OLEObject Type="Embed" ProgID="Equation.3" ShapeID="_x0000_i1055" DrawAspect="Content" ObjectID="_1458933319" r:id="rId59"/>
        </w:obje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1. Найти ординату точки пересечения с осью </w:t>
      </w:r>
      <w:r>
        <w:rPr>
          <w:position w:val="-6"/>
          <w:sz w:val="20"/>
          <w:szCs w:val="20"/>
        </w:rPr>
        <w:object w:dxaOrig="400" w:dyaOrig="279">
          <v:shape id="_x0000_i1056" type="#_x0000_t75" style="width:20.25pt;height:14.25pt" o:ole="" fillcolor="window">
            <v:imagedata r:id="rId60" o:title=""/>
          </v:shape>
          <o:OLEObject Type="Embed" ProgID="Equation.3" ShapeID="_x0000_i1056" DrawAspect="Content" ObjectID="_1458933320" r:id="rId61"/>
        </w:objec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касательной</w:t>
      </w:r>
      <w:proofErr w:type="gramEnd"/>
      <w:r>
        <w:rPr>
          <w:sz w:val="20"/>
          <w:szCs w:val="20"/>
        </w:rPr>
        <w:t xml:space="preserve"> к графику функции </w:t>
      </w:r>
      <w:r>
        <w:rPr>
          <w:position w:val="-10"/>
          <w:sz w:val="20"/>
          <w:szCs w:val="20"/>
        </w:rPr>
        <w:object w:dxaOrig="1780" w:dyaOrig="360">
          <v:shape id="_x0000_i1057" type="#_x0000_t75" style="width:89.25pt;height:18pt" o:ole="" fillcolor="window">
            <v:imagedata r:id="rId62" o:title=""/>
          </v:shape>
          <o:OLEObject Type="Embed" ProgID="Equation.3" ShapeID="_x0000_i1057" DrawAspect="Content" ObjectID="_1458933321" r:id="rId63"/>
        </w:object>
      </w:r>
      <w:r>
        <w:rPr>
          <w:sz w:val="20"/>
          <w:szCs w:val="20"/>
        </w:rPr>
        <w:t xml:space="preserve"> проведенной в точке с абсциссой </w:t>
      </w:r>
      <w:r>
        <w:rPr>
          <w:position w:val="-12"/>
          <w:sz w:val="20"/>
          <w:szCs w:val="20"/>
        </w:rPr>
        <w:object w:dxaOrig="680" w:dyaOrig="360">
          <v:shape id="_x0000_i1058" type="#_x0000_t75" style="width:33.75pt;height:18pt" o:ole="" fillcolor="window">
            <v:imagedata r:id="rId64" o:title=""/>
          </v:shape>
          <o:OLEObject Type="Embed" ProgID="Equation.3" ShapeID="_x0000_i1058" DrawAspect="Content" ObjectID="_1458933322" r:id="rId65"/>
        </w:object>
      </w:r>
      <w:r>
        <w:rPr>
          <w:sz w:val="20"/>
          <w:szCs w:val="20"/>
        </w:rPr>
        <w:t xml:space="preserve"> и уравнение этой касательной.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Вычисляем </w:t>
      </w:r>
      <w:r>
        <w:rPr>
          <w:position w:val="-12"/>
          <w:sz w:val="20"/>
          <w:szCs w:val="20"/>
        </w:rPr>
        <w:object w:dxaOrig="2240" w:dyaOrig="380">
          <v:shape id="_x0000_i1059" type="#_x0000_t75" style="width:111.75pt;height:18.75pt" o:ole="" fillcolor="window">
            <v:imagedata r:id="rId66" o:title=""/>
          </v:shape>
          <o:OLEObject Type="Embed" ProgID="Equation.3" ShapeID="_x0000_i1059" DrawAspect="Content" ObjectID="_1458933323" r:id="rId67"/>
        </w:object>
      </w:r>
      <w:r>
        <w:rPr>
          <w:sz w:val="20"/>
          <w:szCs w:val="20"/>
        </w:rPr>
        <w:t xml:space="preserve"> Производная </w:t>
      </w:r>
      <w:r>
        <w:rPr>
          <w:position w:val="-12"/>
          <w:sz w:val="20"/>
          <w:szCs w:val="20"/>
        </w:rPr>
        <w:object w:dxaOrig="1920" w:dyaOrig="360">
          <v:shape id="_x0000_i1060" type="#_x0000_t75" style="width:96pt;height:18pt" o:ole="" fillcolor="window">
            <v:imagedata r:id="rId68" o:title=""/>
          </v:shape>
          <o:OLEObject Type="Embed" ProgID="Equation.3" ShapeID="_x0000_i1060" DrawAspect="Content" ObjectID="_1458933324" r:id="rId69"/>
        </w:object>
      </w:r>
      <w:r>
        <w:rPr>
          <w:sz w:val="20"/>
          <w:szCs w:val="20"/>
        </w:rPr>
        <w:t xml:space="preserve"> при </w:t>
      </w:r>
      <w:r>
        <w:rPr>
          <w:position w:val="-12"/>
          <w:sz w:val="20"/>
          <w:szCs w:val="20"/>
        </w:rPr>
        <w:object w:dxaOrig="680" w:dyaOrig="360">
          <v:shape id="_x0000_i1061" type="#_x0000_t75" style="width:33.75pt;height:18pt" o:ole="" fillcolor="window">
            <v:imagedata r:id="rId70" o:title=""/>
          </v:shape>
          <o:OLEObject Type="Embed" ProgID="Equation.3" ShapeID="_x0000_i1061" DrawAspect="Content" ObjectID="_1458933325" r:id="rId71"/>
        </w:object>
      </w:r>
      <w:r>
        <w:rPr>
          <w:sz w:val="20"/>
          <w:szCs w:val="20"/>
        </w:rPr>
        <w:t xml:space="preserve"> равна</w:t>
      </w:r>
      <w:proofErr w:type="gramStart"/>
      <w:r>
        <w:rPr>
          <w:sz w:val="20"/>
          <w:szCs w:val="20"/>
        </w:rPr>
        <w:t xml:space="preserve"> </w:t>
      </w:r>
      <w:r>
        <w:rPr>
          <w:position w:val="-6"/>
          <w:sz w:val="20"/>
          <w:szCs w:val="20"/>
        </w:rPr>
        <w:object w:dxaOrig="420" w:dyaOrig="279">
          <v:shape id="_x0000_i1062" type="#_x0000_t75" style="width:21pt;height:14.25pt" o:ole="" fillcolor="window">
            <v:imagedata r:id="rId72" o:title=""/>
          </v:shape>
          <o:OLEObject Type="Embed" ProgID="Equation.3" ShapeID="_x0000_i1062" DrawAspect="Content" ObjectID="_1458933326" r:id="rId73"/>
        </w:object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одставляя найденные числа в уравнение касательной, получим </w:t>
      </w:r>
      <w:r>
        <w:rPr>
          <w:position w:val="-10"/>
          <w:sz w:val="20"/>
          <w:szCs w:val="20"/>
        </w:rPr>
        <w:object w:dxaOrig="1920" w:dyaOrig="320">
          <v:shape id="_x0000_i1063" type="#_x0000_t75" style="width:96pt;height:15.75pt" o:ole="" fillcolor="window">
            <v:imagedata r:id="rId74" o:title=""/>
          </v:shape>
          <o:OLEObject Type="Embed" ProgID="Equation.3" ShapeID="_x0000_i1063" DrawAspect="Content" ObjectID="_1458933327" r:id="rId75"/>
        </w:object>
      </w:r>
      <w:r>
        <w:rPr>
          <w:sz w:val="20"/>
          <w:szCs w:val="20"/>
        </w:rPr>
        <w:t xml:space="preserve"> то есть </w:t>
      </w:r>
      <w:r>
        <w:rPr>
          <w:position w:val="-10"/>
          <w:sz w:val="20"/>
          <w:szCs w:val="20"/>
        </w:rPr>
        <w:object w:dxaOrig="1240" w:dyaOrig="320">
          <v:shape id="_x0000_i1064" type="#_x0000_t75" style="width:62.25pt;height:15.75pt" o:ole="" fillcolor="window">
            <v:imagedata r:id="rId76" o:title=""/>
          </v:shape>
          <o:OLEObject Type="Embed" ProgID="Equation.3" ShapeID="_x0000_i1064" DrawAspect="Content" ObjectID="_1458933328" r:id="rId77"/>
        </w:object>
      </w:r>
      <w:r>
        <w:rPr>
          <w:sz w:val="20"/>
          <w:szCs w:val="20"/>
        </w:rPr>
        <w:t xml:space="preserve"> Т.к. касательная пересекает ось </w:t>
      </w:r>
      <w:r>
        <w:rPr>
          <w:position w:val="-6"/>
          <w:sz w:val="20"/>
          <w:szCs w:val="20"/>
        </w:rPr>
        <w:object w:dxaOrig="400" w:dyaOrig="279">
          <v:shape id="_x0000_i1065" type="#_x0000_t75" style="width:20.25pt;height:14.25pt" o:ole="" fillcolor="window">
            <v:imagedata r:id="rId78" o:title=""/>
          </v:shape>
          <o:OLEObject Type="Embed" ProgID="Equation.3" ShapeID="_x0000_i1065" DrawAspect="Content" ObjectID="_1458933329" r:id="rId79"/>
        </w:object>
      </w:r>
      <w:r>
        <w:rPr>
          <w:sz w:val="20"/>
          <w:szCs w:val="20"/>
        </w:rPr>
        <w:t xml:space="preserve">, то </w:t>
      </w:r>
      <w:r>
        <w:rPr>
          <w:position w:val="-10"/>
          <w:sz w:val="20"/>
          <w:szCs w:val="20"/>
        </w:rPr>
        <w:object w:dxaOrig="1219" w:dyaOrig="320">
          <v:shape id="_x0000_i1066" type="#_x0000_t75" style="width:60.75pt;height:15.75pt" o:ole="" fillcolor="window">
            <v:imagedata r:id="rId80" o:title=""/>
          </v:shape>
          <o:OLEObject Type="Embed" ProgID="Equation.3" ShapeID="_x0000_i1066" DrawAspect="Content" ObjectID="_1458933330" r:id="rId81"/>
        </w:obje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</w:t>
      </w:r>
      <w:proofErr w:type="gramStart"/>
      <w:r>
        <w:rPr>
          <w:sz w:val="20"/>
          <w:szCs w:val="20"/>
        </w:rPr>
        <w:t xml:space="preserve">: </w:t>
      </w:r>
      <w:r>
        <w:rPr>
          <w:position w:val="-10"/>
          <w:sz w:val="20"/>
          <w:szCs w:val="20"/>
        </w:rPr>
        <w:object w:dxaOrig="1160" w:dyaOrig="320">
          <v:shape id="_x0000_i1067" type="#_x0000_t75" style="width:57.75pt;height:15.75pt" o:ole="" fillcolor="window">
            <v:imagedata r:id="rId82" o:title=""/>
          </v:shape>
          <o:OLEObject Type="Embed" ProgID="Equation.3" ShapeID="_x0000_i1067" DrawAspect="Content" ObjectID="_1458933331" r:id="rId83"/>
        </w:object>
      </w:r>
      <w:r>
        <w:rPr>
          <w:sz w:val="20"/>
          <w:szCs w:val="20"/>
        </w:rPr>
        <w:t xml:space="preserve">; </w:t>
      </w:r>
      <w:r>
        <w:rPr>
          <w:position w:val="-10"/>
          <w:sz w:val="20"/>
          <w:szCs w:val="20"/>
        </w:rPr>
        <w:object w:dxaOrig="620" w:dyaOrig="320">
          <v:shape id="_x0000_i1068" type="#_x0000_t75" style="width:30.75pt;height:15.75pt" o:ole="" fillcolor="window">
            <v:imagedata r:id="rId84" o:title=""/>
          </v:shape>
          <o:OLEObject Type="Embed" ProgID="Equation.3" ShapeID="_x0000_i1068" DrawAspect="Content" ObjectID="_1458933332" r:id="rId85"/>
        </w:object>
      </w:r>
      <w:proofErr w:type="gramEnd"/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Пример 2. Касательные к графику функции </w:t>
      </w:r>
      <w:r>
        <w:rPr>
          <w:position w:val="-24"/>
          <w:sz w:val="20"/>
          <w:szCs w:val="20"/>
        </w:rPr>
        <w:object w:dxaOrig="980" w:dyaOrig="620">
          <v:shape id="_x0000_i1069" type="#_x0000_t75" style="width:48.75pt;height:30.75pt" o:ole="" fillcolor="window">
            <v:imagedata r:id="rId86" o:title=""/>
          </v:shape>
          <o:OLEObject Type="Embed" ProgID="Equation.3" ShapeID="_x0000_i1069" DrawAspect="Content" ObjectID="_1458933333" r:id="rId87"/>
        </w:object>
      </w:r>
      <w:r>
        <w:rPr>
          <w:sz w:val="20"/>
          <w:szCs w:val="20"/>
        </w:rPr>
        <w:t xml:space="preserve"> образуют с осью </w:t>
      </w:r>
      <w:r>
        <w:rPr>
          <w:position w:val="-6"/>
          <w:sz w:val="20"/>
          <w:szCs w:val="20"/>
        </w:rPr>
        <w:object w:dxaOrig="420" w:dyaOrig="279">
          <v:shape id="_x0000_i1070" type="#_x0000_t75" style="width:21pt;height:14.25pt" o:ole="" fillcolor="window">
            <v:imagedata r:id="rId88" o:title=""/>
          </v:shape>
          <o:OLEObject Type="Embed" ProgID="Equation.3" ShapeID="_x0000_i1070" DrawAspect="Content" ObjectID="_1458933334" r:id="rId89"/>
        </w:object>
      </w:r>
      <w:r>
        <w:rPr>
          <w:sz w:val="20"/>
          <w:szCs w:val="20"/>
        </w:rPr>
        <w:t xml:space="preserve"> угол </w:t>
      </w:r>
      <w:r>
        <w:rPr>
          <w:position w:val="-6"/>
          <w:sz w:val="20"/>
          <w:szCs w:val="20"/>
        </w:rPr>
        <w:object w:dxaOrig="499" w:dyaOrig="320">
          <v:shape id="_x0000_i1071" type="#_x0000_t75" style="width:24.75pt;height:15.75pt" o:ole="" fillcolor="window">
            <v:imagedata r:id="rId90" o:title=""/>
          </v:shape>
          <o:OLEObject Type="Embed" ProgID="Equation.3" ShapeID="_x0000_i1071" DrawAspect="Content" ObjectID="_1458933335" r:id="rId91"/>
        </w:object>
      </w:r>
      <w:r>
        <w:rPr>
          <w:sz w:val="20"/>
          <w:szCs w:val="20"/>
        </w:rPr>
        <w:t xml:space="preserve"> в точках, сумма абсцисс которых равна </w:t>
      </w:r>
    </w:p>
    <w:p w:rsidR="00596957" w:rsidRDefault="00596957" w:rsidP="00596957">
      <w:pPr>
        <w:jc w:val="both"/>
        <w:rPr>
          <w:sz w:val="20"/>
          <w:szCs w:val="20"/>
        </w:rPr>
      </w:pPr>
      <w:r>
        <w:rPr>
          <w:sz w:val="20"/>
          <w:szCs w:val="20"/>
        </w:rPr>
        <w:t>1) -1; 2) 0; 3) 4; 4) 2; 5) 3.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Воспользуемся геометрическим смыслом производной: угловой коэффициент касательной, проведенной к графику функции </w:t>
      </w:r>
      <w:r>
        <w:rPr>
          <w:position w:val="-10"/>
          <w:sz w:val="20"/>
          <w:szCs w:val="20"/>
        </w:rPr>
        <w:object w:dxaOrig="920" w:dyaOrig="320">
          <v:shape id="_x0000_i1072" type="#_x0000_t75" style="width:45.75pt;height:15.75pt" o:ole="" fillcolor="window">
            <v:imagedata r:id="rId4" o:title=""/>
          </v:shape>
          <o:OLEObject Type="Embed" ProgID="Equation.3" ShapeID="_x0000_i1072" DrawAspect="Content" ObjectID="_1458933336" r:id="rId92"/>
        </w:object>
      </w:r>
      <w:r>
        <w:rPr>
          <w:sz w:val="20"/>
          <w:szCs w:val="20"/>
        </w:rPr>
        <w:t xml:space="preserve"> в точке </w:t>
      </w:r>
      <w:r>
        <w:rPr>
          <w:position w:val="-12"/>
          <w:sz w:val="20"/>
          <w:szCs w:val="20"/>
        </w:rPr>
        <w:object w:dxaOrig="800" w:dyaOrig="360">
          <v:shape id="_x0000_i1073" type="#_x0000_t75" style="width:39.75pt;height:18pt" o:ole="" fillcolor="window">
            <v:imagedata r:id="rId93" o:title=""/>
          </v:shape>
          <o:OLEObject Type="Embed" ProgID="Equation.3" ShapeID="_x0000_i1073" DrawAspect="Content" ObjectID="_1458933337" r:id="rId94"/>
        </w:object>
      </w:r>
      <w:r>
        <w:rPr>
          <w:sz w:val="20"/>
          <w:szCs w:val="20"/>
        </w:rPr>
        <w:t xml:space="preserve"> равен значению производной в точке </w:t>
      </w:r>
      <w:r>
        <w:rPr>
          <w:position w:val="-12"/>
          <w:sz w:val="20"/>
          <w:szCs w:val="20"/>
        </w:rPr>
        <w:object w:dxaOrig="279" w:dyaOrig="360">
          <v:shape id="_x0000_i1074" type="#_x0000_t75" style="width:14.25pt;height:18pt" o:ole="" fillcolor="window">
            <v:imagedata r:id="rId95" o:title=""/>
          </v:shape>
          <o:OLEObject Type="Embed" ProgID="Equation.3" ShapeID="_x0000_i1074" DrawAspect="Content" ObjectID="_1458933338" r:id="rId96"/>
        </w:object>
      </w:r>
      <w:r>
        <w:rPr>
          <w:sz w:val="20"/>
          <w:szCs w:val="20"/>
        </w:rPr>
        <w:t>. То есть</w:t>
      </w:r>
      <w:proofErr w:type="gramStart"/>
      <w:r>
        <w:rPr>
          <w:sz w:val="20"/>
          <w:szCs w:val="20"/>
        </w:rPr>
        <w:t xml:space="preserve"> </w:t>
      </w:r>
      <w:r>
        <w:rPr>
          <w:position w:val="-12"/>
          <w:sz w:val="20"/>
          <w:szCs w:val="20"/>
        </w:rPr>
        <w:object w:dxaOrig="1120" w:dyaOrig="360">
          <v:shape id="_x0000_i1075" type="#_x0000_t75" style="width:56.25pt;height:18pt" o:ole="" fillcolor="window">
            <v:imagedata r:id="rId97" o:title=""/>
          </v:shape>
          <o:OLEObject Type="Embed" ProgID="Equation.3" ShapeID="_x0000_i1075" DrawAspect="Content" ObjectID="_1458933339" r:id="rId98"/>
        </w:object>
      </w:r>
      <w:r>
        <w:rPr>
          <w:sz w:val="20"/>
          <w:szCs w:val="20"/>
        </w:rPr>
        <w:t xml:space="preserve"> Т</w:t>
      </w:r>
      <w:proofErr w:type="gramEnd"/>
      <w:r>
        <w:rPr>
          <w:sz w:val="20"/>
          <w:szCs w:val="20"/>
        </w:rPr>
        <w:t xml:space="preserve">ак как угловой коэффициент любой прямой - это тангенс угла наклона этой прямой к оси </w:t>
      </w:r>
      <w:r>
        <w:rPr>
          <w:position w:val="-6"/>
          <w:sz w:val="20"/>
          <w:szCs w:val="20"/>
        </w:rPr>
        <w:object w:dxaOrig="420" w:dyaOrig="279">
          <v:shape id="_x0000_i1076" type="#_x0000_t75" style="width:21pt;height:14.25pt" o:ole="" fillcolor="window">
            <v:imagedata r:id="rId88" o:title=""/>
          </v:shape>
          <o:OLEObject Type="Embed" ProgID="Equation.3" ShapeID="_x0000_i1076" DrawAspect="Content" ObjectID="_1458933340" r:id="rId99"/>
        </w:object>
      </w:r>
      <w:r>
        <w:rPr>
          <w:sz w:val="20"/>
          <w:szCs w:val="20"/>
        </w:rPr>
        <w:t xml:space="preserve">, то </w:t>
      </w:r>
      <w:r>
        <w:rPr>
          <w:position w:val="-12"/>
          <w:sz w:val="20"/>
          <w:szCs w:val="20"/>
        </w:rPr>
        <w:object w:dxaOrig="2000" w:dyaOrig="380">
          <v:shape id="_x0000_i1077" type="#_x0000_t75" style="width:99.75pt;height:18.75pt" o:ole="" fillcolor="window">
            <v:imagedata r:id="rId100" o:title=""/>
          </v:shape>
          <o:OLEObject Type="Embed" ProgID="Equation.3" ShapeID="_x0000_i1077" DrawAspect="Content" ObjectID="_1458933341" r:id="rId101"/>
        </w:object>
      </w:r>
      <w:r>
        <w:rPr>
          <w:sz w:val="20"/>
          <w:szCs w:val="20"/>
        </w:rPr>
        <w:t xml:space="preserve"> Или </w:t>
      </w:r>
      <w:r>
        <w:rPr>
          <w:position w:val="-24"/>
          <w:sz w:val="20"/>
          <w:szCs w:val="20"/>
        </w:rPr>
        <w:object w:dxaOrig="1780" w:dyaOrig="620">
          <v:shape id="_x0000_i1078" type="#_x0000_t75" style="width:89.25pt;height:30.75pt" o:ole="" fillcolor="window">
            <v:imagedata r:id="rId102" o:title=""/>
          </v:shape>
          <o:OLEObject Type="Embed" ProgID="Equation.3" ShapeID="_x0000_i1078" DrawAspect="Content" ObjectID="_1458933342" r:id="rId103"/>
        </w:object>
      </w:r>
      <w:r>
        <w:rPr>
          <w:sz w:val="20"/>
          <w:szCs w:val="20"/>
        </w:rPr>
        <w:t xml:space="preserve"> </w:t>
      </w:r>
      <w:r>
        <w:rPr>
          <w:position w:val="-30"/>
          <w:sz w:val="20"/>
          <w:szCs w:val="20"/>
        </w:rPr>
        <w:object w:dxaOrig="2100" w:dyaOrig="680">
          <v:shape id="_x0000_i1079" type="#_x0000_t75" style="width:105pt;height:33.75pt" o:ole="" fillcolor="window">
            <v:imagedata r:id="rId104" o:title=""/>
          </v:shape>
          <o:OLEObject Type="Embed" ProgID="Equation.3" ShapeID="_x0000_i1079" DrawAspect="Content" ObjectID="_1458933343" r:id="rId105"/>
        </w:object>
      </w:r>
      <w:r>
        <w:rPr>
          <w:sz w:val="20"/>
          <w:szCs w:val="20"/>
        </w:rPr>
        <w:t xml:space="preserve"> </w:t>
      </w:r>
      <w:r>
        <w:rPr>
          <w:position w:val="-30"/>
          <w:sz w:val="20"/>
          <w:szCs w:val="20"/>
        </w:rPr>
        <w:object w:dxaOrig="1800" w:dyaOrig="680">
          <v:shape id="_x0000_i1080" type="#_x0000_t75" style="width:90pt;height:33.75pt" o:ole="" fillcolor="window">
            <v:imagedata r:id="rId106" o:title=""/>
          </v:shape>
          <o:OLEObject Type="Embed" ProgID="Equation.3" ShapeID="_x0000_i1080" DrawAspect="Content" ObjectID="_1458933344" r:id="rId107"/>
        </w:object>
      </w:r>
      <w:r>
        <w:rPr>
          <w:sz w:val="20"/>
          <w:szCs w:val="20"/>
        </w:rPr>
        <w:t xml:space="preserve"> </w:t>
      </w:r>
      <w:r>
        <w:rPr>
          <w:position w:val="-32"/>
          <w:sz w:val="20"/>
          <w:szCs w:val="20"/>
        </w:rPr>
        <w:object w:dxaOrig="2120" w:dyaOrig="760">
          <v:shape id="_x0000_i1081" type="#_x0000_t75" style="width:105.75pt;height:38.25pt" o:ole="" fillcolor="window">
            <v:imagedata r:id="rId108" o:title=""/>
          </v:shape>
          <o:OLEObject Type="Embed" ProgID="Equation.3" ShapeID="_x0000_i1081" DrawAspect="Content" ObjectID="_1458933345" r:id="rId109"/>
        </w:object>
      </w:r>
      <w:r>
        <w:rPr>
          <w:sz w:val="20"/>
          <w:szCs w:val="20"/>
        </w:rPr>
        <w:t xml:space="preserve"> Тогда </w:t>
      </w:r>
      <w:r>
        <w:rPr>
          <w:position w:val="-10"/>
          <w:sz w:val="20"/>
          <w:szCs w:val="20"/>
        </w:rPr>
        <w:object w:dxaOrig="1180" w:dyaOrig="340">
          <v:shape id="_x0000_i1082" type="#_x0000_t75" style="width:59.25pt;height:17.25pt" o:ole="" fillcolor="window">
            <v:imagedata r:id="rId110" o:title=""/>
          </v:shape>
          <o:OLEObject Type="Embed" ProgID="Equation.3" ShapeID="_x0000_i1082" DrawAspect="Content" ObjectID="_1458933346" r:id="rId111"/>
        </w:obje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3.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Пример 3. Если касательные к графику функции </w:t>
      </w:r>
      <w:r>
        <w:rPr>
          <w:position w:val="-10"/>
          <w:sz w:val="20"/>
          <w:szCs w:val="20"/>
        </w:rPr>
        <w:object w:dxaOrig="2060" w:dyaOrig="360">
          <v:shape id="_x0000_i1083" type="#_x0000_t75" style="width:102.75pt;height:18pt" o:ole="" fillcolor="window">
            <v:imagedata r:id="rId112" o:title=""/>
          </v:shape>
          <o:OLEObject Type="Embed" ProgID="Equation.3" ShapeID="_x0000_i1083" DrawAspect="Content" ObjectID="_1458933347" r:id="rId113"/>
        </w:object>
      </w:r>
      <w:r>
        <w:rPr>
          <w:sz w:val="20"/>
          <w:szCs w:val="20"/>
        </w:rPr>
        <w:t xml:space="preserve"> параллельны </w:t>
      </w:r>
      <w:proofErr w:type="gramStart"/>
      <w:r>
        <w:rPr>
          <w:sz w:val="20"/>
          <w:szCs w:val="20"/>
        </w:rPr>
        <w:t>прямой</w:t>
      </w:r>
      <w:proofErr w:type="gramEnd"/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1140" w:dyaOrig="320">
          <v:shape id="_x0000_i1084" type="#_x0000_t75" style="width:57pt;height:15.75pt" o:ole="" fillcolor="window">
            <v:imagedata r:id="rId114" o:title=""/>
          </v:shape>
          <o:OLEObject Type="Embed" ProgID="Equation.3" ShapeID="_x0000_i1084" DrawAspect="Content" ObjectID="_1458933348" r:id="rId115"/>
        </w:object>
      </w:r>
      <w:r>
        <w:rPr>
          <w:sz w:val="20"/>
          <w:szCs w:val="20"/>
        </w:rPr>
        <w:t xml:space="preserve"> то сумма абсцисс точек касания равна </w:t>
      </w:r>
      <w:r>
        <w:rPr>
          <w:position w:val="-24"/>
          <w:sz w:val="20"/>
          <w:szCs w:val="20"/>
        </w:rPr>
        <w:object w:dxaOrig="680" w:dyaOrig="620">
          <v:shape id="_x0000_i1085" type="#_x0000_t75" style="width:33.75pt;height:30.75pt" o:ole="" fillcolor="window">
            <v:imagedata r:id="rId116" o:title=""/>
          </v:shape>
          <o:OLEObject Type="Embed" ProgID="Equation.3" ShapeID="_x0000_i1085" DrawAspect="Content" ObjectID="_1458933349" r:id="rId117"/>
        </w:object>
      </w:r>
      <w:r>
        <w:rPr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object w:dxaOrig="540" w:dyaOrig="620">
          <v:shape id="_x0000_i1086" type="#_x0000_t75" style="width:27pt;height:30.75pt" o:ole="" fillcolor="window">
            <v:imagedata r:id="rId118" o:title=""/>
          </v:shape>
          <o:OLEObject Type="Embed" ProgID="Equation.3" ShapeID="_x0000_i1086" DrawAspect="Content" ObjectID="_1458933350" r:id="rId119"/>
        </w:object>
      </w:r>
      <w:r>
        <w:rPr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object w:dxaOrig="720" w:dyaOrig="620">
          <v:shape id="_x0000_i1087" type="#_x0000_t75" style="width:36pt;height:30.75pt" o:ole="" fillcolor="window">
            <v:imagedata r:id="rId120" o:title=""/>
          </v:shape>
          <o:OLEObject Type="Embed" ProgID="Equation.3" ShapeID="_x0000_i1087" DrawAspect="Content" ObjectID="_1458933351" r:id="rId121"/>
        </w:object>
      </w:r>
      <w:r>
        <w:rPr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object w:dxaOrig="540" w:dyaOrig="620">
          <v:shape id="_x0000_i1088" type="#_x0000_t75" style="width:27pt;height:30.75pt" o:ole="" fillcolor="window">
            <v:imagedata r:id="rId122" o:title=""/>
          </v:shape>
          <o:OLEObject Type="Embed" ProgID="Equation.3" ShapeID="_x0000_i1088" DrawAspect="Content" ObjectID="_1458933352" r:id="rId123"/>
        </w:object>
      </w:r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440" w:dyaOrig="320">
          <v:shape id="_x0000_i1089" type="#_x0000_t75" style="width:21.75pt;height:15.75pt" o:ole="" fillcolor="window">
            <v:imagedata r:id="rId124" o:title=""/>
          </v:shape>
          <o:OLEObject Type="Embed" ProgID="Equation.3" ShapeID="_x0000_i1089" DrawAspect="Content" ObjectID="_1458933353" r:id="rId125"/>
        </w:objec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Так как касательная параллельна прямой  </w:t>
      </w:r>
      <w:r>
        <w:rPr>
          <w:position w:val="-10"/>
          <w:sz w:val="20"/>
          <w:szCs w:val="20"/>
        </w:rPr>
        <w:object w:dxaOrig="1140" w:dyaOrig="320">
          <v:shape id="_x0000_i1090" type="#_x0000_t75" style="width:57pt;height:15.75pt" o:ole="" fillcolor="window">
            <v:imagedata r:id="rId114" o:title=""/>
          </v:shape>
          <o:OLEObject Type="Embed" ProgID="Equation.3" ShapeID="_x0000_i1090" DrawAspect="Content" ObjectID="_1458933354" r:id="rId126"/>
        </w:object>
      </w:r>
      <w:r>
        <w:rPr>
          <w:sz w:val="20"/>
          <w:szCs w:val="20"/>
        </w:rPr>
        <w:t xml:space="preserve"> то ее угловой коэффициент равен угловому коэффициенту прямой, то есть равен</w:t>
      </w:r>
      <w:proofErr w:type="gramStart"/>
      <w:r>
        <w:rPr>
          <w:sz w:val="20"/>
          <w:szCs w:val="20"/>
        </w:rPr>
        <w:t xml:space="preserve"> </w:t>
      </w:r>
      <w:r>
        <w:rPr>
          <w:position w:val="-6"/>
          <w:sz w:val="20"/>
          <w:szCs w:val="20"/>
        </w:rPr>
        <w:object w:dxaOrig="400" w:dyaOrig="279">
          <v:shape id="_x0000_i1091" type="#_x0000_t75" style="width:20.25pt;height:14.25pt" o:ole="" fillcolor="window">
            <v:imagedata r:id="rId127" o:title=""/>
          </v:shape>
          <o:OLEObject Type="Embed" ProgID="Equation.3" ShapeID="_x0000_i1091" DrawAspect="Content" ObjectID="_1458933355" r:id="rId128"/>
        </w:object>
      </w:r>
      <w:r>
        <w:rPr>
          <w:sz w:val="20"/>
          <w:szCs w:val="20"/>
        </w:rPr>
        <w:t xml:space="preserve"> Э</w:t>
      </w:r>
      <w:proofErr w:type="gramEnd"/>
      <w:r>
        <w:rPr>
          <w:sz w:val="20"/>
          <w:szCs w:val="20"/>
        </w:rPr>
        <w:t xml:space="preserve">то означает, что значение производной от заданной функции равно  </w:t>
      </w:r>
      <w:r>
        <w:rPr>
          <w:position w:val="-10"/>
          <w:sz w:val="20"/>
          <w:szCs w:val="20"/>
        </w:rPr>
        <w:object w:dxaOrig="380" w:dyaOrig="320">
          <v:shape id="_x0000_i1092" type="#_x0000_t75" style="width:18.75pt;height:15.75pt" o:ole="" fillcolor="window">
            <v:imagedata r:id="rId129" o:title=""/>
          </v:shape>
          <o:OLEObject Type="Embed" ProgID="Equation.3" ShapeID="_x0000_i1092" DrawAspect="Content" ObjectID="_1458933356" r:id="rId130"/>
        </w:object>
      </w:r>
      <w:r>
        <w:rPr>
          <w:sz w:val="20"/>
          <w:szCs w:val="20"/>
        </w:rPr>
        <w:t xml:space="preserve"> т.е. </w:t>
      </w:r>
      <w:r>
        <w:rPr>
          <w:position w:val="-10"/>
          <w:sz w:val="20"/>
          <w:szCs w:val="20"/>
        </w:rPr>
        <w:object w:dxaOrig="1719" w:dyaOrig="360">
          <v:shape id="_x0000_i1093" type="#_x0000_t75" style="width:86.25pt;height:18pt" o:ole="" fillcolor="window">
            <v:imagedata r:id="rId131" o:title=""/>
          </v:shape>
          <o:OLEObject Type="Embed" ProgID="Equation.3" ShapeID="_x0000_i1093" DrawAspect="Content" ObjectID="_1458933357" r:id="rId132"/>
        </w:object>
      </w:r>
      <w:r>
        <w:rPr>
          <w:sz w:val="20"/>
          <w:szCs w:val="20"/>
        </w:rPr>
        <w:t xml:space="preserve"> </w:t>
      </w:r>
      <w:r>
        <w:rPr>
          <w:position w:val="-10"/>
          <w:sz w:val="20"/>
          <w:szCs w:val="20"/>
        </w:rPr>
        <w:object w:dxaOrig="1740" w:dyaOrig="360">
          <v:shape id="_x0000_i1094" type="#_x0000_t75" style="width:87pt;height:18pt" o:ole="" fillcolor="window">
            <v:imagedata r:id="rId133" o:title=""/>
          </v:shape>
          <o:OLEObject Type="Embed" ProgID="Equation.3" ShapeID="_x0000_i1094" DrawAspect="Content" ObjectID="_1458933358" r:id="rId134"/>
        </w:object>
      </w:r>
      <w:r>
        <w:rPr>
          <w:sz w:val="20"/>
          <w:szCs w:val="20"/>
        </w:rPr>
        <w:t xml:space="preserve"> </w:t>
      </w:r>
      <w:r>
        <w:rPr>
          <w:position w:val="-6"/>
          <w:sz w:val="20"/>
          <w:szCs w:val="20"/>
        </w:rPr>
        <w:object w:dxaOrig="1660" w:dyaOrig="320">
          <v:shape id="_x0000_i1095" type="#_x0000_t75" style="width:83.25pt;height:15.75pt" o:ole="" fillcolor="window">
            <v:imagedata r:id="rId135" o:title=""/>
          </v:shape>
          <o:OLEObject Type="Embed" ProgID="Equation.3" ShapeID="_x0000_i1095" DrawAspect="Content" ObjectID="_1458933359" r:id="rId136"/>
        </w:object>
      </w:r>
      <w:r>
        <w:rPr>
          <w:sz w:val="20"/>
          <w:szCs w:val="20"/>
        </w:rPr>
        <w:t xml:space="preserve"> </w:t>
      </w:r>
      <w:r>
        <w:rPr>
          <w:position w:val="-6"/>
          <w:sz w:val="20"/>
          <w:szCs w:val="20"/>
        </w:rPr>
        <w:object w:dxaOrig="2340" w:dyaOrig="279">
          <v:shape id="_x0000_i1096" type="#_x0000_t75" style="width:117pt;height:14.25pt" o:ole="" fillcolor="window">
            <v:imagedata r:id="rId137" o:title=""/>
          </v:shape>
          <o:OLEObject Type="Embed" ProgID="Equation.3" ShapeID="_x0000_i1096" DrawAspect="Content" ObjectID="_1458933360" r:id="rId138"/>
        </w:object>
      </w:r>
      <w:r>
        <w:rPr>
          <w:sz w:val="20"/>
          <w:szCs w:val="20"/>
        </w:rPr>
        <w:t xml:space="preserve"> это уравнение имеет два различных корня - абсциссы точек касания. По формулам Виета их сумма равна </w:t>
      </w:r>
      <w:r>
        <w:rPr>
          <w:position w:val="-24"/>
          <w:sz w:val="20"/>
          <w:szCs w:val="20"/>
        </w:rPr>
        <w:object w:dxaOrig="220" w:dyaOrig="620">
          <v:shape id="_x0000_i1097" type="#_x0000_t75" style="width:11.25pt;height:30.75pt" o:ole="" fillcolor="window">
            <v:imagedata r:id="rId139" o:title=""/>
          </v:shape>
          <o:OLEObject Type="Embed" ProgID="Equation.3" ShapeID="_x0000_i1097" DrawAspect="Content" ObjectID="_1458933361" r:id="rId140"/>
        </w:object>
      </w:r>
      <w:r>
        <w:rPr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object w:dxaOrig="5120" w:dyaOrig="620">
          <v:shape id="_x0000_i1098" type="#_x0000_t75" style="width:255.75pt;height:30.75pt" o:ole="" fillcolor="window">
            <v:imagedata r:id="rId141" o:title=""/>
          </v:shape>
          <o:OLEObject Type="Embed" ProgID="Equation.3" ShapeID="_x0000_i1098" DrawAspect="Content" ObjectID="_1458933362" r:id="rId142"/>
        </w:object>
      </w:r>
      <w:r>
        <w:rPr>
          <w:sz w:val="20"/>
          <w:szCs w:val="20"/>
        </w:rPr>
        <w:t xml:space="preserve"> 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Ответ: 4.</w:t>
      </w:r>
    </w:p>
    <w:p w:rsidR="00596957" w:rsidRDefault="00596957" w:rsidP="00596957">
      <w:pPr>
        <w:ind w:firstLine="720"/>
        <w:jc w:val="both"/>
        <w:rPr>
          <w:sz w:val="20"/>
          <w:szCs w:val="20"/>
        </w:rPr>
      </w:pPr>
    </w:p>
    <w:p w:rsidR="00011B00" w:rsidRDefault="00011B00"/>
    <w:sectPr w:rsidR="00011B00" w:rsidSect="0001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6957"/>
    <w:rsid w:val="00011B00"/>
    <w:rsid w:val="0059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7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7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7.bin"/><Relationship Id="rId144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70.bin"/><Relationship Id="rId139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40" Type="http://schemas.openxmlformats.org/officeDocument/2006/relationships/oleObject" Target="embeddings/oleObject7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2.bin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6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4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5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7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2014-04-13T17:49:00Z</dcterms:created>
  <dcterms:modified xsi:type="dcterms:W3CDTF">2014-04-13T17:50:00Z</dcterms:modified>
</cp:coreProperties>
</file>