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992"/>
        <w:gridCol w:w="995"/>
        <w:gridCol w:w="3118"/>
        <w:gridCol w:w="992"/>
        <w:gridCol w:w="2694"/>
        <w:gridCol w:w="3260"/>
        <w:gridCol w:w="3118"/>
      </w:tblGrid>
      <w:tr w:rsidR="006C4DA6" w:rsidRPr="00A03E30" w:rsidTr="00BF721F">
        <w:trPr>
          <w:trHeight w:val="121"/>
        </w:trPr>
        <w:tc>
          <w:tcPr>
            <w:tcW w:w="815" w:type="dxa"/>
            <w:vMerge w:val="restart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5pt;margin-top:-58.05pt;width:764.5pt;height:36pt;z-index:251658240" stroked="f">
                  <v:textbox>
                    <w:txbxContent>
                      <w:p w:rsidR="006C4DA6" w:rsidRPr="0037264D" w:rsidRDefault="006C4DA6" w:rsidP="001D27F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7264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Календарно-тематическое планирование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уроков по курсу «Технология» 1 класс (33 часа)</w:t>
                        </w:r>
                      </w:p>
                      <w:p w:rsidR="006C4DA6" w:rsidRDefault="006C4DA6"/>
                    </w:txbxContent>
                  </v:textbox>
                </v:shape>
              </w:pict>
            </w:r>
            <w:r w:rsidRPr="00A03E3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7" w:type="dxa"/>
            <w:gridSpan w:val="2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gridSpan w:val="2"/>
            <w:vAlign w:val="center"/>
          </w:tcPr>
          <w:p w:rsidR="006C4DA6" w:rsidRPr="00A03E30" w:rsidRDefault="006C4DA6" w:rsidP="00A03E30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8" w:type="dxa"/>
            <w:vMerge w:val="restart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6C4DA6" w:rsidRPr="00A03E30" w:rsidTr="00BF721F">
        <w:trPr>
          <w:trHeight w:val="121"/>
        </w:trPr>
        <w:tc>
          <w:tcPr>
            <w:tcW w:w="815" w:type="dxa"/>
            <w:vMerge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5" w:type="dxa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118" w:type="dxa"/>
            <w:vMerge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3118" w:type="dxa"/>
            <w:vMerge/>
            <w:vAlign w:val="center"/>
          </w:tcPr>
          <w:p w:rsidR="006C4DA6" w:rsidRPr="00A03E30" w:rsidRDefault="006C4DA6" w:rsidP="00A0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DA6" w:rsidRPr="00F47272" w:rsidTr="00BF721F">
        <w:trPr>
          <w:trHeight w:val="590"/>
        </w:trPr>
        <w:tc>
          <w:tcPr>
            <w:tcW w:w="815" w:type="dxa"/>
          </w:tcPr>
          <w:p w:rsidR="006C4DA6" w:rsidRPr="00090BBD" w:rsidRDefault="006C4DA6" w:rsidP="00090BBD">
            <w:pPr>
              <w:ind w:left="-70" w:firstLine="70"/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DA6" w:rsidRPr="0098648B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6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Люди и вещи.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 w:val="restart"/>
          </w:tcPr>
          <w:p w:rsidR="006C4DA6" w:rsidRPr="00F47272" w:rsidRDefault="006C4DA6" w:rsidP="00F47272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4727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Знать</w:t>
            </w:r>
            <w:r w:rsidRPr="00F47272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: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виды  материалов (природные, бумага, тонкий картон, ткань, клейстер, клей), их свойства и названия;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конструкции однодетальные и многодетальные, неподвижное соединение деталей;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 названия и назначение ручных инструментов и приспособления  шаблонов, правила работы ими;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 технологическую  последовательность изготовления  несложных  изделий: разметка, резание, сборка, отделка;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способы  разметки: сгибанием, по шаблону;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способы  соединения с помощью клейстера, клея ПВА;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– виды  отделки: раскрашиванием, аппликационно, прямой строчкой и её вариантами;</w:t>
            </w:r>
          </w:p>
          <w:p w:rsidR="006C4DA6" w:rsidRPr="00F47272" w:rsidRDefault="006C4DA6" w:rsidP="00F47272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Уметь</w:t>
            </w:r>
            <w:r w:rsidRPr="00F47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F47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72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под контролем учителя </w:t>
            </w: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рабочее место  и поддерживать порядок на  нём  во  время работы, правильно работать  ручными инструментами;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 помощью учителя  </w:t>
            </w: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      </w:r>
          </w:p>
          <w:p w:rsidR="006C4DA6" w:rsidRPr="00F47272" w:rsidRDefault="006C4DA6" w:rsidP="001D27FA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самостоятельно </w:t>
            </w: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 средних  по  размеру),  использовать пресс   для сушки изделий.</w:t>
            </w:r>
          </w:p>
          <w:p w:rsidR="006C4DA6" w:rsidRPr="007A4CA4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jc w:val="both"/>
              <w:rPr>
                <w:i/>
                <w:iCs/>
              </w:rPr>
            </w:pPr>
            <w:r w:rsidRPr="00F472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47272">
              <w:rPr>
                <w:rFonts w:ascii="Times New Roman" w:hAnsi="Times New Roman"/>
                <w:bCs/>
                <w:sz w:val="24"/>
                <w:szCs w:val="24"/>
              </w:rPr>
              <w:t>с помощью учителя реализовывать творческий замысел.</w:t>
            </w:r>
          </w:p>
        </w:tc>
        <w:tc>
          <w:tcPr>
            <w:tcW w:w="3260" w:type="dxa"/>
            <w:vMerge w:val="restart"/>
          </w:tcPr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Личностные:</w:t>
            </w: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iCs/>
                <w:sz w:val="24"/>
                <w:szCs w:val="24"/>
              </w:rPr>
              <w:t>- оценивать жизненные ситуации с точки зрения собственных ощущений, в предложенных ситуациях отмечать конкретные поступки, которые можно оценить как хорошие или плохие;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iCs/>
                <w:sz w:val="24"/>
                <w:szCs w:val="24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iCs/>
                <w:sz w:val="24"/>
                <w:szCs w:val="24"/>
              </w:rPr>
              <w:t>- самостоятельно определять и объяснять свои чувства и ощущения, возникающие в результате созерцания, рассуждения, обсуждения;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iCs/>
                <w:sz w:val="24"/>
                <w:szCs w:val="24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и  формулировать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цель   деятельности на  уроке  с помощью учителя;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проговаривать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действий на уроке;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учиться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высказывать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своё предположение (версию) на основе коллективного обсуждения заданий, образцов, работы с иллюстрацией учебника;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с  помощью учителя 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объяснять выбор 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наиболее подходящих для  выполнения задания материалов и инструментов;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учиться  готовить рабочее место  и 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практическую работу по  предложенному учителем плану  с  опорой на  рисунки учебника;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–  выполнять  контроль точности разметки  деталей с  помощью шаблона.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учиться совместно с учителем и  другими учениками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давать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эмоциональную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оценку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деятельности класса на уроке.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Познавательные: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ориентироваться в своей  системе знаний: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отличать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новое  от уже  известного с помощью учителя;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делать предварительный отбор источников информации: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ориентироваться  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в   учебнике   (на    развороте,   в   оглавлении, в словаре);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добывать новые знания: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находить ответы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на вопросы, используя  учебник, свой жизненный опыт  и информацию, полученную на уроке; пользоваться памятками (даны в конце учебника);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перерабатывать полученную информацию: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делать выводы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в результате совместной работы всего класса;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перерабатывать полученную информацию: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группировать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предметы и их образы;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–  преобразовывать информацию из  одной  формы в другую –   в изделия.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Коммуникативные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6C4DA6" w:rsidRPr="000420DC" w:rsidRDefault="006C4DA6" w:rsidP="001D27FA">
            <w:pPr>
              <w:widowControl w:val="0"/>
              <w:tabs>
                <w:tab w:val="left" w:pos="207"/>
              </w:tabs>
              <w:adjustRightInd w:val="0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 донести свою  позицию до  других: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оформлять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свою  мысль в рисунках, доступных для  изготовления изделий;</w:t>
            </w:r>
          </w:p>
          <w:p w:rsidR="006C4DA6" w:rsidRPr="007A4CA4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rPr>
                <w:i/>
                <w:iCs/>
              </w:rPr>
            </w:pP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слушать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420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понимать </w:t>
            </w:r>
            <w:r w:rsidRPr="000420DC">
              <w:rPr>
                <w:rFonts w:ascii="Times New Roman" w:hAnsi="Times New Roman"/>
                <w:bCs/>
                <w:sz w:val="24"/>
                <w:szCs w:val="24"/>
              </w:rPr>
              <w:t>речь  других.</w:t>
            </w:r>
          </w:p>
        </w:tc>
        <w:tc>
          <w:tcPr>
            <w:tcW w:w="3118" w:type="dxa"/>
            <w:vMerge w:val="restart"/>
          </w:tcPr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sz w:val="24"/>
                <w:szCs w:val="24"/>
              </w:rPr>
              <w:t>С помощью учителя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предлагаемые задания: понимать поставленную цель, анализировать конструкторско-техноло</w:t>
            </w:r>
            <w:r w:rsidRPr="00F47272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гические и декоративно-художественные особенности предлагаемых изделий, выделять известное и неизвестное; 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осуществлять практический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поиск и открытие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нового знания и умения; анализировать и читать графические изображения (рисунки);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воплощать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задания.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sz w:val="24"/>
                <w:szCs w:val="24"/>
              </w:rPr>
              <w:t>С помощью учителя и под его контролем: организовывать свою деятельность, подготавливать своё рабочее место, рационально размещать материалы и инструменты, соблюдать приёмы безопасного и рационального труда.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>осуществлять самоконтроль качества выполненной работы (соответствие предложенному образцу или заданию, с помощью шаблона);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  <w:tab w:val="left" w:pos="295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усвоено. </w:t>
            </w:r>
          </w:p>
          <w:p w:rsidR="006C4DA6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6C4DA6" w:rsidRPr="00F47272" w:rsidRDefault="006C4DA6" w:rsidP="001D27FA">
            <w:pPr>
              <w:tabs>
                <w:tab w:val="left" w:pos="147"/>
                <w:tab w:val="left" w:pos="25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272">
              <w:rPr>
                <w:rFonts w:ascii="Times New Roman" w:hAnsi="Times New Roman"/>
                <w:sz w:val="24"/>
                <w:szCs w:val="24"/>
              </w:rPr>
              <w:t xml:space="preserve">моделировать несложные изделия с разными конструктивными особенностями по образцу и его рисунку; </w:t>
            </w:r>
          </w:p>
          <w:p w:rsidR="006C4DA6" w:rsidRPr="00F47272" w:rsidRDefault="006C4DA6" w:rsidP="001D27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272">
              <w:rPr>
                <w:rFonts w:ascii="Times New Roman" w:hAnsi="Times New Roman"/>
                <w:sz w:val="24"/>
                <w:szCs w:val="24"/>
              </w:rPr>
              <w:t>определять особенности конструкции, подбирать соответствующие материалы и инструменты</w:t>
            </w:r>
          </w:p>
        </w:tc>
      </w:tr>
      <w:tr w:rsidR="006C4DA6" w:rsidRPr="00DB70CE" w:rsidTr="00BF721F">
        <w:trPr>
          <w:trHeight w:val="697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4DA6" w:rsidRPr="0098648B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 w:rsidRPr="009864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Собираем осенние листья (конструирование)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6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4DA6" w:rsidRPr="0098648B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Default="006C4DA6" w:rsidP="00090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природными материалами.</w:t>
            </w:r>
          </w:p>
          <w:p w:rsidR="006C4DA6" w:rsidRPr="00DB70CE" w:rsidRDefault="006C4DA6" w:rsidP="00090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:rsidR="006C4DA6" w:rsidRPr="007C618B" w:rsidRDefault="006C4DA6" w:rsidP="00090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Практическая работа «Золотая рыбка» (конструирование, наклеивание).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74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4DA6" w:rsidRPr="0098648B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 xml:space="preserve">Игрушки из природных материалов  Практическая работа «Птичка невеличка». (конструирование соединений). 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12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C4DA6" w:rsidRPr="0098648B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6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Игрушки из природных материалов. Медвежонок Миша (конструирование, соединение).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18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4DA6" w:rsidRPr="0098648B" w:rsidRDefault="006C4DA6" w:rsidP="00986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6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Игрушки из природных материалов (конструирование, соединение).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0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Работаем с пластилином. Отважный цыплёнок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>(рабочее место, конструирование)</w:t>
            </w:r>
          </w:p>
        </w:tc>
        <w:tc>
          <w:tcPr>
            <w:tcW w:w="992" w:type="dxa"/>
          </w:tcPr>
          <w:p w:rsidR="006C4DA6" w:rsidRPr="00F47272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F47272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C912B5" w:rsidTr="00BF721F">
        <w:trPr>
          <w:trHeight w:val="90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Дымковские игрушки (конструирование)</w:t>
            </w:r>
          </w:p>
        </w:tc>
        <w:tc>
          <w:tcPr>
            <w:tcW w:w="992" w:type="dxa"/>
          </w:tcPr>
          <w:p w:rsidR="006C4DA6" w:rsidRPr="00F47272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272">
              <w:rPr>
                <w:rFonts w:ascii="Times New Roman" w:hAnsi="Times New Roman"/>
                <w:b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F47272" w:rsidRDefault="006C4DA6" w:rsidP="00090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727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Весёлый музыкант (конструирование)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206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Работаем с цветной бумагой (рабочее место, инструменты, материалы)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78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Аленький цветочек (отрезание, наклеивание)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5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Две салфетки (вырезание, соединение)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67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Две салфетки (вырезание, соединение)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48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 xml:space="preserve">Работаем </w:t>
            </w:r>
            <w:r>
              <w:rPr>
                <w:rFonts w:ascii="Times New Roman" w:hAnsi="Times New Roman"/>
                <w:sz w:val="24"/>
                <w:szCs w:val="24"/>
              </w:rPr>
              <w:t>с шаблоном (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>шаблон, вырезание, 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2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Скоро Новый год. В лесу родилась ёлочка.(разметка, резание, сборка, наклеивание)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2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4DA6" w:rsidRPr="00DB70CE" w:rsidRDefault="006C4DA6" w:rsidP="00047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Снеговичок 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>(разметка, сборка)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0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Сгибаем и складываем бумагу. Симметрия( сгибание, складывание)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67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Весёлые снежинки  (складывание)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820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Проверь себя. Зимушка-зима.</w:t>
            </w:r>
          </w:p>
        </w:tc>
        <w:tc>
          <w:tcPr>
            <w:tcW w:w="992" w:type="dxa"/>
          </w:tcPr>
          <w:p w:rsidR="006C4DA6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98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 xml:space="preserve">Изделие и его конструкция </w:t>
            </w:r>
          </w:p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2270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Работаем с набором «Конструктор» (конструирование)</w:t>
            </w:r>
          </w:p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Соединение деталей</w:t>
            </w:r>
          </w:p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A03E30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8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Модель самоката (конструирование)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  <w:r w:rsidRPr="00D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126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Подарок ко Дню защитника Отечества (разметка, сборка, отделка)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A302AA" w:rsidTr="00BF721F">
        <w:trPr>
          <w:trHeight w:val="58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Искусство оригами (конструирование, складывание)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6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Подарок ко Дню 8 марта ((разметка, сборка, отделка)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4A4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80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Быстрый самолёт (конструирование)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64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Учимся шить и вышивать. Рабочее место. Инструменты и приспособления для шитья(приёмы подготовки к шитью)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90327E" w:rsidTr="00BF721F">
        <w:trPr>
          <w:trHeight w:val="92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Игольница (инструменты, соединение разных материалов)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BF7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743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Вышивка. Закладка (отделка строчкой прямого стежка)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BF7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864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C4DA6" w:rsidRPr="00DB70CE" w:rsidRDefault="006C4DA6" w:rsidP="0036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Вышивка. Закладка (отделка строчкой прямого стежка)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02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Вышивка. Закладка (отделка строчкой прямого стежка)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6" w:rsidRPr="00DB70CE" w:rsidTr="00BF721F">
        <w:trPr>
          <w:trHeight w:val="1145"/>
        </w:trPr>
        <w:tc>
          <w:tcPr>
            <w:tcW w:w="815" w:type="dxa"/>
          </w:tcPr>
          <w:p w:rsidR="006C4DA6" w:rsidRPr="00090BBD" w:rsidRDefault="006C4DA6" w:rsidP="00090B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BBD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5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 w:rsidRPr="00DB70CE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992" w:type="dxa"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УК</w:t>
            </w:r>
          </w:p>
        </w:tc>
        <w:tc>
          <w:tcPr>
            <w:tcW w:w="2694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4DA6" w:rsidRPr="00DB70CE" w:rsidRDefault="006C4DA6" w:rsidP="0009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DA6" w:rsidRDefault="006C4DA6"/>
    <w:sectPr w:rsidR="006C4DA6" w:rsidSect="00E418A4">
      <w:pgSz w:w="16838" w:h="11906" w:orient="landscape"/>
      <w:pgMar w:top="397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EAE69A0"/>
    <w:multiLevelType w:val="multilevel"/>
    <w:tmpl w:val="D5F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">
    <w:nsid w:val="111335DF"/>
    <w:multiLevelType w:val="multilevel"/>
    <w:tmpl w:val="F60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E1E80"/>
    <w:multiLevelType w:val="multilevel"/>
    <w:tmpl w:val="9A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C6AC5"/>
    <w:multiLevelType w:val="multilevel"/>
    <w:tmpl w:val="A81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8C2"/>
    <w:multiLevelType w:val="multilevel"/>
    <w:tmpl w:val="121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5503C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84C42"/>
    <w:multiLevelType w:val="multilevel"/>
    <w:tmpl w:val="75D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F496C"/>
    <w:multiLevelType w:val="multilevel"/>
    <w:tmpl w:val="DB6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473AC"/>
    <w:multiLevelType w:val="multilevel"/>
    <w:tmpl w:val="C77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41193"/>
    <w:multiLevelType w:val="multilevel"/>
    <w:tmpl w:val="DB5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A4"/>
    <w:rsid w:val="000420DC"/>
    <w:rsid w:val="00047E65"/>
    <w:rsid w:val="00090BBD"/>
    <w:rsid w:val="001D27FA"/>
    <w:rsid w:val="00250F4E"/>
    <w:rsid w:val="00361513"/>
    <w:rsid w:val="0037264D"/>
    <w:rsid w:val="004A4D70"/>
    <w:rsid w:val="00536C55"/>
    <w:rsid w:val="005775C7"/>
    <w:rsid w:val="0059545F"/>
    <w:rsid w:val="00680604"/>
    <w:rsid w:val="006C4DA6"/>
    <w:rsid w:val="007A4CA4"/>
    <w:rsid w:val="007C618B"/>
    <w:rsid w:val="0090327E"/>
    <w:rsid w:val="0098648B"/>
    <w:rsid w:val="00A03E30"/>
    <w:rsid w:val="00A302AA"/>
    <w:rsid w:val="00BF721F"/>
    <w:rsid w:val="00C912B5"/>
    <w:rsid w:val="00DB70CE"/>
    <w:rsid w:val="00E418A4"/>
    <w:rsid w:val="00EE1667"/>
    <w:rsid w:val="00EE3D72"/>
    <w:rsid w:val="00F47272"/>
    <w:rsid w:val="00F54E57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18A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D2C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4</Pages>
  <Words>1158</Words>
  <Characters>6603</Characters>
  <Application>Microsoft Office Outlook</Application>
  <DocSecurity>0</DocSecurity>
  <Lines>0</Lines>
  <Paragraphs>0</Paragraphs>
  <ScaleCrop>false</ScaleCrop>
  <Company>187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Лопачев</cp:lastModifiedBy>
  <cp:revision>3</cp:revision>
  <cp:lastPrinted>2014-06-08T18:04:00Z</cp:lastPrinted>
  <dcterms:created xsi:type="dcterms:W3CDTF">2014-06-04T07:46:00Z</dcterms:created>
  <dcterms:modified xsi:type="dcterms:W3CDTF">2014-06-08T19:05:00Z</dcterms:modified>
</cp:coreProperties>
</file>