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DB" w:rsidRPr="003954DB" w:rsidRDefault="003954DB" w:rsidP="003954DB">
      <w:pPr>
        <w:spacing w:after="0" w:line="240" w:lineRule="auto"/>
        <w:jc w:val="both"/>
        <w:rPr>
          <w:rFonts w:ascii="Times New Roman" w:eastAsia="SchoolBookC-Bold" w:hAnsi="Times New Roman" w:cs="Times New Roman"/>
        </w:rPr>
      </w:pPr>
      <w:r w:rsidRPr="003954DB">
        <w:rPr>
          <w:rFonts w:ascii="Times New Roman" w:hAnsi="Times New Roman" w:cs="Times New Roman"/>
          <w:b/>
          <w:bCs/>
        </w:rPr>
        <w:t xml:space="preserve">Тема: </w:t>
      </w:r>
      <w:r w:rsidRPr="003954DB">
        <w:rPr>
          <w:rFonts w:ascii="Times New Roman" w:hAnsi="Times New Roman" w:cs="Times New Roman"/>
          <w:bCs/>
        </w:rPr>
        <w:t xml:space="preserve">Конструирование </w:t>
      </w:r>
      <w:r w:rsidR="00CC4408">
        <w:rPr>
          <w:rFonts w:ascii="Times New Roman" w:hAnsi="Times New Roman" w:cs="Times New Roman"/>
          <w:bCs/>
        </w:rPr>
        <w:t>из бумаги ёлочных украшений, используя приём бумагопластики рицовки (биговки)</w:t>
      </w:r>
    </w:p>
    <w:p w:rsidR="003954DB" w:rsidRPr="003954DB" w:rsidRDefault="003954DB" w:rsidP="003954DB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</w:rPr>
      </w:pPr>
      <w:r w:rsidRPr="003954DB">
        <w:rPr>
          <w:rFonts w:ascii="Times New Roman" w:eastAsia="SchoolBookC-Bold" w:hAnsi="Times New Roman" w:cs="Times New Roman"/>
          <w:b/>
        </w:rPr>
        <w:t xml:space="preserve">Цель урока: </w:t>
      </w:r>
      <w:r w:rsidRPr="003954DB">
        <w:rPr>
          <w:rFonts w:ascii="Times New Roman" w:hAnsi="Times New Roman" w:cs="Times New Roman"/>
          <w:iCs/>
        </w:rPr>
        <w:t xml:space="preserve">Создать условия для овладения </w:t>
      </w:r>
      <w:r w:rsidRPr="003954DB">
        <w:rPr>
          <w:rFonts w:ascii="Times New Roman" w:eastAsia="SchoolBookC-Bold" w:hAnsi="Times New Roman" w:cs="Times New Roman"/>
        </w:rPr>
        <w:t xml:space="preserve">приема </w:t>
      </w:r>
      <w:r w:rsidR="00CC4408">
        <w:rPr>
          <w:rFonts w:ascii="Times New Roman" w:eastAsia="SchoolBookC-Bold" w:hAnsi="Times New Roman" w:cs="Times New Roman"/>
        </w:rPr>
        <w:t>рицовки (биговки)</w:t>
      </w:r>
      <w:r w:rsidRPr="003954DB">
        <w:rPr>
          <w:rFonts w:ascii="Times New Roman" w:eastAsia="SchoolBookC-Bold" w:hAnsi="Times New Roman" w:cs="Times New Roman"/>
        </w:rPr>
        <w:t>.</w:t>
      </w:r>
    </w:p>
    <w:p w:rsidR="003954DB" w:rsidRPr="003954DB" w:rsidRDefault="003954DB" w:rsidP="003954DB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</w:rPr>
      </w:pPr>
      <w:r w:rsidRPr="003954DB">
        <w:rPr>
          <w:rFonts w:ascii="Times New Roman" w:eastAsia="SchoolBookC-BoldItalic" w:hAnsi="Times New Roman" w:cs="Times New Roman"/>
          <w:b/>
          <w:bCs/>
          <w:iCs/>
        </w:rPr>
        <w:t>Задачи:</w:t>
      </w:r>
    </w:p>
    <w:p w:rsidR="003954DB" w:rsidRPr="003954DB" w:rsidRDefault="003954DB" w:rsidP="003954DB">
      <w:pPr>
        <w:autoSpaceDE w:val="0"/>
        <w:spacing w:after="0" w:line="240" w:lineRule="auto"/>
        <w:rPr>
          <w:rFonts w:ascii="Times New Roman" w:eastAsia="SchoolBookC-BoldItalic" w:hAnsi="Times New Roman" w:cs="Times New Roman"/>
          <w:b/>
          <w:bCs/>
          <w:i/>
          <w:iCs/>
        </w:rPr>
      </w:pPr>
      <w:r w:rsidRPr="003954DB">
        <w:rPr>
          <w:rFonts w:ascii="Times New Roman" w:eastAsia="SchoolBookC" w:hAnsi="Times New Roman" w:cs="Times New Roman"/>
        </w:rPr>
        <w:t xml:space="preserve">1. формируем умения </w:t>
      </w:r>
      <w:r w:rsidRPr="003954DB">
        <w:rPr>
          <w:rFonts w:ascii="Times New Roman" w:hAnsi="Times New Roman" w:cs="Times New Roman"/>
        </w:rPr>
        <w:t xml:space="preserve">изготавливать несложные конструкции изделий по </w:t>
      </w:r>
      <w:r w:rsidR="00CC4408">
        <w:rPr>
          <w:rFonts w:ascii="Times New Roman" w:hAnsi="Times New Roman" w:cs="Times New Roman"/>
        </w:rPr>
        <w:t>шаблону</w:t>
      </w:r>
      <w:r w:rsidRPr="003954DB">
        <w:rPr>
          <w:rFonts w:ascii="Times New Roman" w:hAnsi="Times New Roman" w:cs="Times New Roman"/>
        </w:rPr>
        <w:t xml:space="preserve">, планировать и выполнять технологические операции (конструирование, формообразование, </w:t>
      </w:r>
      <w:r w:rsidR="00CC4408">
        <w:rPr>
          <w:rFonts w:ascii="Times New Roman" w:eastAsia="SchoolBookC-Bold" w:hAnsi="Times New Roman" w:cs="Times New Roman"/>
        </w:rPr>
        <w:t>рицовка (биговка)</w:t>
      </w:r>
      <w:r w:rsidRPr="003954DB">
        <w:rPr>
          <w:rFonts w:ascii="Times New Roman" w:hAnsi="Times New Roman" w:cs="Times New Roman"/>
        </w:rPr>
        <w:t xml:space="preserve"> с опорой на инструкционную карту</w:t>
      </w:r>
    </w:p>
    <w:p w:rsidR="003954DB" w:rsidRPr="003954DB" w:rsidRDefault="003954DB" w:rsidP="003954DB">
      <w:pPr>
        <w:pStyle w:val="a3"/>
        <w:rPr>
          <w:rFonts w:eastAsia="SchoolBookC" w:cs="Times New Roman"/>
        </w:rPr>
      </w:pPr>
      <w:r w:rsidRPr="003954DB">
        <w:rPr>
          <w:rFonts w:eastAsia="SchoolBookC" w:cs="Times New Roman"/>
        </w:rPr>
        <w:t xml:space="preserve">2. воспитываем ответственность за результаты учебного труда, формируем </w:t>
      </w:r>
      <w:r w:rsidRPr="003954DB">
        <w:rPr>
          <w:rFonts w:cs="Times New Roman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3954DB" w:rsidRPr="003954DB" w:rsidRDefault="003954DB" w:rsidP="003954DB">
      <w:pPr>
        <w:autoSpaceDE w:val="0"/>
        <w:spacing w:after="0" w:line="240" w:lineRule="auto"/>
        <w:rPr>
          <w:rFonts w:ascii="Times New Roman" w:eastAsia="SchoolBookC" w:hAnsi="Times New Roman" w:cs="Times New Roman"/>
        </w:rPr>
      </w:pPr>
      <w:r w:rsidRPr="003954DB">
        <w:rPr>
          <w:rFonts w:ascii="Times New Roman" w:eastAsia="SchoolBookC" w:hAnsi="Times New Roman" w:cs="Times New Roman"/>
        </w:rPr>
        <w:t>3. развиваем художественные и конструкторско-технологические способности.</w:t>
      </w:r>
    </w:p>
    <w:p w:rsidR="003954DB" w:rsidRPr="003954DB" w:rsidRDefault="003954DB" w:rsidP="003954DB">
      <w:pPr>
        <w:autoSpaceDE w:val="0"/>
        <w:spacing w:after="0" w:line="240" w:lineRule="auto"/>
        <w:rPr>
          <w:rFonts w:ascii="Times New Roman" w:eastAsia="SchoolBookC" w:hAnsi="Times New Roman" w:cs="Times New Roman"/>
        </w:rPr>
      </w:pPr>
      <w:r w:rsidRPr="003954DB">
        <w:rPr>
          <w:rFonts w:ascii="Times New Roman" w:eastAsia="SchoolBookC-BoldItalic" w:hAnsi="Times New Roman" w:cs="Times New Roman"/>
          <w:b/>
          <w:bCs/>
          <w:iCs/>
        </w:rPr>
        <w:t>Оборудование:</w:t>
      </w:r>
      <w:r w:rsidRPr="003954DB">
        <w:rPr>
          <w:rFonts w:ascii="Times New Roman" w:eastAsia="SchoolBookC-BoldItalic" w:hAnsi="Times New Roman" w:cs="Times New Roman"/>
          <w:b/>
          <w:bCs/>
          <w:i/>
          <w:iCs/>
        </w:rPr>
        <w:t xml:space="preserve"> </w:t>
      </w:r>
      <w:r w:rsidRPr="003954DB">
        <w:rPr>
          <w:rFonts w:ascii="Times New Roman" w:eastAsia="SchoolBookC" w:hAnsi="Times New Roman" w:cs="Times New Roman"/>
        </w:rPr>
        <w:t xml:space="preserve">образцы изделий,  шаблоны для </w:t>
      </w:r>
      <w:r w:rsidR="00CC4408">
        <w:rPr>
          <w:rFonts w:ascii="Times New Roman" w:eastAsia="SchoolBookC" w:hAnsi="Times New Roman" w:cs="Times New Roman"/>
        </w:rPr>
        <w:t>подвесок</w:t>
      </w:r>
      <w:r w:rsidRPr="003954DB">
        <w:rPr>
          <w:rFonts w:ascii="Times New Roman" w:eastAsia="SchoolBookC" w:hAnsi="Times New Roman" w:cs="Times New Roman"/>
        </w:rPr>
        <w:t xml:space="preserve">, кисточка, клей, цветная </w:t>
      </w:r>
      <w:r w:rsidR="00CC4408" w:rsidRPr="003954DB">
        <w:rPr>
          <w:rFonts w:ascii="Times New Roman" w:eastAsia="SchoolBookC" w:hAnsi="Times New Roman" w:cs="Times New Roman"/>
        </w:rPr>
        <w:t>бумага</w:t>
      </w:r>
      <w:r w:rsidR="00CC4408">
        <w:rPr>
          <w:rFonts w:ascii="Times New Roman" w:eastAsia="SchoolBookC" w:hAnsi="Times New Roman" w:cs="Times New Roman"/>
        </w:rPr>
        <w:t>,</w:t>
      </w:r>
      <w:r w:rsidR="00CC4408" w:rsidRPr="003954DB">
        <w:rPr>
          <w:rFonts w:ascii="Times New Roman" w:eastAsia="SchoolBookC" w:hAnsi="Times New Roman" w:cs="Times New Roman"/>
        </w:rPr>
        <w:t xml:space="preserve"> фломастеры</w:t>
      </w:r>
      <w:r w:rsidRPr="003954DB">
        <w:rPr>
          <w:rFonts w:ascii="Times New Roman" w:eastAsia="SchoolBookC" w:hAnsi="Times New Roman" w:cs="Times New Roman"/>
        </w:rPr>
        <w:t xml:space="preserve">, </w:t>
      </w:r>
      <w:r w:rsidR="002E1988">
        <w:rPr>
          <w:rFonts w:ascii="Times New Roman" w:eastAsia="SchoolBookC" w:hAnsi="Times New Roman" w:cs="Times New Roman"/>
        </w:rPr>
        <w:t xml:space="preserve">нить мулине, </w:t>
      </w:r>
      <w:r w:rsidRPr="003954DB">
        <w:rPr>
          <w:rFonts w:ascii="Times New Roman" w:eastAsia="SchoolBookC" w:hAnsi="Times New Roman" w:cs="Times New Roman"/>
        </w:rPr>
        <w:t xml:space="preserve">ножницы, </w:t>
      </w:r>
      <w:r w:rsidR="002E1988">
        <w:rPr>
          <w:rFonts w:ascii="Times New Roman" w:eastAsia="SchoolBookC" w:hAnsi="Times New Roman" w:cs="Times New Roman"/>
        </w:rPr>
        <w:t>рабочая тетрадь по технологии 3класс автор Е.А.Лутцева</w:t>
      </w:r>
    </w:p>
    <w:p w:rsidR="003954DB" w:rsidRPr="003954DB" w:rsidRDefault="003954DB" w:rsidP="003954DB">
      <w:pPr>
        <w:pStyle w:val="a3"/>
        <w:rPr>
          <w:rFonts w:cs="Times New Roman"/>
          <w:szCs w:val="24"/>
        </w:rPr>
      </w:pPr>
      <w:r w:rsidRPr="003954DB">
        <w:rPr>
          <w:rFonts w:cs="Times New Roman"/>
          <w:b/>
          <w:szCs w:val="24"/>
        </w:rPr>
        <w:t>Тип урока</w:t>
      </w:r>
      <w:r w:rsidRPr="003954DB">
        <w:rPr>
          <w:rFonts w:cs="Times New Roman"/>
          <w:szCs w:val="24"/>
        </w:rPr>
        <w:t xml:space="preserve">: </w:t>
      </w:r>
      <w:r w:rsidRPr="003954DB">
        <w:rPr>
          <w:rFonts w:cs="Times New Roman"/>
          <w:sz w:val="20"/>
          <w:szCs w:val="20"/>
        </w:rPr>
        <w:t>ОТКРЫТИЕ НОВОГО</w:t>
      </w:r>
      <w:r w:rsidRPr="003954DB">
        <w:rPr>
          <w:rFonts w:cs="Times New Roman"/>
          <w:szCs w:val="24"/>
        </w:rPr>
        <w:t xml:space="preserve"> (урок – практикум)</w:t>
      </w:r>
    </w:p>
    <w:p w:rsidR="003954DB" w:rsidRPr="00852920" w:rsidRDefault="003954DB" w:rsidP="003954DB">
      <w:pPr>
        <w:pStyle w:val="a3"/>
        <w:rPr>
          <w:rFonts w:cs="Times New Roman"/>
          <w:szCs w:val="24"/>
        </w:rPr>
      </w:pPr>
    </w:p>
    <w:tbl>
      <w:tblPr>
        <w:tblW w:w="155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6"/>
        <w:gridCol w:w="5537"/>
        <w:gridCol w:w="3843"/>
        <w:gridCol w:w="3786"/>
      </w:tblGrid>
      <w:tr w:rsidR="003954DB" w:rsidRPr="00193494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Этапы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учителя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Pr="00193494" w:rsidRDefault="003954DB" w:rsidP="006E5656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5"/>
              <w:jc w:val="center"/>
              <w:rPr>
                <w:rFonts w:cs="Times New Roman"/>
                <w:b/>
                <w:bCs/>
                <w:lang w:val="en-US"/>
              </w:rPr>
            </w:pPr>
            <w:r w:rsidRPr="00193494">
              <w:rPr>
                <w:rFonts w:cs="Times New Roman"/>
                <w:b/>
                <w:bCs/>
              </w:rPr>
              <w:t>УУД</w:t>
            </w: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653FD9" w:rsidRDefault="00653FD9" w:rsidP="006E5656">
            <w:pPr>
              <w:pStyle w:val="a5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Самоопределение 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D03CBB" w:rsidRDefault="003954DB" w:rsidP="006E5656">
            <w:pPr>
              <w:pStyle w:val="a3"/>
              <w:rPr>
                <w:rFonts w:eastAsia="SchoolBookC" w:cs="Times New Roman"/>
                <w:szCs w:val="24"/>
              </w:rPr>
            </w:pPr>
            <w:r w:rsidRPr="00D03CBB">
              <w:rPr>
                <w:rFonts w:cs="Times New Roman"/>
                <w:szCs w:val="24"/>
              </w:rPr>
              <w:t>Беседа</w:t>
            </w:r>
          </w:p>
          <w:p w:rsidR="003954DB" w:rsidRDefault="003954DB" w:rsidP="002E1988">
            <w:pPr>
              <w:pStyle w:val="a3"/>
              <w:rPr>
                <w:rFonts w:eastAsia="SchoolBookC" w:cs="Times New Roman"/>
                <w:szCs w:val="24"/>
              </w:rPr>
            </w:pPr>
            <w:r w:rsidRPr="00842CE9">
              <w:rPr>
                <w:rFonts w:eastAsia="SchoolBookC" w:cs="Times New Roman"/>
                <w:szCs w:val="24"/>
              </w:rPr>
              <w:t>-</w:t>
            </w:r>
            <w:r w:rsidR="002E1988">
              <w:rPr>
                <w:rFonts w:eastAsia="SchoolBookC" w:cs="Times New Roman"/>
                <w:szCs w:val="24"/>
              </w:rPr>
              <w:t xml:space="preserve">Мы готовимся к встрече Нового года. У нас будет праздник. Для этого мы должны украсить класс своими руками. Обратите внимание на запись на доске «Умелые руки не знают скуки». Как вы </w:t>
            </w:r>
            <w:r w:rsidR="00374E29">
              <w:rPr>
                <w:rFonts w:eastAsia="SchoolBookC" w:cs="Times New Roman"/>
                <w:szCs w:val="24"/>
              </w:rPr>
              <w:t>думаете,</w:t>
            </w:r>
            <w:r w:rsidR="002E1988">
              <w:rPr>
                <w:rFonts w:eastAsia="SchoolBookC" w:cs="Times New Roman"/>
                <w:szCs w:val="24"/>
              </w:rPr>
              <w:t xml:space="preserve"> ваши руки можно назвать умелыми?</w:t>
            </w:r>
            <w:r w:rsidR="00C74766">
              <w:rPr>
                <w:rFonts w:eastAsia="SchoolBookC" w:cs="Times New Roman"/>
                <w:szCs w:val="24"/>
              </w:rPr>
              <w:t xml:space="preserve"> Мы узнаем это в конце урока. </w:t>
            </w:r>
          </w:p>
          <w:p w:rsidR="00C74766" w:rsidRDefault="00C74766" w:rsidP="002E1988">
            <w:pPr>
              <w:pStyle w:val="a3"/>
              <w:rPr>
                <w:rFonts w:eastAsia="SchoolBookC" w:cs="Times New Roman"/>
                <w:szCs w:val="24"/>
              </w:rPr>
            </w:pPr>
            <w:r>
              <w:rPr>
                <w:rFonts w:eastAsia="SchoolBookC" w:cs="Times New Roman"/>
                <w:szCs w:val="24"/>
              </w:rPr>
              <w:t>- А сейчас мы открываем студию «Новогодняя сказка», в ней мы разделимся на группы-мастерские.</w:t>
            </w:r>
          </w:p>
          <w:p w:rsidR="003954DB" w:rsidRPr="00852920" w:rsidRDefault="003954DB" w:rsidP="006E5656">
            <w:pPr>
              <w:pStyle w:val="a3"/>
              <w:rPr>
                <w:rFonts w:eastAsia="SchoolBookC"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Default="003954DB" w:rsidP="006E5656">
            <w:pPr>
              <w:pStyle w:val="a5"/>
              <w:rPr>
                <w:rFonts w:cs="Times New Roman"/>
              </w:rPr>
            </w:pPr>
          </w:p>
          <w:p w:rsidR="003954DB" w:rsidRPr="00193494" w:rsidRDefault="003954DB" w:rsidP="006E5656">
            <w:pPr>
              <w:pStyle w:val="a5"/>
              <w:rPr>
                <w:rFonts w:cs="Times New Roman"/>
                <w:b/>
                <w:bCs/>
              </w:rPr>
            </w:pPr>
            <w:r w:rsidRPr="00193494">
              <w:rPr>
                <w:rFonts w:cs="Times New Roman"/>
              </w:rPr>
              <w:t>Дети отвечают на вопросы учителя и делятся на группы для дальнейшей работы.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 xml:space="preserve">Личностные 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 xml:space="preserve">ормируем способность </w:t>
            </w:r>
            <w:r w:rsidR="00C74766">
              <w:rPr>
                <w:rFonts w:cs="Times New Roman"/>
                <w:szCs w:val="24"/>
              </w:rPr>
              <w:t>отзывчиво относиться к одноклассникам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  <w:u w:val="single"/>
              </w:rPr>
              <w:t xml:space="preserve">Коммуникативные </w:t>
            </w:r>
          </w:p>
          <w:p w:rsidR="003954DB" w:rsidRPr="00852920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умение оформлять свои мысли, формирование уме</w:t>
            </w:r>
            <w:r>
              <w:rPr>
                <w:rFonts w:cs="Times New Roman"/>
                <w:szCs w:val="24"/>
              </w:rPr>
              <w:t>ния сотрудничества в коллективе</w:t>
            </w: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653FD9" w:rsidRDefault="00653FD9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Актуализация знаний </w:t>
            </w:r>
          </w:p>
          <w:p w:rsidR="003954DB" w:rsidRPr="00C95380" w:rsidRDefault="003954DB" w:rsidP="006E5656">
            <w:pPr>
              <w:pStyle w:val="a3"/>
              <w:rPr>
                <w:rFonts w:cs="Times New Roman"/>
                <w:b/>
                <w:szCs w:val="24"/>
              </w:rPr>
            </w:pP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D03CBB" w:rsidRDefault="00D03CBB" w:rsidP="006E5656">
            <w:pPr>
              <w:pStyle w:val="a3"/>
              <w:rPr>
                <w:rFonts w:cs="Times New Roman"/>
                <w:noProof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w:t>-Рассмотрите образцы подвесок.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193494">
              <w:rPr>
                <w:rFonts w:cs="Times New Roman"/>
                <w:szCs w:val="24"/>
              </w:rPr>
              <w:t>Для чего нужны нам эти изделия?</w:t>
            </w:r>
          </w:p>
          <w:p w:rsidR="003954DB" w:rsidRPr="00193494" w:rsidRDefault="00D03CB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-Какое ёлочное украшение напоминают нам эти подвески?</w:t>
            </w:r>
          </w:p>
          <w:p w:rsidR="003954DB" w:rsidRDefault="003954DB" w:rsidP="00D03CBB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="00D03CBB">
              <w:rPr>
                <w:rFonts w:cs="Times New Roman"/>
                <w:szCs w:val="24"/>
              </w:rPr>
              <w:t>Какие материалы нужны для её изготовления?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D03CBB" w:rsidRDefault="00D03CB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-Какие инструменты тебе понадобятся?</w:t>
            </w:r>
          </w:p>
          <w:p w:rsidR="00852717" w:rsidRPr="00241DEC" w:rsidRDefault="00852717" w:rsidP="006E5656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-Это елочные </w:t>
            </w:r>
            <w:r w:rsidR="00D03CBB">
              <w:rPr>
                <w:rFonts w:cs="Times New Roman"/>
                <w:szCs w:val="24"/>
              </w:rPr>
              <w:t>украшения</w:t>
            </w:r>
            <w:r w:rsidRPr="00193494">
              <w:rPr>
                <w:rFonts w:cs="Times New Roman"/>
                <w:szCs w:val="24"/>
              </w:rPr>
              <w:t xml:space="preserve">. </w:t>
            </w:r>
            <w:r w:rsidR="00D03CBB">
              <w:rPr>
                <w:rFonts w:cs="Times New Roman"/>
                <w:szCs w:val="24"/>
              </w:rPr>
              <w:t>Ими мы украшаем ёлку и дом на Новый год.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D03CB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Фонарики.</w:t>
            </w:r>
          </w:p>
          <w:p w:rsidR="003954DB" w:rsidRDefault="00D03CB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Бумага, картон, нить, для украшения можно использовать мишуру, фольгу.</w:t>
            </w:r>
          </w:p>
          <w:p w:rsidR="003954DB" w:rsidRDefault="00D03CB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-Ножницы, клей, кисть</w:t>
            </w:r>
            <w:r w:rsidR="00DC5682">
              <w:rPr>
                <w:rFonts w:cs="Times New Roman"/>
                <w:szCs w:val="24"/>
              </w:rPr>
              <w:t>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D03CBB" w:rsidRPr="00193494" w:rsidRDefault="00D03CBB" w:rsidP="00D03CBB">
            <w:pPr>
              <w:pStyle w:val="a3"/>
              <w:rPr>
                <w:rFonts w:cs="Times New Roman"/>
                <w:szCs w:val="24"/>
              </w:rPr>
            </w:pPr>
          </w:p>
          <w:p w:rsidR="003954DB" w:rsidRPr="00044EBC" w:rsidRDefault="003954DB" w:rsidP="00D03CBB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t>Познавательные УУД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Формируем умение выявлять сущность и особенности объектов.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Формируем умение на основе анализа объектов делать выводы.</w:t>
            </w:r>
          </w:p>
          <w:p w:rsidR="003954DB" w:rsidRDefault="007D4489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 xml:space="preserve">Личностные </w:t>
            </w:r>
            <w:r w:rsidR="003954DB" w:rsidRPr="00193494">
              <w:rPr>
                <w:rFonts w:cs="Times New Roman"/>
                <w:szCs w:val="24"/>
                <w:u w:val="single"/>
              </w:rPr>
              <w:t xml:space="preserve"> УУД</w:t>
            </w:r>
            <w:r w:rsidR="003954DB">
              <w:rPr>
                <w:rFonts w:cs="Times New Roman"/>
                <w:szCs w:val="24"/>
              </w:rPr>
              <w:t xml:space="preserve"> 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 умение высказывать своё предположение</w:t>
            </w: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653FD9" w:rsidRDefault="00852717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Фиксация затруднения, п</w:t>
            </w:r>
            <w:r w:rsidR="00653FD9">
              <w:rPr>
                <w:rFonts w:cs="Times New Roman"/>
                <w:szCs w:val="24"/>
              </w:rPr>
              <w:t>остановка учебной задачи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DC5682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DC5682">
              <w:rPr>
                <w:rFonts w:cs="Times New Roman"/>
                <w:szCs w:val="24"/>
              </w:rPr>
              <w:t>Анализ изделия</w:t>
            </w:r>
          </w:p>
          <w:p w:rsidR="003954DB" w:rsidRPr="00193494" w:rsidRDefault="003954DB" w:rsidP="00852717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="00852717">
              <w:rPr>
                <w:rFonts w:cs="Times New Roman"/>
                <w:szCs w:val="24"/>
              </w:rPr>
              <w:t>Из каких деталей состоит это изделие? Каким способом можно соединять эти детали?</w:t>
            </w:r>
          </w:p>
          <w:p w:rsidR="003954DB" w:rsidRPr="00193494" w:rsidRDefault="00852717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В</w:t>
            </w:r>
            <w:r w:rsidR="003954DB" w:rsidRPr="00193494">
              <w:rPr>
                <w:rFonts w:cs="Times New Roman"/>
                <w:szCs w:val="24"/>
              </w:rPr>
              <w:t xml:space="preserve">ы умеете </w:t>
            </w:r>
            <w:r>
              <w:rPr>
                <w:rFonts w:cs="Times New Roman"/>
                <w:szCs w:val="24"/>
              </w:rPr>
              <w:t xml:space="preserve">это </w:t>
            </w:r>
            <w:r w:rsidR="003954DB" w:rsidRPr="00193494">
              <w:rPr>
                <w:rFonts w:cs="Times New Roman"/>
                <w:szCs w:val="24"/>
              </w:rPr>
              <w:t>делать?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224647" w:rsidRPr="00193494" w:rsidRDefault="00224647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="00983A96">
              <w:rPr>
                <w:rFonts w:cs="Times New Roman"/>
                <w:szCs w:val="24"/>
              </w:rPr>
              <w:t>Какую трудность вы можете испытывать при изготовлении мордочки?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983A9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983A96">
              <w:rPr>
                <w:rFonts w:cs="Times New Roman"/>
                <w:szCs w:val="24"/>
              </w:rPr>
              <w:t>Этот приём называется рицовка или биговка. Откройте рабочую тетрадь на с.61, где он описан и познакомьтесь с ним.</w:t>
            </w:r>
          </w:p>
          <w:p w:rsidR="00224647" w:rsidRPr="00193494" w:rsidRDefault="00224647" w:rsidP="0022464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 словаря: рицовка (нем.)- щель, царапина; биговка (нем.)- гнуть, сгибать. Общее значение- нанесение углублений на месте будущего сгиба на изделиях из картона, бумаги, на переплётном материале.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="00852717">
              <w:rPr>
                <w:rFonts w:cs="Times New Roman"/>
                <w:szCs w:val="24"/>
              </w:rPr>
              <w:t xml:space="preserve"> Из 3х деталей головы.</w:t>
            </w:r>
          </w:p>
          <w:p w:rsidR="00852717" w:rsidRDefault="00852717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 помощью клея.</w:t>
            </w:r>
          </w:p>
          <w:p w:rsidR="003954DB" w:rsidRDefault="00983A96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-Мы умеем работать с шаблонами и собирать в единое целое детали.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983A96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</w:rPr>
              <w:t>-Конструирование выпуклых частей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t>Регулятивные УУД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умение прогнозировать предстоящую работу (составлять план), формируем умение осуществлять познавательную и личностную рефлексию.</w:t>
            </w:r>
          </w:p>
          <w:p w:rsidR="002B7F50" w:rsidRPr="00193494" w:rsidRDefault="002B7F50" w:rsidP="002B7F50">
            <w:pPr>
              <w:pStyle w:val="a3"/>
              <w:rPr>
                <w:rFonts w:cs="Times New Roman"/>
                <w:szCs w:val="24"/>
                <w:u w:val="single"/>
                <w:lang w:eastAsia="ru-RU"/>
              </w:rPr>
            </w:pPr>
            <w:r w:rsidRPr="00193494">
              <w:rPr>
                <w:rFonts w:cs="Times New Roman"/>
                <w:szCs w:val="24"/>
                <w:u w:val="single"/>
                <w:lang w:eastAsia="ru-RU"/>
              </w:rPr>
              <w:t xml:space="preserve">Познавательные </w:t>
            </w:r>
            <w:r>
              <w:rPr>
                <w:rFonts w:cs="Times New Roman"/>
                <w:szCs w:val="24"/>
                <w:u w:val="single"/>
                <w:lang w:eastAsia="ru-RU"/>
              </w:rPr>
              <w:t>УУД</w:t>
            </w:r>
          </w:p>
          <w:p w:rsidR="003954DB" w:rsidRDefault="002B7F50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Формируем умение постановки и формулирование проблемы. Установление причинно-следственных связей.</w:t>
            </w:r>
          </w:p>
          <w:p w:rsidR="002B7F50" w:rsidRPr="002B7F50" w:rsidRDefault="002B7F50" w:rsidP="006E5656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653FD9" w:rsidRDefault="00653FD9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Построение проекта выхода из затруднений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224647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224647">
              <w:rPr>
                <w:rFonts w:cs="Times New Roman"/>
                <w:szCs w:val="24"/>
              </w:rPr>
              <w:t>Открытие практического умения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Есть </w:t>
            </w:r>
            <w:r w:rsidR="00224647">
              <w:rPr>
                <w:rFonts w:cs="Times New Roman"/>
                <w:szCs w:val="24"/>
              </w:rPr>
              <w:t xml:space="preserve">желающие рассказать, как выполняется </w:t>
            </w:r>
            <w:r w:rsidR="00E2301B">
              <w:rPr>
                <w:rFonts w:cs="Times New Roman"/>
                <w:szCs w:val="24"/>
              </w:rPr>
              <w:t>этот приём.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-Предлагаю вам </w:t>
            </w:r>
            <w:r w:rsidR="00E2301B">
              <w:rPr>
                <w:rFonts w:cs="Times New Roman"/>
                <w:szCs w:val="24"/>
              </w:rPr>
              <w:t>обсудить этот вопрос</w:t>
            </w:r>
            <w:r>
              <w:rPr>
                <w:rFonts w:cs="Times New Roman"/>
                <w:szCs w:val="24"/>
              </w:rPr>
              <w:t>, объединившись в группы по желанию.</w:t>
            </w:r>
          </w:p>
          <w:p w:rsidR="00314FA7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-Что нам предстоит делать?</w:t>
            </w:r>
            <w:r w:rsidR="00314FA7">
              <w:rPr>
                <w:rFonts w:cs="Times New Roman"/>
                <w:szCs w:val="24"/>
              </w:rPr>
              <w:t xml:space="preserve"> Чем можно руководствоваться?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B67E95" w:rsidRDefault="00B67E95" w:rsidP="006E5656">
            <w:pPr>
              <w:pStyle w:val="a3"/>
              <w:rPr>
                <w:rFonts w:cs="Times New Roman"/>
                <w:szCs w:val="24"/>
              </w:rPr>
            </w:pPr>
          </w:p>
          <w:p w:rsidR="00B67E95" w:rsidRDefault="00B67E95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-Что самое сложное?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2301B" w:rsidRDefault="00E2301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Делятся на группы.</w:t>
            </w:r>
          </w:p>
          <w:p w:rsidR="003954DB" w:rsidRDefault="00E2301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обсуждают информацию из рабочей тетради.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14FA7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Инструкционная карта поможет правильно выполнить задание.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Работа в группах.</w:t>
            </w:r>
          </w:p>
          <w:p w:rsidR="003954DB" w:rsidRDefault="003954DB" w:rsidP="00314FA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93494">
              <w:rPr>
                <w:rFonts w:cs="Times New Roman"/>
                <w:szCs w:val="24"/>
              </w:rPr>
              <w:t xml:space="preserve">Нужно сложить лист бумаги пополам </w:t>
            </w:r>
            <w:r w:rsidR="00314FA7">
              <w:rPr>
                <w:rFonts w:cs="Times New Roman"/>
                <w:szCs w:val="24"/>
              </w:rPr>
              <w:t>, разметить по шаблону 3 детали головы. Вырезать детали.</w:t>
            </w:r>
            <w:r w:rsidRPr="00193494">
              <w:rPr>
                <w:rFonts w:cs="Times New Roman"/>
                <w:szCs w:val="24"/>
              </w:rPr>
              <w:t xml:space="preserve"> </w:t>
            </w:r>
            <w:r w:rsidR="00314FA7">
              <w:rPr>
                <w:rFonts w:cs="Times New Roman"/>
                <w:szCs w:val="24"/>
              </w:rPr>
              <w:t>Согнуть заготовку вдвое.</w:t>
            </w:r>
            <w:r w:rsidR="00B67E95">
              <w:rPr>
                <w:rFonts w:cs="Times New Roman"/>
                <w:szCs w:val="24"/>
              </w:rPr>
              <w:t xml:space="preserve"> Затем выполнить биговку.</w:t>
            </w:r>
          </w:p>
          <w:p w:rsidR="00B67E95" w:rsidRPr="00193494" w:rsidRDefault="00B67E95" w:rsidP="00314FA7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Выполнить биговку по косой линии.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t>Коммуникативные УУД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Формируем умение слушать и понимать других.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Формируем умение строить речевое высказывание в соответствии с поставленными задачами.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 xml:space="preserve"> Формируем умение оформлять свои мысли в устной форме.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  <w:lang w:eastAsia="ru-RU"/>
              </w:rPr>
            </w:pPr>
            <w:r w:rsidRPr="00193494">
              <w:rPr>
                <w:rFonts w:cs="Times New Roman"/>
                <w:szCs w:val="24"/>
                <w:u w:val="single"/>
                <w:lang w:eastAsia="ru-RU"/>
              </w:rPr>
              <w:t xml:space="preserve">Познавательные </w:t>
            </w:r>
            <w:r>
              <w:rPr>
                <w:rFonts w:cs="Times New Roman"/>
                <w:szCs w:val="24"/>
                <w:u w:val="single"/>
                <w:lang w:eastAsia="ru-RU"/>
              </w:rPr>
              <w:t>УУД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</w:t>
            </w:r>
            <w:r w:rsidRPr="00193494">
              <w:rPr>
                <w:rFonts w:cs="Times New Roman"/>
                <w:szCs w:val="24"/>
                <w:lang w:eastAsia="ru-RU"/>
              </w:rPr>
              <w:t xml:space="preserve">ормируем способность добывать новые знания </w:t>
            </w:r>
            <w:r w:rsidR="00E2301B">
              <w:rPr>
                <w:rFonts w:cs="Times New Roman"/>
                <w:szCs w:val="24"/>
                <w:lang w:eastAsia="ru-RU"/>
              </w:rPr>
              <w:t>через отбор необходимой  информации в тексте, инструкционной карте</w:t>
            </w:r>
            <w:r w:rsidRPr="00193494">
              <w:rPr>
                <w:rFonts w:cs="Times New Roman"/>
                <w:szCs w:val="24"/>
                <w:lang w:eastAsia="ru-RU"/>
              </w:rPr>
              <w:t xml:space="preserve"> </w:t>
            </w:r>
            <w:r w:rsidR="00E2301B">
              <w:rPr>
                <w:rFonts w:cs="Times New Roman"/>
                <w:szCs w:val="24"/>
                <w:lang w:eastAsia="ru-RU"/>
              </w:rPr>
              <w:t xml:space="preserve">и </w:t>
            </w:r>
            <w:r w:rsidRPr="00193494">
              <w:rPr>
                <w:rFonts w:cs="Times New Roman"/>
                <w:szCs w:val="24"/>
                <w:lang w:eastAsia="ru-RU"/>
              </w:rPr>
              <w:t>образц</w:t>
            </w:r>
            <w:r w:rsidR="00E2301B">
              <w:rPr>
                <w:rFonts w:cs="Times New Roman"/>
                <w:szCs w:val="24"/>
                <w:lang w:eastAsia="ru-RU"/>
              </w:rPr>
              <w:t>ах</w:t>
            </w:r>
            <w:r w:rsidR="00314FA7">
              <w:rPr>
                <w:rFonts w:cs="Times New Roman"/>
                <w:szCs w:val="24"/>
                <w:lang w:eastAsia="ru-RU"/>
              </w:rPr>
              <w:t>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193494" w:rsidRDefault="00522B18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Первичное закрепление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B67E95" w:rsidRDefault="003954DB" w:rsidP="00B67E95">
            <w:pPr>
              <w:pStyle w:val="a3"/>
              <w:tabs>
                <w:tab w:val="left" w:pos="3088"/>
              </w:tabs>
              <w:rPr>
                <w:rFonts w:cs="Times New Roman"/>
                <w:szCs w:val="24"/>
              </w:rPr>
            </w:pPr>
            <w:r w:rsidRPr="00314FA7">
              <w:rPr>
                <w:rFonts w:cs="Times New Roman"/>
                <w:szCs w:val="24"/>
              </w:rPr>
              <w:t xml:space="preserve">Планирование работы 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B67E95" w:rsidRDefault="00B67E95" w:rsidP="00B67E95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-Каждая мастерская может выбрать по желанию вариант подвески или придумать свой вариант с </w:t>
            </w:r>
            <w:r>
              <w:rPr>
                <w:rFonts w:cs="Times New Roman"/>
                <w:szCs w:val="24"/>
              </w:rPr>
              <w:lastRenderedPageBreak/>
              <w:t>изображением животного, которое нравится или которое по восточному календарю является символом наступающего года.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B67E95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</w:t>
            </w:r>
            <w:r w:rsidR="00B67E95">
              <w:rPr>
                <w:rFonts w:cs="Times New Roman"/>
                <w:szCs w:val="24"/>
              </w:rPr>
              <w:t>Откройте инструкционную карту в рабочей тетради на с.56.  Внимательно прочитайте её.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Проговорим наш</w:t>
            </w:r>
            <w:r w:rsidRPr="00193494">
              <w:rPr>
                <w:rFonts w:cs="Times New Roman"/>
                <w:szCs w:val="24"/>
              </w:rPr>
              <w:t xml:space="preserve"> план действий.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B67E95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Учащиеся обсуждают выбор изделия.</w:t>
            </w:r>
          </w:p>
          <w:p w:rsidR="003954DB" w:rsidRDefault="00B67E95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Учащиеся проговаривают план работы.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 w:rsidRPr="00193494">
              <w:rPr>
                <w:rFonts w:cs="Times New Roman"/>
                <w:szCs w:val="24"/>
                <w:u w:val="single"/>
              </w:rPr>
              <w:lastRenderedPageBreak/>
              <w:t>Регулятивные УУД</w:t>
            </w:r>
          </w:p>
          <w:p w:rsidR="007D4489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>ормируем умение прогнозировать предстоящую работу (составлять план)</w:t>
            </w:r>
          </w:p>
          <w:p w:rsidR="003954DB" w:rsidRDefault="007D4489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lastRenderedPageBreak/>
              <w:t xml:space="preserve">Познавательные </w:t>
            </w:r>
            <w:r w:rsidR="003954DB" w:rsidRPr="00193494">
              <w:rPr>
                <w:rFonts w:cs="Times New Roman"/>
                <w:szCs w:val="24"/>
                <w:u w:val="single"/>
              </w:rPr>
              <w:t xml:space="preserve"> УУД</w:t>
            </w:r>
            <w:r w:rsidR="003954DB">
              <w:rPr>
                <w:rFonts w:cs="Times New Roman"/>
                <w:szCs w:val="24"/>
              </w:rPr>
              <w:t xml:space="preserve"> 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193494">
              <w:rPr>
                <w:rFonts w:cs="Times New Roman"/>
                <w:szCs w:val="24"/>
              </w:rPr>
              <w:t xml:space="preserve">ормируем  умение </w:t>
            </w:r>
            <w:r w:rsidR="007D4489">
              <w:rPr>
                <w:rFonts w:cs="Times New Roman"/>
                <w:szCs w:val="24"/>
              </w:rPr>
              <w:t>анализировать, сравнивать, обо</w:t>
            </w:r>
            <w:r w:rsidR="00B61533">
              <w:rPr>
                <w:rFonts w:cs="Times New Roman"/>
                <w:szCs w:val="24"/>
              </w:rPr>
              <w:t>б</w:t>
            </w:r>
            <w:r w:rsidR="007D4489">
              <w:rPr>
                <w:rFonts w:cs="Times New Roman"/>
                <w:szCs w:val="24"/>
              </w:rPr>
              <w:t>щать.</w:t>
            </w:r>
          </w:p>
          <w:p w:rsidR="00522B18" w:rsidRDefault="00522B18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  <w:r w:rsidRPr="00522B18">
              <w:rPr>
                <w:rFonts w:cs="Times New Roman"/>
                <w:szCs w:val="24"/>
                <w:u w:val="single"/>
              </w:rPr>
              <w:t>Коммуникативные УУД</w:t>
            </w:r>
          </w:p>
          <w:p w:rsidR="00522B18" w:rsidRPr="00522B18" w:rsidRDefault="00522B18" w:rsidP="006E5656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Формируем умение слушать других, пытаться договариваться</w:t>
            </w: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522B18" w:rsidRDefault="00522B18" w:rsidP="006E5656">
            <w:pPr>
              <w:pStyle w:val="a3"/>
              <w:rPr>
                <w:rFonts w:cs="Times New Roman"/>
                <w:szCs w:val="24"/>
              </w:rPr>
            </w:pPr>
            <w:r w:rsidRPr="00522B18">
              <w:rPr>
                <w:rFonts w:cs="Times New Roman"/>
                <w:szCs w:val="24"/>
              </w:rPr>
              <w:lastRenderedPageBreak/>
              <w:t>Самостоятельная работа</w:t>
            </w:r>
            <w:r>
              <w:rPr>
                <w:rFonts w:cs="Times New Roman"/>
                <w:szCs w:val="24"/>
              </w:rPr>
              <w:t xml:space="preserve"> с самопроверкой по эталону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522B18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-При работе, с каким инструментом нужно быть внимательным?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193494">
              <w:rPr>
                <w:rFonts w:cs="Times New Roman"/>
                <w:szCs w:val="24"/>
              </w:rPr>
              <w:t>Как правильно разместить инструменты и материала на рабочем столе, чтобы они не мешали вам и вашим товарищам?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Pr="00193494">
              <w:rPr>
                <w:rFonts w:cs="Times New Roman"/>
                <w:szCs w:val="24"/>
              </w:rPr>
              <w:t>Не забывайте, что вы работаете в группах, поэтому распределите работу так, чтобы все члены вашей группы были задействованы.</w:t>
            </w:r>
          </w:p>
          <w:p w:rsidR="003954DB" w:rsidRPr="00193494" w:rsidRDefault="00B61533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-Наша студия начинает свою работу!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-Нужно аккуратно работать ножницами, так как можно пораниться.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</w:p>
          <w:p w:rsidR="003954DB" w:rsidRDefault="003954DB" w:rsidP="00522B18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Ученики организую</w:t>
            </w:r>
            <w:r>
              <w:rPr>
                <w:rFonts w:cs="Times New Roman"/>
                <w:szCs w:val="24"/>
              </w:rPr>
              <w:t>т</w:t>
            </w:r>
            <w:r w:rsidRPr="00193494">
              <w:rPr>
                <w:rFonts w:cs="Times New Roman"/>
                <w:szCs w:val="24"/>
              </w:rPr>
              <w:t xml:space="preserve"> свои рабочие места</w:t>
            </w:r>
            <w:r>
              <w:rPr>
                <w:rFonts w:cs="Times New Roman"/>
                <w:szCs w:val="24"/>
              </w:rPr>
              <w:t>, р</w:t>
            </w:r>
            <w:r w:rsidRPr="00193494">
              <w:rPr>
                <w:rFonts w:cs="Times New Roman"/>
                <w:szCs w:val="24"/>
              </w:rPr>
              <w:t>аспределяют «роли» в группе</w:t>
            </w:r>
            <w:r w:rsidR="00522B18">
              <w:rPr>
                <w:rFonts w:cs="Times New Roman"/>
                <w:szCs w:val="24"/>
              </w:rPr>
              <w:t>.</w:t>
            </w:r>
          </w:p>
          <w:p w:rsidR="00B61533" w:rsidRDefault="00B61533" w:rsidP="00522B18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Учащиеся выполняют работу, сверяясь с инструкционной картой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  <w:lang w:eastAsia="ru-RU"/>
              </w:rPr>
            </w:pPr>
            <w:r w:rsidRPr="00193494">
              <w:rPr>
                <w:rFonts w:cs="Times New Roman"/>
                <w:szCs w:val="24"/>
                <w:u w:val="single"/>
                <w:lang w:eastAsia="ru-RU"/>
              </w:rPr>
              <w:t>Коммуникативные УУД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Формируем готовность к сотрудничеству, умение договариваться</w:t>
            </w:r>
          </w:p>
          <w:p w:rsidR="00522B18" w:rsidRDefault="00522B18" w:rsidP="006E5656">
            <w:pPr>
              <w:pStyle w:val="a3"/>
              <w:rPr>
                <w:rFonts w:cs="Times New Roman"/>
                <w:szCs w:val="24"/>
                <w:u w:val="single"/>
                <w:lang w:eastAsia="ru-RU"/>
              </w:rPr>
            </w:pPr>
            <w:r w:rsidRPr="00522B18">
              <w:rPr>
                <w:rFonts w:cs="Times New Roman"/>
                <w:szCs w:val="24"/>
                <w:u w:val="single"/>
                <w:lang w:eastAsia="ru-RU"/>
              </w:rPr>
              <w:t>Регулятивные УУД</w:t>
            </w:r>
          </w:p>
          <w:p w:rsidR="00522B18" w:rsidRDefault="00522B18" w:rsidP="006E5656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522B18">
              <w:rPr>
                <w:rFonts w:cs="Times New Roman"/>
                <w:szCs w:val="24"/>
                <w:lang w:eastAsia="ru-RU"/>
              </w:rPr>
              <w:t>Контроль, коррекция, выделение</w:t>
            </w:r>
            <w:r>
              <w:rPr>
                <w:rFonts w:cs="Times New Roman"/>
                <w:szCs w:val="24"/>
                <w:lang w:eastAsia="ru-RU"/>
              </w:rPr>
              <w:t xml:space="preserve"> и осознание того, что уже усвоено, а что подлежит усвоению.</w:t>
            </w:r>
          </w:p>
          <w:p w:rsidR="00522B18" w:rsidRDefault="00522B18" w:rsidP="006E5656">
            <w:pPr>
              <w:pStyle w:val="a3"/>
              <w:rPr>
                <w:rFonts w:cs="Times New Roman"/>
                <w:szCs w:val="24"/>
                <w:u w:val="single"/>
                <w:lang w:eastAsia="ru-RU"/>
              </w:rPr>
            </w:pPr>
            <w:r w:rsidRPr="00522B18">
              <w:rPr>
                <w:rFonts w:cs="Times New Roman"/>
                <w:szCs w:val="24"/>
                <w:u w:val="single"/>
                <w:lang w:eastAsia="ru-RU"/>
              </w:rPr>
              <w:t>Познавательные УУД</w:t>
            </w:r>
          </w:p>
          <w:p w:rsidR="00522B18" w:rsidRPr="00522B18" w:rsidRDefault="00522B18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Выполнение действий по алгоритму</w:t>
            </w:r>
          </w:p>
        </w:tc>
      </w:tr>
      <w:tr w:rsidR="003954DB" w:rsidRPr="00241DEC" w:rsidTr="006E5656">
        <w:trPr>
          <w:trHeight w:val="145"/>
        </w:trPr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653FD9" w:rsidRDefault="00BE1703" w:rsidP="006E5656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Рефлексия</w:t>
            </w:r>
          </w:p>
        </w:tc>
        <w:tc>
          <w:tcPr>
            <w:tcW w:w="5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4DB" w:rsidRPr="00BE1703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BE1703">
              <w:rPr>
                <w:rFonts w:cs="Times New Roman"/>
                <w:szCs w:val="24"/>
              </w:rPr>
              <w:t>Уборка рабочих мест.</w:t>
            </w:r>
          </w:p>
          <w:p w:rsidR="003954DB" w:rsidRPr="00BE1703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BE1703">
              <w:rPr>
                <w:rFonts w:cs="Times New Roman"/>
                <w:szCs w:val="24"/>
              </w:rPr>
              <w:t>Обобщение.</w:t>
            </w:r>
          </w:p>
          <w:p w:rsidR="003954DB" w:rsidRDefault="003954DB" w:rsidP="006E5656">
            <w:pPr>
              <w:pStyle w:val="a3"/>
              <w:rPr>
                <w:rFonts w:cs="Times New Roman"/>
                <w:szCs w:val="24"/>
              </w:rPr>
            </w:pPr>
            <w:r w:rsidRPr="00193494">
              <w:rPr>
                <w:rFonts w:cs="Times New Roman"/>
                <w:szCs w:val="24"/>
              </w:rPr>
              <w:t>-Ребята, что нового узнали на уроке, чему научились?</w:t>
            </w:r>
          </w:p>
          <w:p w:rsidR="00BE1703" w:rsidRPr="00BE1703" w:rsidRDefault="00BE1703" w:rsidP="00BE1703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BE1703">
              <w:rPr>
                <w:rFonts w:cs="Times New Roman"/>
                <w:szCs w:val="24"/>
              </w:rPr>
              <w:t>Оценка практической деятельности</w:t>
            </w:r>
            <w:r w:rsidR="00B61533">
              <w:rPr>
                <w:rFonts w:cs="Times New Roman"/>
                <w:szCs w:val="24"/>
              </w:rPr>
              <w:t>:</w:t>
            </w:r>
          </w:p>
          <w:p w:rsidR="00BE1703" w:rsidRDefault="00BE1703" w:rsidP="00BE1703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93494">
              <w:rPr>
                <w:rFonts w:eastAsia="Times New Roman" w:cs="Times New Roman"/>
                <w:szCs w:val="24"/>
                <w:lang w:eastAsia="ru-RU"/>
              </w:rPr>
              <w:t xml:space="preserve">Давайте обсудим  и оценим  готовые изделия по критериям: качество, оригинальность, самостоятельность. </w:t>
            </w:r>
          </w:p>
          <w:p w:rsidR="00374E29" w:rsidRPr="00193494" w:rsidRDefault="00374E29" w:rsidP="00374E29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93494">
              <w:rPr>
                <w:rFonts w:eastAsia="Times New Roman" w:cs="Times New Roman"/>
                <w:szCs w:val="24"/>
                <w:lang w:eastAsia="ru-RU"/>
              </w:rPr>
              <w:t>Оцените работу друг друга в группе.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3954DB" w:rsidRPr="002678EC" w:rsidRDefault="00374E29" w:rsidP="00374E29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-Как вы думаете, мы подтвердили поговорку, записанную на доске?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4E29" w:rsidRDefault="003954DB" w:rsidP="006E5656">
            <w:pPr>
              <w:pStyle w:val="a3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93494">
              <w:rPr>
                <w:rFonts w:eastAsia="Times New Roman" w:cs="Times New Roman"/>
                <w:szCs w:val="24"/>
                <w:lang w:eastAsia="ru-RU"/>
              </w:rPr>
              <w:t>Оформляе</w:t>
            </w:r>
            <w:r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193494">
              <w:rPr>
                <w:rFonts w:eastAsia="Times New Roman" w:cs="Times New Roman"/>
                <w:szCs w:val="24"/>
                <w:lang w:eastAsia="ru-RU"/>
              </w:rPr>
              <w:t xml:space="preserve"> выставк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193494">
              <w:rPr>
                <w:rFonts w:eastAsia="Times New Roman" w:cs="Times New Roman"/>
                <w:szCs w:val="24"/>
                <w:lang w:eastAsia="ru-RU"/>
              </w:rPr>
              <w:t xml:space="preserve"> работ.</w:t>
            </w:r>
            <w:r w:rsidR="00374E29" w:rsidRPr="00AF2B11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3954DB" w:rsidRPr="00374E29" w:rsidRDefault="00374E29" w:rsidP="006E5656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374E29">
              <w:rPr>
                <w:rFonts w:eastAsia="Times New Roman" w:cs="Times New Roman"/>
                <w:szCs w:val="24"/>
                <w:lang w:eastAsia="ru-RU"/>
              </w:rPr>
              <w:t>В рекомендательной форме указываются на недочёты в работе</w:t>
            </w:r>
          </w:p>
          <w:p w:rsidR="00374E29" w:rsidRDefault="00374E29" w:rsidP="006E5656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</w:p>
          <w:p w:rsidR="00374E29" w:rsidRDefault="00374E29" w:rsidP="006E5656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</w:p>
          <w:p w:rsidR="00374E29" w:rsidRDefault="00374E29" w:rsidP="006E5656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</w:p>
          <w:p w:rsidR="00374E29" w:rsidRPr="00374E29" w:rsidRDefault="00374E29" w:rsidP="006E5656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4DB" w:rsidRPr="00C95380" w:rsidRDefault="003954DB" w:rsidP="006E5656">
            <w:pPr>
              <w:pStyle w:val="a3"/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</w:pPr>
            <w:r w:rsidRPr="00C95380">
              <w:rPr>
                <w:rFonts w:cs="Times New Roman"/>
                <w:szCs w:val="24"/>
                <w:u w:val="single"/>
              </w:rPr>
              <w:t>Личностные УУД</w:t>
            </w:r>
            <w:r w:rsidRPr="00C95380">
              <w:rPr>
                <w:rStyle w:val="apple-style-span"/>
                <w:rFonts w:cs="Times New Roman"/>
                <w:b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3954DB" w:rsidRDefault="003954DB" w:rsidP="006E5656">
            <w:pPr>
              <w:pStyle w:val="a3"/>
              <w:rPr>
                <w:rStyle w:val="apple-style-span"/>
                <w:rFonts w:cs="Times New Roman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szCs w:val="24"/>
                <w:shd w:val="clear" w:color="auto" w:fill="FFFFFF"/>
              </w:rPr>
              <w:t>Ф</w:t>
            </w:r>
            <w:r w:rsidRPr="00193494">
              <w:rPr>
                <w:rStyle w:val="apple-style-span"/>
                <w:rFonts w:cs="Times New Roman"/>
                <w:szCs w:val="24"/>
                <w:shd w:val="clear" w:color="auto" w:fill="FFFFFF"/>
              </w:rPr>
              <w:t>ормируем мотивации к обучению и целенаправленной познавательной деятельности</w:t>
            </w:r>
            <w:r w:rsidR="00374E29">
              <w:rPr>
                <w:rStyle w:val="apple-style-span"/>
                <w:rFonts w:cs="Times New Roman"/>
                <w:szCs w:val="24"/>
                <w:shd w:val="clear" w:color="auto" w:fill="FFFFFF"/>
              </w:rPr>
              <w:t>.</w:t>
            </w:r>
          </w:p>
          <w:p w:rsidR="00374E29" w:rsidRDefault="00374E29" w:rsidP="006E5656">
            <w:pPr>
              <w:pStyle w:val="a3"/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</w:pPr>
            <w:r w:rsidRPr="00374E29"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  <w:t>Регулятивные УУД</w:t>
            </w:r>
          </w:p>
          <w:p w:rsidR="00374E29" w:rsidRDefault="00374E29" w:rsidP="006E5656">
            <w:pPr>
              <w:pStyle w:val="a3"/>
              <w:rPr>
                <w:rStyle w:val="apple-style-span"/>
                <w:rFonts w:cs="Times New Roman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szCs w:val="24"/>
                <w:shd w:val="clear" w:color="auto" w:fill="FFFFFF"/>
              </w:rPr>
              <w:t>Контроль и оценка выполненной работы по предложенным критериям.</w:t>
            </w:r>
          </w:p>
          <w:p w:rsidR="00374E29" w:rsidRDefault="00374E29" w:rsidP="006E5656">
            <w:pPr>
              <w:pStyle w:val="a3"/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</w:pPr>
            <w:r w:rsidRPr="00374E29">
              <w:rPr>
                <w:rStyle w:val="apple-style-span"/>
                <w:rFonts w:cs="Times New Roman"/>
                <w:szCs w:val="24"/>
                <w:u w:val="single"/>
                <w:shd w:val="clear" w:color="auto" w:fill="FFFFFF"/>
              </w:rPr>
              <w:t>Коммуникативные УУД</w:t>
            </w:r>
          </w:p>
          <w:p w:rsidR="00374E29" w:rsidRPr="00374E29" w:rsidRDefault="00374E29" w:rsidP="006E5656">
            <w:pPr>
              <w:pStyle w:val="a3"/>
              <w:rPr>
                <w:rStyle w:val="apple-style-span"/>
                <w:rFonts w:cs="Times New Roman"/>
                <w:szCs w:val="24"/>
                <w:shd w:val="clear" w:color="auto" w:fill="FFFFFF"/>
              </w:rPr>
            </w:pPr>
            <w:r w:rsidRPr="00374E29">
              <w:rPr>
                <w:rStyle w:val="apple-style-span"/>
                <w:rFonts w:cs="Times New Roman"/>
                <w:szCs w:val="24"/>
                <w:shd w:val="clear" w:color="auto" w:fill="FFFFFF"/>
              </w:rPr>
              <w:t xml:space="preserve">Формулирование и аргументация своего мнения, учёт </w:t>
            </w:r>
            <w:r>
              <w:rPr>
                <w:rStyle w:val="apple-style-span"/>
                <w:rFonts w:cs="Times New Roman"/>
                <w:szCs w:val="24"/>
                <w:shd w:val="clear" w:color="auto" w:fill="FFFFFF"/>
              </w:rPr>
              <w:t>разных мнений</w:t>
            </w:r>
          </w:p>
          <w:p w:rsidR="003954DB" w:rsidRPr="00193494" w:rsidRDefault="003954DB" w:rsidP="006E5656">
            <w:pPr>
              <w:pStyle w:val="a3"/>
              <w:rPr>
                <w:rFonts w:cs="Times New Roman"/>
                <w:szCs w:val="24"/>
                <w:u w:val="single"/>
              </w:rPr>
            </w:pPr>
          </w:p>
        </w:tc>
      </w:tr>
    </w:tbl>
    <w:p w:rsidR="003954DB" w:rsidRPr="00C95380" w:rsidRDefault="003954DB" w:rsidP="003954DB">
      <w:pPr>
        <w:pStyle w:val="a3"/>
        <w:rPr>
          <w:rFonts w:eastAsia="SchoolBookC" w:cs="SchoolBookC"/>
          <w:color w:val="9933FF"/>
          <w:szCs w:val="24"/>
        </w:rPr>
      </w:pPr>
    </w:p>
    <w:p w:rsidR="003954DB" w:rsidRDefault="003954DB" w:rsidP="003954DB">
      <w:pPr>
        <w:pStyle w:val="a3"/>
        <w:rPr>
          <w:rFonts w:eastAsia="SchoolBookC" w:cs="SchoolBookC"/>
          <w:color w:val="9933FF"/>
        </w:rPr>
      </w:pPr>
      <w:r>
        <w:rPr>
          <w:noProof/>
          <w:sz w:val="28"/>
          <w:szCs w:val="28"/>
          <w:lang w:eastAsia="ru-RU"/>
        </w:rPr>
        <w:t xml:space="preserve">      </w:t>
      </w:r>
    </w:p>
    <w:p w:rsidR="003954DB" w:rsidRPr="002B7F50" w:rsidRDefault="003954DB" w:rsidP="003954DB">
      <w:pPr>
        <w:pStyle w:val="a3"/>
        <w:rPr>
          <w:rFonts w:cs="Times New Roman"/>
          <w:szCs w:val="24"/>
          <w:u w:val="single"/>
        </w:rPr>
      </w:pPr>
      <w:r w:rsidRPr="002B7F50">
        <w:rPr>
          <w:rFonts w:cs="Times New Roman"/>
          <w:szCs w:val="24"/>
          <w:u w:val="single"/>
        </w:rPr>
        <w:t>Используемая литература:</w:t>
      </w:r>
    </w:p>
    <w:p w:rsidR="003954DB" w:rsidRPr="00193494" w:rsidRDefault="003954DB" w:rsidP="002B7F50">
      <w:pPr>
        <w:pStyle w:val="a3"/>
        <w:widowControl/>
        <w:suppressAutoHyphens w:val="0"/>
        <w:ind w:left="360"/>
        <w:rPr>
          <w:rFonts w:cs="Times New Roman"/>
          <w:szCs w:val="24"/>
        </w:rPr>
      </w:pPr>
      <w:r w:rsidRPr="00193494">
        <w:rPr>
          <w:rFonts w:cs="Times New Roman"/>
          <w:szCs w:val="24"/>
        </w:rPr>
        <w:t xml:space="preserve">Технология 3 класс. </w:t>
      </w:r>
      <w:r w:rsidR="002B7F50">
        <w:rPr>
          <w:rFonts w:cs="Times New Roman"/>
          <w:szCs w:val="24"/>
        </w:rPr>
        <w:t>Рабочая тетрадь «Технология» Е.А.Лутцева</w:t>
      </w:r>
      <w:r w:rsidRPr="00193494">
        <w:rPr>
          <w:rFonts w:cs="Times New Roman"/>
          <w:szCs w:val="24"/>
        </w:rPr>
        <w:t>.</w:t>
      </w:r>
    </w:p>
    <w:p w:rsidR="003954DB" w:rsidRDefault="003954DB" w:rsidP="003954DB">
      <w:pPr>
        <w:pStyle w:val="a3"/>
        <w:widowControl/>
        <w:suppressAutoHyphens w:val="0"/>
        <w:rPr>
          <w:rFonts w:cs="Times New Roman"/>
          <w:szCs w:val="24"/>
        </w:rPr>
      </w:pPr>
    </w:p>
    <w:p w:rsidR="003954DB" w:rsidRDefault="003954DB" w:rsidP="003954DB">
      <w:pPr>
        <w:pStyle w:val="a3"/>
        <w:widowControl/>
        <w:suppressAutoHyphens w:val="0"/>
        <w:rPr>
          <w:rFonts w:cs="Times New Roman"/>
          <w:szCs w:val="24"/>
        </w:rPr>
      </w:pPr>
    </w:p>
    <w:p w:rsidR="003954DB" w:rsidRDefault="003954DB" w:rsidP="003954DB">
      <w:pPr>
        <w:pStyle w:val="a3"/>
        <w:widowControl/>
        <w:suppressAutoHyphens w:val="0"/>
        <w:rPr>
          <w:rFonts w:cs="Times New Roman"/>
          <w:szCs w:val="24"/>
        </w:rPr>
      </w:pPr>
    </w:p>
    <w:p w:rsidR="00F67CBC" w:rsidRPr="003954DB" w:rsidRDefault="00F67CBC" w:rsidP="003954DB">
      <w:pPr>
        <w:spacing w:after="0" w:line="240" w:lineRule="auto"/>
        <w:rPr>
          <w:rFonts w:ascii="Times New Roman" w:hAnsi="Times New Roman" w:cs="Times New Roman"/>
        </w:rPr>
      </w:pPr>
    </w:p>
    <w:sectPr w:rsidR="00F67CBC" w:rsidRPr="003954DB" w:rsidSect="003954DB">
      <w:pgSz w:w="16838" w:h="11906" w:orient="landscape"/>
      <w:pgMar w:top="85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5193"/>
    <w:multiLevelType w:val="hybridMultilevel"/>
    <w:tmpl w:val="F5C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954DB"/>
    <w:rsid w:val="00224647"/>
    <w:rsid w:val="002B7F50"/>
    <w:rsid w:val="002E1988"/>
    <w:rsid w:val="00314FA7"/>
    <w:rsid w:val="00343FFE"/>
    <w:rsid w:val="00374E29"/>
    <w:rsid w:val="003954DB"/>
    <w:rsid w:val="00522B18"/>
    <w:rsid w:val="00653FD9"/>
    <w:rsid w:val="007D4489"/>
    <w:rsid w:val="00852717"/>
    <w:rsid w:val="00983A96"/>
    <w:rsid w:val="00A83CA5"/>
    <w:rsid w:val="00B61533"/>
    <w:rsid w:val="00B67E95"/>
    <w:rsid w:val="00BE1703"/>
    <w:rsid w:val="00C74766"/>
    <w:rsid w:val="00CC4408"/>
    <w:rsid w:val="00D03CBB"/>
    <w:rsid w:val="00DC5682"/>
    <w:rsid w:val="00E2301B"/>
    <w:rsid w:val="00F6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4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style-span">
    <w:name w:val="apple-style-span"/>
    <w:basedOn w:val="a0"/>
    <w:rsid w:val="003954DB"/>
  </w:style>
  <w:style w:type="character" w:styleId="a4">
    <w:name w:val="Hyperlink"/>
    <w:rsid w:val="003954DB"/>
    <w:rPr>
      <w:color w:val="000080"/>
      <w:u w:val="single"/>
    </w:rPr>
  </w:style>
  <w:style w:type="paragraph" w:customStyle="1" w:styleId="a5">
    <w:name w:val="Содержимое таблицы"/>
    <w:basedOn w:val="a"/>
    <w:rsid w:val="003954D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9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4A29-1AFC-44BE-B563-5BC1333E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2014-03-24T18:53:00Z</dcterms:created>
  <dcterms:modified xsi:type="dcterms:W3CDTF">2014-03-27T17:33:00Z</dcterms:modified>
</cp:coreProperties>
</file>