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7A" w:rsidRPr="00D86C7A" w:rsidRDefault="00D86C7A" w:rsidP="00D86C7A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bookmarkStart w:id="0" w:name="_Toc294519519"/>
      <w:bookmarkEnd w:id="0"/>
      <w:r w:rsidRPr="00D86C7A">
        <w:rPr>
          <w:rFonts w:cs="Times New Roman"/>
          <w:b/>
          <w:bCs/>
          <w:caps/>
          <w:sz w:val="24"/>
          <w:szCs w:val="24"/>
        </w:rPr>
        <w:t>Пояснительная записка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по предметной области «Естествознание. Обществознание. (Окружающий мир)»,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учебно-методической системы «Начальная школа XXI века» и ориентирована на работу по учебно-методическому комплекту:</w:t>
      </w:r>
    </w:p>
    <w:p w:rsidR="00D86C7A" w:rsidRPr="00D86C7A" w:rsidRDefault="00D86C7A" w:rsidP="00D86C7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1. </w:t>
      </w:r>
      <w:r w:rsidRPr="00D86C7A">
        <w:rPr>
          <w:rFonts w:cs="Times New Roman"/>
          <w:i/>
          <w:iCs/>
          <w:sz w:val="24"/>
          <w:szCs w:val="24"/>
        </w:rPr>
        <w:t>Виноградова, Н. Ф</w:t>
      </w:r>
      <w:r w:rsidRPr="00D86C7A">
        <w:rPr>
          <w:rFonts w:cs="Times New Roman"/>
          <w:sz w:val="24"/>
          <w:szCs w:val="24"/>
        </w:rPr>
        <w:t>. Окружающий мир. 1 класс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учебник для учащихся </w:t>
      </w:r>
      <w:proofErr w:type="spellStart"/>
      <w:r w:rsidRPr="00D86C7A">
        <w:rPr>
          <w:rFonts w:cs="Times New Roman"/>
          <w:sz w:val="24"/>
          <w:szCs w:val="24"/>
        </w:rPr>
        <w:t>общеобразоват</w:t>
      </w:r>
      <w:proofErr w:type="spellEnd"/>
      <w:r w:rsidRPr="00D86C7A">
        <w:rPr>
          <w:rFonts w:cs="Times New Roman"/>
          <w:sz w:val="24"/>
          <w:szCs w:val="24"/>
        </w:rPr>
        <w:t>. учреждений : в 2 ч. / Н. Ф. Виноградова. – М.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spellStart"/>
      <w:r w:rsidRPr="00D86C7A">
        <w:rPr>
          <w:rFonts w:cs="Times New Roman"/>
          <w:sz w:val="24"/>
          <w:szCs w:val="24"/>
        </w:rPr>
        <w:t>Вентана-Граф</w:t>
      </w:r>
      <w:proofErr w:type="spellEnd"/>
      <w:r w:rsidRPr="00D86C7A">
        <w:rPr>
          <w:rFonts w:cs="Times New Roman"/>
          <w:sz w:val="24"/>
          <w:szCs w:val="24"/>
        </w:rPr>
        <w:t>, 2012.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2. </w:t>
      </w:r>
      <w:r w:rsidRPr="00D86C7A">
        <w:rPr>
          <w:rFonts w:cs="Times New Roman"/>
          <w:i/>
          <w:iCs/>
          <w:sz w:val="24"/>
          <w:szCs w:val="24"/>
        </w:rPr>
        <w:t>Виноградова, Н. Ф</w:t>
      </w:r>
      <w:r w:rsidRPr="00D86C7A">
        <w:rPr>
          <w:rFonts w:cs="Times New Roman"/>
          <w:sz w:val="24"/>
          <w:szCs w:val="24"/>
        </w:rPr>
        <w:t>. Окружающий мир. 1 класс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рабочая тетрадь для учащихся </w:t>
      </w:r>
      <w:proofErr w:type="spellStart"/>
      <w:r w:rsidRPr="00D86C7A">
        <w:rPr>
          <w:rFonts w:cs="Times New Roman"/>
          <w:sz w:val="24"/>
          <w:szCs w:val="24"/>
        </w:rPr>
        <w:t>общеобразоват</w:t>
      </w:r>
      <w:proofErr w:type="spellEnd"/>
      <w:r w:rsidRPr="00D86C7A">
        <w:rPr>
          <w:rFonts w:cs="Times New Roman"/>
          <w:sz w:val="24"/>
          <w:szCs w:val="24"/>
        </w:rPr>
        <w:t>. учреждений : в 2 ч. / Н. Ф. Виноградова. – М.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spellStart"/>
      <w:r w:rsidRPr="00D86C7A">
        <w:rPr>
          <w:rFonts w:cs="Times New Roman"/>
          <w:sz w:val="24"/>
          <w:szCs w:val="24"/>
        </w:rPr>
        <w:t>Вентана-Граф</w:t>
      </w:r>
      <w:proofErr w:type="spellEnd"/>
      <w:r w:rsidRPr="00D86C7A">
        <w:rPr>
          <w:rFonts w:cs="Times New Roman"/>
          <w:sz w:val="24"/>
          <w:szCs w:val="24"/>
        </w:rPr>
        <w:t>, 2012.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3. </w:t>
      </w:r>
      <w:r w:rsidRPr="00D86C7A">
        <w:rPr>
          <w:rFonts w:cs="Times New Roman"/>
          <w:i/>
          <w:iCs/>
          <w:sz w:val="24"/>
          <w:szCs w:val="24"/>
        </w:rPr>
        <w:t>Лихолат, Т. В</w:t>
      </w:r>
      <w:r w:rsidRPr="00D86C7A">
        <w:rPr>
          <w:rFonts w:cs="Times New Roman"/>
          <w:sz w:val="24"/>
          <w:szCs w:val="24"/>
        </w:rPr>
        <w:t>. Наблюдаем и трудимся. 1 класс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рабочая тетрадь / Т. В. Лихолат. – М.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spellStart"/>
      <w:r w:rsidRPr="00D86C7A">
        <w:rPr>
          <w:rFonts w:cs="Times New Roman"/>
          <w:sz w:val="24"/>
          <w:szCs w:val="24"/>
        </w:rPr>
        <w:t>Вентана-Граф</w:t>
      </w:r>
      <w:proofErr w:type="spellEnd"/>
      <w:r w:rsidRPr="00D86C7A">
        <w:rPr>
          <w:rFonts w:cs="Times New Roman"/>
          <w:sz w:val="24"/>
          <w:szCs w:val="24"/>
        </w:rPr>
        <w:t>, 2011.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4. </w:t>
      </w:r>
      <w:r w:rsidRPr="00D86C7A">
        <w:rPr>
          <w:rFonts w:cs="Times New Roman"/>
          <w:i/>
          <w:iCs/>
          <w:sz w:val="24"/>
          <w:szCs w:val="24"/>
        </w:rPr>
        <w:t>Виноградова, Н. Ф</w:t>
      </w:r>
      <w:r w:rsidRPr="00D86C7A">
        <w:rPr>
          <w:rFonts w:cs="Times New Roman"/>
          <w:sz w:val="24"/>
          <w:szCs w:val="24"/>
        </w:rPr>
        <w:t>. Окружающий мир. 1–2 классы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методика обучения / Н. Ф. Виноградова. – М.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spellStart"/>
      <w:r w:rsidRPr="00D86C7A">
        <w:rPr>
          <w:rFonts w:cs="Times New Roman"/>
          <w:sz w:val="24"/>
          <w:szCs w:val="24"/>
        </w:rPr>
        <w:t>Вентана-Граф</w:t>
      </w:r>
      <w:proofErr w:type="spellEnd"/>
      <w:r w:rsidRPr="00D86C7A">
        <w:rPr>
          <w:rFonts w:cs="Times New Roman"/>
          <w:sz w:val="24"/>
          <w:szCs w:val="24"/>
        </w:rPr>
        <w:t>, 2010.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5. </w:t>
      </w:r>
      <w:r w:rsidRPr="00D86C7A">
        <w:rPr>
          <w:rFonts w:cs="Times New Roman"/>
          <w:i/>
          <w:iCs/>
          <w:sz w:val="24"/>
          <w:szCs w:val="24"/>
        </w:rPr>
        <w:t>Виноградова, Н. Ф.</w:t>
      </w:r>
      <w:r w:rsidRPr="00D86C7A">
        <w:rPr>
          <w:rFonts w:cs="Times New Roman"/>
          <w:sz w:val="24"/>
          <w:szCs w:val="24"/>
        </w:rPr>
        <w:t xml:space="preserve"> Окружающий мир в произведениях живописи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дидактические материалы для начальной школы / Н. Ф. Виноградова. – М.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spellStart"/>
      <w:r w:rsidRPr="00D86C7A">
        <w:rPr>
          <w:rFonts w:cs="Times New Roman"/>
          <w:sz w:val="24"/>
          <w:szCs w:val="24"/>
        </w:rPr>
        <w:t>Вентана-Граф</w:t>
      </w:r>
      <w:proofErr w:type="spellEnd"/>
      <w:r w:rsidRPr="00D86C7A">
        <w:rPr>
          <w:rFonts w:cs="Times New Roman"/>
          <w:sz w:val="24"/>
          <w:szCs w:val="24"/>
        </w:rPr>
        <w:t>, 2007.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6. </w:t>
      </w:r>
      <w:r w:rsidRPr="00D86C7A">
        <w:rPr>
          <w:rFonts w:cs="Times New Roman"/>
          <w:i/>
          <w:iCs/>
          <w:sz w:val="24"/>
          <w:szCs w:val="24"/>
        </w:rPr>
        <w:t>Виноградова, Н. Ф.</w:t>
      </w:r>
      <w:r w:rsidRPr="00D86C7A">
        <w:rPr>
          <w:rFonts w:cs="Times New Roman"/>
          <w:sz w:val="24"/>
          <w:szCs w:val="24"/>
        </w:rPr>
        <w:t xml:space="preserve"> Окружающий мир в произведениях живописи : метод</w:t>
      </w:r>
      <w:proofErr w:type="gramStart"/>
      <w:r w:rsidRPr="00D86C7A">
        <w:rPr>
          <w:rFonts w:cs="Times New Roman"/>
          <w:sz w:val="24"/>
          <w:szCs w:val="24"/>
        </w:rPr>
        <w:t>.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gramStart"/>
      <w:r w:rsidRPr="00D86C7A">
        <w:rPr>
          <w:rFonts w:cs="Times New Roman"/>
          <w:sz w:val="24"/>
          <w:szCs w:val="24"/>
        </w:rPr>
        <w:t>р</w:t>
      </w:r>
      <w:proofErr w:type="gramEnd"/>
      <w:r w:rsidRPr="00D86C7A">
        <w:rPr>
          <w:rFonts w:cs="Times New Roman"/>
          <w:sz w:val="24"/>
          <w:szCs w:val="24"/>
        </w:rPr>
        <w:t>екомендации к дидактическим материалам для начальной школы / Н. Ф. Виноградова. – М.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</w:t>
      </w:r>
      <w:proofErr w:type="spellStart"/>
      <w:r w:rsidRPr="00D86C7A">
        <w:rPr>
          <w:rFonts w:cs="Times New Roman"/>
          <w:sz w:val="24"/>
          <w:szCs w:val="24"/>
        </w:rPr>
        <w:t>Вентана-Граф</w:t>
      </w:r>
      <w:proofErr w:type="spellEnd"/>
      <w:r w:rsidRPr="00D86C7A">
        <w:rPr>
          <w:rFonts w:cs="Times New Roman"/>
          <w:sz w:val="24"/>
          <w:szCs w:val="24"/>
        </w:rPr>
        <w:t>, 2006.</w:t>
      </w:r>
    </w:p>
    <w:p w:rsidR="00D86C7A" w:rsidRPr="00D86C7A" w:rsidRDefault="00D86C7A" w:rsidP="00B811ED">
      <w:pPr>
        <w:autoSpaceDE w:val="0"/>
        <w:autoSpaceDN w:val="0"/>
        <w:adjustRightInd w:val="0"/>
        <w:spacing w:after="60" w:line="244" w:lineRule="auto"/>
        <w:rPr>
          <w:rFonts w:cs="Times New Roman"/>
          <w:b/>
          <w:bCs/>
          <w:sz w:val="24"/>
          <w:szCs w:val="24"/>
        </w:rPr>
      </w:pPr>
      <w:bookmarkStart w:id="1" w:name="_GoBack"/>
      <w:bookmarkEnd w:id="1"/>
      <w:r w:rsidRPr="00D86C7A">
        <w:rPr>
          <w:rFonts w:cs="Times New Roman"/>
          <w:b/>
          <w:bCs/>
          <w:sz w:val="24"/>
          <w:szCs w:val="24"/>
        </w:rPr>
        <w:t>Цели курса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Основная </w:t>
      </w:r>
      <w:r w:rsidRPr="00D86C7A">
        <w:rPr>
          <w:rFonts w:cs="Times New Roman"/>
          <w:b/>
          <w:bCs/>
          <w:sz w:val="24"/>
          <w:szCs w:val="24"/>
        </w:rPr>
        <w:t>цель</w:t>
      </w:r>
      <w:r w:rsidRPr="00D86C7A">
        <w:rPr>
          <w:rFonts w:cs="Times New Roman"/>
          <w:sz w:val="24"/>
          <w:szCs w:val="24"/>
        </w:rPr>
        <w:t xml:space="preserve"> обучения предмету </w:t>
      </w:r>
      <w:r w:rsidRPr="00D86C7A">
        <w:rPr>
          <w:rFonts w:cs="Times New Roman"/>
          <w:i/>
          <w:iCs/>
          <w:sz w:val="24"/>
          <w:szCs w:val="24"/>
        </w:rPr>
        <w:t xml:space="preserve">Окружающий мир </w:t>
      </w:r>
      <w:r w:rsidRPr="00D86C7A">
        <w:rPr>
          <w:rFonts w:cs="Times New Roman"/>
          <w:sz w:val="24"/>
          <w:szCs w:val="24"/>
        </w:rPr>
        <w:t>в начальной школе –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875970" w:rsidRDefault="00875970" w:rsidP="000A5722">
      <w:pPr>
        <w:keepNext/>
        <w:autoSpaceDE w:val="0"/>
        <w:autoSpaceDN w:val="0"/>
        <w:adjustRightInd w:val="0"/>
        <w:spacing w:before="240" w:after="120" w:line="244" w:lineRule="auto"/>
        <w:jc w:val="center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Общая характеристика учебного предмета</w:t>
      </w:r>
    </w:p>
    <w:p w:rsidR="000A5722" w:rsidRDefault="000A5722" w:rsidP="000A5722">
      <w:pPr>
        <w:rPr>
          <w:sz w:val="24"/>
          <w:szCs w:val="24"/>
        </w:rPr>
      </w:pPr>
      <w:r w:rsidRPr="000A5722">
        <w:rPr>
          <w:sz w:val="24"/>
          <w:szCs w:val="24"/>
        </w:rPr>
        <w:t>В основе построения курса</w:t>
      </w:r>
      <w:r>
        <w:rPr>
          <w:sz w:val="24"/>
          <w:szCs w:val="24"/>
        </w:rPr>
        <w:t xml:space="preserve"> лежат следующие принципы:</w:t>
      </w:r>
    </w:p>
    <w:p w:rsidR="000A5722" w:rsidRDefault="000A5722" w:rsidP="000A572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Принцип интеграции – соотношение между естественнонаучными знаниями и знаниями, отражающими различные виды человеческой деятельности и систему общественных отношений.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 человек и другие люди», «человек и творческая деятельность»</w:t>
      </w:r>
    </w:p>
    <w:p w:rsidR="000A5722" w:rsidRDefault="000A5722" w:rsidP="000A5722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Педоцентрический</w:t>
      </w:r>
      <w:proofErr w:type="spellEnd"/>
      <w:r>
        <w:rPr>
          <w:sz w:val="24"/>
          <w:szCs w:val="24"/>
        </w:rP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 личностного развития, а также последующего успешного обучения.</w:t>
      </w:r>
    </w:p>
    <w:p w:rsidR="000A5722" w:rsidRDefault="000A5722" w:rsidP="000A572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Культурологический принцип понимается как обеспечения широкого </w:t>
      </w:r>
      <w:proofErr w:type="spellStart"/>
      <w:r>
        <w:rPr>
          <w:sz w:val="24"/>
          <w:szCs w:val="24"/>
        </w:rPr>
        <w:t>эрудиционного</w:t>
      </w:r>
      <w:proofErr w:type="spellEnd"/>
      <w:r>
        <w:rPr>
          <w:sz w:val="24"/>
          <w:szCs w:val="24"/>
        </w:rPr>
        <w:t xml:space="preserve"> фона обучения</w:t>
      </w:r>
      <w:r w:rsidR="007B57E9">
        <w:rPr>
          <w:sz w:val="24"/>
          <w:szCs w:val="24"/>
        </w:rPr>
        <w:t xml:space="preserve">, что дает возможность развивать общую культуру школьника, его возрастную эрудицию. </w:t>
      </w:r>
    </w:p>
    <w:p w:rsidR="007B57E9" w:rsidRPr="000A5722" w:rsidRDefault="007B57E9" w:rsidP="000A572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proofErr w:type="spellStart"/>
      <w:r>
        <w:rPr>
          <w:sz w:val="24"/>
          <w:szCs w:val="24"/>
        </w:rPr>
        <w:t>экологизации</w:t>
      </w:r>
      <w:proofErr w:type="spellEnd"/>
      <w:r>
        <w:rPr>
          <w:sz w:val="24"/>
          <w:szCs w:val="24"/>
        </w:rPr>
        <w:t xml:space="preserve"> реализуется через формирование у школьника элементарного умения предвидеть последствия своего поведения, сравнивать свои действия с установленными нормами поведения в окружающей среде. </w:t>
      </w:r>
    </w:p>
    <w:p w:rsidR="00D86C7A" w:rsidRPr="00D86C7A" w:rsidRDefault="00D86C7A" w:rsidP="00D86C7A">
      <w:pPr>
        <w:autoSpaceDE w:val="0"/>
        <w:autoSpaceDN w:val="0"/>
        <w:adjustRightInd w:val="0"/>
        <w:spacing w:before="240" w:after="120" w:line="252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C7A">
        <w:rPr>
          <w:rFonts w:cs="Times New Roman"/>
          <w:b/>
          <w:bCs/>
          <w:caps/>
          <w:sz w:val="24"/>
          <w:szCs w:val="24"/>
        </w:rPr>
        <w:t>Описание места учебного предмета в учебном плане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На изучение окружающего мира в каждом кл</w:t>
      </w:r>
      <w:r>
        <w:rPr>
          <w:rFonts w:cs="Times New Roman"/>
          <w:sz w:val="24"/>
          <w:szCs w:val="24"/>
        </w:rPr>
        <w:t>ассе начальной школы отводится 1 час</w:t>
      </w:r>
      <w:r w:rsidRPr="00D86C7A">
        <w:rPr>
          <w:rFonts w:cs="Times New Roman"/>
          <w:sz w:val="24"/>
          <w:szCs w:val="24"/>
        </w:rPr>
        <w:t xml:space="preserve"> в неделю. Программа и материал учебно-методического комплекта </w:t>
      </w:r>
      <w:proofErr w:type="gramStart"/>
      <w:r w:rsidRPr="00D86C7A">
        <w:rPr>
          <w:rFonts w:cs="Times New Roman"/>
          <w:sz w:val="24"/>
          <w:szCs w:val="24"/>
        </w:rPr>
        <w:t>рассчита</w:t>
      </w:r>
      <w:r>
        <w:rPr>
          <w:rFonts w:cs="Times New Roman"/>
          <w:sz w:val="24"/>
          <w:szCs w:val="24"/>
        </w:rPr>
        <w:t>ны</w:t>
      </w:r>
      <w:proofErr w:type="gramEnd"/>
      <w:r>
        <w:rPr>
          <w:rFonts w:cs="Times New Roman"/>
          <w:sz w:val="24"/>
          <w:szCs w:val="24"/>
        </w:rPr>
        <w:t xml:space="preserve"> на 66 часов, 2 часа в неделю. По </w:t>
      </w:r>
      <w:r w:rsidR="007B57E9">
        <w:rPr>
          <w:rFonts w:cs="Times New Roman"/>
          <w:sz w:val="24"/>
          <w:szCs w:val="24"/>
        </w:rPr>
        <w:t xml:space="preserve"> таблице-сетке часов примерного учебного плана для классов, реализующих ФГОС НОО</w:t>
      </w:r>
      <w:r w:rsidRPr="00D86C7A">
        <w:rPr>
          <w:rFonts w:cs="Times New Roman"/>
          <w:sz w:val="24"/>
          <w:szCs w:val="24"/>
        </w:rPr>
        <w:t xml:space="preserve"> в 1 классах (1–4)</w:t>
      </w:r>
      <w:r>
        <w:rPr>
          <w:rFonts w:cs="Times New Roman"/>
          <w:sz w:val="24"/>
          <w:szCs w:val="24"/>
        </w:rPr>
        <w:t xml:space="preserve"> отводится в 1кл – 33 часа, 2-4 </w:t>
      </w:r>
      <w:proofErr w:type="spellStart"/>
      <w:r>
        <w:rPr>
          <w:rFonts w:cs="Times New Roman"/>
          <w:sz w:val="24"/>
          <w:szCs w:val="24"/>
        </w:rPr>
        <w:t>кл</w:t>
      </w:r>
      <w:proofErr w:type="spellEnd"/>
      <w:r>
        <w:rPr>
          <w:rFonts w:cs="Times New Roman"/>
          <w:sz w:val="24"/>
          <w:szCs w:val="24"/>
        </w:rPr>
        <w:t>.- 34 часа соответственно</w:t>
      </w:r>
      <w:proofErr w:type="gramStart"/>
      <w:r>
        <w:rPr>
          <w:rFonts w:cs="Times New Roman"/>
          <w:sz w:val="24"/>
          <w:szCs w:val="24"/>
        </w:rPr>
        <w:t>.</w:t>
      </w:r>
      <w:r w:rsidRPr="00D86C7A">
        <w:rPr>
          <w:rFonts w:cs="Times New Roman"/>
          <w:sz w:val="24"/>
          <w:szCs w:val="24"/>
        </w:rPr>
        <w:t xml:space="preserve">. </w:t>
      </w:r>
      <w:proofErr w:type="gramEnd"/>
    </w:p>
    <w:p w:rsidR="00D86C7A" w:rsidRPr="00D86C7A" w:rsidRDefault="00D86C7A" w:rsidP="00D86C7A">
      <w:pPr>
        <w:keepNext/>
        <w:keepLines/>
        <w:autoSpaceDE w:val="0"/>
        <w:autoSpaceDN w:val="0"/>
        <w:adjustRightInd w:val="0"/>
        <w:spacing w:before="240" w:after="120" w:line="252" w:lineRule="auto"/>
        <w:jc w:val="center"/>
        <w:rPr>
          <w:rFonts w:cs="Times New Roman"/>
          <w:caps/>
          <w:sz w:val="24"/>
          <w:szCs w:val="24"/>
          <w:vertAlign w:val="superscript"/>
        </w:rPr>
      </w:pPr>
      <w:r w:rsidRPr="00D86C7A">
        <w:rPr>
          <w:rFonts w:cs="Times New Roman"/>
          <w:b/>
          <w:bCs/>
          <w:caps/>
          <w:sz w:val="24"/>
          <w:szCs w:val="24"/>
        </w:rPr>
        <w:t>Описание ценностных ориентиров в содержании</w:t>
      </w:r>
      <w:r w:rsidRPr="00D86C7A">
        <w:rPr>
          <w:rFonts w:cs="Times New Roman"/>
          <w:b/>
          <w:bCs/>
          <w:caps/>
          <w:sz w:val="24"/>
          <w:szCs w:val="24"/>
        </w:rPr>
        <w:br/>
        <w:t>учебного предмета «окружающий мир»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 форм.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Человечество как многообразие народов, культур, религий.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Международное сотрудничество как основа мира на Земле.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D86C7A">
        <w:rPr>
          <w:rFonts w:cs="Times New Roman"/>
          <w:sz w:val="24"/>
          <w:szCs w:val="24"/>
        </w:rPr>
        <w:t>о-</w:t>
      </w:r>
      <w:proofErr w:type="gramEnd"/>
      <w:r w:rsidRPr="00D86C7A">
        <w:rPr>
          <w:rFonts w:cs="Times New Roman"/>
          <w:sz w:val="24"/>
          <w:szCs w:val="24"/>
        </w:rPr>
        <w:t xml:space="preserve"> и социально-нравственное.</w:t>
      </w:r>
    </w:p>
    <w:p w:rsid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875970" w:rsidRPr="00D86C7A" w:rsidRDefault="00875970" w:rsidP="00875970">
      <w:pPr>
        <w:keepNext/>
        <w:autoSpaceDE w:val="0"/>
        <w:autoSpaceDN w:val="0"/>
        <w:adjustRightInd w:val="0"/>
        <w:spacing w:before="240" w:after="120" w:line="244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C7A">
        <w:rPr>
          <w:rFonts w:cs="Times New Roman"/>
          <w:b/>
          <w:bCs/>
          <w:caps/>
          <w:sz w:val="24"/>
          <w:szCs w:val="24"/>
        </w:rPr>
        <w:lastRenderedPageBreak/>
        <w:t>Содержание учебного предмета</w:t>
      </w:r>
    </w:p>
    <w:p w:rsidR="00875970" w:rsidRPr="00D86C7A" w:rsidRDefault="00875970" w:rsidP="00875970">
      <w:pPr>
        <w:keepNext/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Введение. Что такое окружающий мир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Я – школьник.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D86C7A">
        <w:rPr>
          <w:rFonts w:cs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Ты и здоровье.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Мы и вещи.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Родная природа.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Родная страна.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lastRenderedPageBreak/>
        <w:t xml:space="preserve">Памятные места нашего города (села). </w:t>
      </w:r>
      <w:proofErr w:type="gramStart"/>
      <w:r w:rsidRPr="00D86C7A">
        <w:rPr>
          <w:rFonts w:cs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Машины,  помогающие  трудиться.  </w:t>
      </w:r>
      <w:proofErr w:type="gramStart"/>
      <w:r w:rsidRPr="00D86C7A">
        <w:rPr>
          <w:rFonts w:cs="Times New Roman"/>
          <w:sz w:val="24"/>
          <w:szCs w:val="24"/>
        </w:rPr>
        <w:t>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D86C7A">
        <w:rPr>
          <w:rFonts w:cs="Times New Roman"/>
          <w:sz w:val="24"/>
          <w:szCs w:val="24"/>
        </w:rPr>
        <w:t xml:space="preserve"> Уважение к труду людей.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Россия. Москва. Красная площадь. Кремль.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Народное творчество: пение, танцы, сказки, игрушки.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 xml:space="preserve">Экскурсии. 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875970" w:rsidRPr="00D86C7A" w:rsidRDefault="00875970" w:rsidP="0087597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Практические работы.</w:t>
      </w:r>
    </w:p>
    <w:p w:rsidR="00875970" w:rsidRPr="00D86C7A" w:rsidRDefault="00875970" w:rsidP="008759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Уход за комнатными растениями и животными уголка природы, зарядка аквариума, террариума, инсектария.</w:t>
      </w:r>
    </w:p>
    <w:p w:rsidR="00875970" w:rsidRPr="00D86C7A" w:rsidRDefault="00875970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</w:p>
    <w:p w:rsidR="00D86C7A" w:rsidRPr="00D86C7A" w:rsidRDefault="00D86C7A" w:rsidP="00D86C7A">
      <w:pPr>
        <w:autoSpaceDE w:val="0"/>
        <w:autoSpaceDN w:val="0"/>
        <w:adjustRightInd w:val="0"/>
        <w:spacing w:before="240" w:after="120" w:line="247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86C7A">
        <w:rPr>
          <w:rFonts w:cs="Times New Roman"/>
          <w:b/>
          <w:bCs/>
          <w:caps/>
          <w:sz w:val="24"/>
          <w:szCs w:val="24"/>
        </w:rPr>
        <w:t>Планируемые результаты изучения учебного предмета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К концу обучения в </w:t>
      </w:r>
      <w:r w:rsidRPr="00D86C7A">
        <w:rPr>
          <w:rFonts w:cs="Times New Roman"/>
          <w:b/>
          <w:bCs/>
          <w:i/>
          <w:iCs/>
          <w:sz w:val="24"/>
          <w:szCs w:val="24"/>
        </w:rPr>
        <w:t xml:space="preserve">первом </w:t>
      </w:r>
      <w:r w:rsidRPr="00D86C7A">
        <w:rPr>
          <w:rFonts w:cs="Times New Roman"/>
          <w:sz w:val="24"/>
          <w:szCs w:val="24"/>
        </w:rPr>
        <w:t xml:space="preserve">классе учащиеся </w:t>
      </w:r>
      <w:r w:rsidRPr="00D86C7A">
        <w:rPr>
          <w:rFonts w:cs="Times New Roman"/>
          <w:b/>
          <w:bCs/>
          <w:i/>
          <w:iCs/>
          <w:sz w:val="24"/>
          <w:szCs w:val="24"/>
        </w:rPr>
        <w:t>научатся</w:t>
      </w:r>
      <w:r w:rsidRPr="00D86C7A">
        <w:rPr>
          <w:rFonts w:cs="Times New Roman"/>
          <w:sz w:val="24"/>
          <w:szCs w:val="24"/>
        </w:rPr>
        <w:t>: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воспроизводить </w:t>
      </w:r>
      <w:r w:rsidRPr="00D86C7A">
        <w:rPr>
          <w:rFonts w:cs="Times New Roman"/>
          <w:sz w:val="24"/>
          <w:szCs w:val="24"/>
        </w:rPr>
        <w:t>свое полное имя, домашний адрес, название города, страны, достопримечательности столицы России;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i/>
          <w:iCs/>
          <w:sz w:val="24"/>
          <w:szCs w:val="24"/>
        </w:rPr>
        <w:t xml:space="preserve">– различать </w:t>
      </w:r>
      <w:r w:rsidRPr="00D86C7A">
        <w:rPr>
          <w:rFonts w:cs="Times New Roman"/>
          <w:sz w:val="24"/>
          <w:szCs w:val="24"/>
        </w:rPr>
        <w:t>дорожные знаки, необходимые для безопасного пребывания на улице; применять знания о безопасном пребывании на улице;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ориентироваться </w:t>
      </w:r>
      <w:r w:rsidRPr="00D86C7A">
        <w:rPr>
          <w:rFonts w:cs="Times New Roman"/>
          <w:sz w:val="24"/>
          <w:szCs w:val="24"/>
        </w:rPr>
        <w:t>в основных помещениях школы, их местоположении;</w:t>
      </w:r>
    </w:p>
    <w:p w:rsidR="00D86C7A" w:rsidRPr="00D86C7A" w:rsidRDefault="00D86C7A" w:rsidP="00D86C7A">
      <w:pPr>
        <w:keepLines/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различать </w:t>
      </w:r>
      <w:r w:rsidRPr="00D86C7A">
        <w:rPr>
          <w:rFonts w:cs="Times New Roman"/>
          <w:sz w:val="24"/>
          <w:szCs w:val="24"/>
        </w:rPr>
        <w:t xml:space="preserve">особенности деятельности людей в разных учреждениях культуры и быта; </w:t>
      </w:r>
      <w:r w:rsidRPr="00D86C7A">
        <w:rPr>
          <w:rFonts w:cs="Times New Roman"/>
          <w:i/>
          <w:iCs/>
          <w:sz w:val="24"/>
          <w:szCs w:val="24"/>
        </w:rPr>
        <w:t xml:space="preserve">приводить примеры </w:t>
      </w:r>
      <w:r w:rsidRPr="00D86C7A">
        <w:rPr>
          <w:rFonts w:cs="Times New Roman"/>
          <w:sz w:val="24"/>
          <w:szCs w:val="24"/>
        </w:rPr>
        <w:t>различных профессий;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i/>
          <w:iCs/>
          <w:sz w:val="24"/>
          <w:szCs w:val="24"/>
        </w:rPr>
        <w:t xml:space="preserve">– различать </w:t>
      </w:r>
      <w:r w:rsidRPr="00D86C7A">
        <w:rPr>
          <w:rFonts w:cs="Times New Roman"/>
          <w:sz w:val="24"/>
          <w:szCs w:val="24"/>
        </w:rPr>
        <w:t>понятия «живая природа», «неживая природа», «изделия»;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i/>
          <w:iCs/>
          <w:sz w:val="24"/>
          <w:szCs w:val="24"/>
        </w:rPr>
        <w:t xml:space="preserve">– определять </w:t>
      </w:r>
      <w:r w:rsidRPr="00D86C7A">
        <w:rPr>
          <w:rFonts w:cs="Times New Roman"/>
          <w:sz w:val="24"/>
          <w:szCs w:val="24"/>
        </w:rPr>
        <w:t>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устанавливать </w:t>
      </w:r>
      <w:r w:rsidRPr="00D86C7A">
        <w:rPr>
          <w:rFonts w:cs="Times New Roman"/>
          <w:sz w:val="24"/>
          <w:szCs w:val="24"/>
        </w:rPr>
        <w:t>зависимости между явлениями неживой и живой природы;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описывать </w:t>
      </w:r>
      <w:r w:rsidRPr="00D86C7A">
        <w:rPr>
          <w:rFonts w:cs="Times New Roman"/>
          <w:sz w:val="24"/>
          <w:szCs w:val="24"/>
        </w:rPr>
        <w:t>(характеризовать) отдельных представителей растительного и животного мира;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сравнивать </w:t>
      </w:r>
      <w:r w:rsidRPr="00D86C7A">
        <w:rPr>
          <w:rFonts w:cs="Times New Roman"/>
          <w:sz w:val="24"/>
          <w:szCs w:val="24"/>
        </w:rPr>
        <w:t>домашних и диких животных.</w:t>
      </w:r>
    </w:p>
    <w:p w:rsidR="00D86C7A" w:rsidRPr="00D86C7A" w:rsidRDefault="00D86C7A" w:rsidP="00D86C7A">
      <w:pPr>
        <w:autoSpaceDE w:val="0"/>
        <w:autoSpaceDN w:val="0"/>
        <w:adjustRightInd w:val="0"/>
        <w:spacing w:before="60"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К концу обучения в </w:t>
      </w:r>
      <w:r w:rsidRPr="00D86C7A">
        <w:rPr>
          <w:rFonts w:cs="Times New Roman"/>
          <w:b/>
          <w:bCs/>
          <w:i/>
          <w:iCs/>
          <w:sz w:val="24"/>
          <w:szCs w:val="24"/>
        </w:rPr>
        <w:t xml:space="preserve">первом </w:t>
      </w:r>
      <w:r w:rsidRPr="00D86C7A">
        <w:rPr>
          <w:rFonts w:cs="Times New Roman"/>
          <w:sz w:val="24"/>
          <w:szCs w:val="24"/>
        </w:rPr>
        <w:t xml:space="preserve">классе учащиеся </w:t>
      </w:r>
      <w:r w:rsidRPr="00D86C7A">
        <w:rPr>
          <w:rFonts w:cs="Times New Roman"/>
          <w:b/>
          <w:bCs/>
          <w:i/>
          <w:iCs/>
          <w:sz w:val="24"/>
          <w:szCs w:val="24"/>
        </w:rPr>
        <w:t>смогут научиться</w:t>
      </w:r>
      <w:r w:rsidRPr="00D86C7A">
        <w:rPr>
          <w:rFonts w:cs="Times New Roman"/>
          <w:sz w:val="24"/>
          <w:szCs w:val="24"/>
        </w:rPr>
        <w:t>: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анализировать </w:t>
      </w:r>
      <w:r w:rsidRPr="00D86C7A">
        <w:rPr>
          <w:rFonts w:cs="Times New Roman"/>
          <w:sz w:val="24"/>
          <w:szCs w:val="24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различать </w:t>
      </w:r>
      <w:r w:rsidRPr="00D86C7A">
        <w:rPr>
          <w:rFonts w:cs="Times New Roman"/>
          <w:sz w:val="24"/>
          <w:szCs w:val="24"/>
        </w:rPr>
        <w:t>основные нравственно-этические понятия;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рассказывать </w:t>
      </w:r>
      <w:r w:rsidRPr="00D86C7A">
        <w:rPr>
          <w:rFonts w:cs="Times New Roman"/>
          <w:sz w:val="24"/>
          <w:szCs w:val="24"/>
        </w:rPr>
        <w:t xml:space="preserve">о семье, своих любимых занятиях, </w:t>
      </w:r>
      <w:r w:rsidRPr="00D86C7A">
        <w:rPr>
          <w:rFonts w:cs="Times New Roman"/>
          <w:i/>
          <w:iCs/>
          <w:sz w:val="24"/>
          <w:szCs w:val="24"/>
        </w:rPr>
        <w:t xml:space="preserve">составлять </w:t>
      </w:r>
      <w:r w:rsidRPr="00D86C7A">
        <w:rPr>
          <w:rFonts w:cs="Times New Roman"/>
          <w:sz w:val="24"/>
          <w:szCs w:val="24"/>
        </w:rPr>
        <w:t>словесный портрет членов семьи, друзей;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 xml:space="preserve">– </w:t>
      </w:r>
      <w:r w:rsidRPr="00D86C7A">
        <w:rPr>
          <w:rFonts w:cs="Times New Roman"/>
          <w:i/>
          <w:iCs/>
          <w:sz w:val="24"/>
          <w:szCs w:val="24"/>
        </w:rPr>
        <w:t xml:space="preserve">участвовать  </w:t>
      </w:r>
      <w:r w:rsidRPr="00D86C7A">
        <w:rPr>
          <w:rFonts w:cs="Times New Roman"/>
          <w:sz w:val="24"/>
          <w:szCs w:val="24"/>
        </w:rPr>
        <w:t>в  труде  по  уходу  за  растениями  и  животными  уголка природы.</w:t>
      </w:r>
    </w:p>
    <w:p w:rsidR="00D86C7A" w:rsidRPr="00D86C7A" w:rsidRDefault="00D86C7A" w:rsidP="00D86C7A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cs="Times New Roman"/>
          <w:b/>
          <w:bCs/>
          <w:caps/>
          <w:color w:val="000000"/>
          <w:sz w:val="24"/>
          <w:szCs w:val="24"/>
        </w:rPr>
      </w:pPr>
      <w:r w:rsidRPr="00D86C7A">
        <w:rPr>
          <w:rFonts w:cs="Times New Roman"/>
          <w:b/>
          <w:bCs/>
          <w:caps/>
          <w:color w:val="000000"/>
          <w:sz w:val="24"/>
          <w:szCs w:val="24"/>
        </w:rPr>
        <w:t>Описание материально-технического обеспечения</w:t>
      </w:r>
      <w:r w:rsidRPr="00D86C7A">
        <w:rPr>
          <w:rFonts w:cs="Times New Roman"/>
          <w:b/>
          <w:bCs/>
          <w:caps/>
          <w:color w:val="000000"/>
          <w:sz w:val="24"/>
          <w:szCs w:val="24"/>
        </w:rPr>
        <w:br/>
        <w:t>образовательного процесса</w:t>
      </w:r>
    </w:p>
    <w:p w:rsidR="00D86C7A" w:rsidRPr="00D86C7A" w:rsidRDefault="00D86C7A" w:rsidP="00D86C7A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D86C7A">
        <w:rPr>
          <w:rFonts w:cs="Times New Roman"/>
          <w:b/>
          <w:bCs/>
          <w:sz w:val="24"/>
          <w:szCs w:val="24"/>
        </w:rPr>
        <w:t>1. Интернет-ресурсы.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 w:rsidRPr="00D86C7A">
        <w:rPr>
          <w:rFonts w:cs="Times New Roman"/>
          <w:color w:val="000000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color w:val="000000"/>
          <w:sz w:val="24"/>
          <w:szCs w:val="24"/>
        </w:rPr>
        <w:t xml:space="preserve"> http://school-collection.edu.ru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lastRenderedPageBreak/>
        <w:t>2. КМ-Школа (образовательная среда для комплексной информатизации школы). – Режим доступа</w:t>
      </w:r>
      <w:proofErr w:type="gramStart"/>
      <w:r w:rsidRPr="00D86C7A">
        <w:rPr>
          <w:rFonts w:cs="Times New Roman"/>
          <w:color w:val="000000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color w:val="000000"/>
          <w:sz w:val="24"/>
          <w:szCs w:val="24"/>
        </w:rPr>
        <w:t xml:space="preserve"> http://www.km-school.ru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3. Презентация уроков «Начальная школа». – Режим доступа</w:t>
      </w:r>
      <w:proofErr w:type="gramStart"/>
      <w:r w:rsidRPr="00D86C7A">
        <w:rPr>
          <w:rFonts w:cs="Times New Roman"/>
          <w:color w:val="000000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color w:val="000000"/>
          <w:sz w:val="24"/>
          <w:szCs w:val="24"/>
        </w:rPr>
        <w:t xml:space="preserve"> http://nachalka/info/about/193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4. Я иду на урок начальной школы (материалы к уроку). – Режим доступа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http://nsc.1september.ru/urok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5. Презентации уроков «Начальная школа». – Режим доступа</w:t>
      </w:r>
      <w:proofErr w:type="gramStart"/>
      <w:r w:rsidRPr="00D86C7A">
        <w:rPr>
          <w:rFonts w:cs="Times New Roman"/>
          <w:sz w:val="24"/>
          <w:szCs w:val="24"/>
        </w:rPr>
        <w:t xml:space="preserve"> :</w:t>
      </w:r>
      <w:proofErr w:type="gramEnd"/>
      <w:r w:rsidRPr="00D86C7A">
        <w:rPr>
          <w:rFonts w:cs="Times New Roman"/>
          <w:sz w:val="24"/>
          <w:szCs w:val="24"/>
        </w:rPr>
        <w:t xml:space="preserve"> http://nachalka.info/about/193</w:t>
      </w:r>
    </w:p>
    <w:p w:rsidR="00D86C7A" w:rsidRPr="00D86C7A" w:rsidRDefault="00D86C7A" w:rsidP="00D86C7A">
      <w:pPr>
        <w:keepNext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86C7A">
        <w:rPr>
          <w:rFonts w:cs="Times New Roman"/>
          <w:b/>
          <w:bCs/>
          <w:color w:val="000000"/>
          <w:sz w:val="24"/>
          <w:szCs w:val="24"/>
        </w:rPr>
        <w:t>2. Наглядные пособия.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1. Таблицы.</w:t>
      </w:r>
      <w:r w:rsidRPr="00D86C7A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D86C7A">
        <w:rPr>
          <w:rFonts w:cs="Times New Roman"/>
          <w:sz w:val="24"/>
          <w:szCs w:val="24"/>
        </w:rPr>
        <w:t>Растения и животный мир.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2. Географические карты. Физическая карта.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3. Глобус.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4"/>
          <w:szCs w:val="24"/>
        </w:rPr>
      </w:pPr>
      <w:r w:rsidRPr="00D86C7A">
        <w:rPr>
          <w:rFonts w:cs="Times New Roman"/>
          <w:sz w:val="24"/>
          <w:szCs w:val="24"/>
        </w:rPr>
        <w:t>4. Иллюстрации с изображением растений, животных.</w:t>
      </w:r>
    </w:p>
    <w:p w:rsidR="00D86C7A" w:rsidRPr="00D86C7A" w:rsidRDefault="00D86C7A" w:rsidP="00D86C7A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86C7A">
        <w:rPr>
          <w:rFonts w:cs="Times New Roman"/>
          <w:b/>
          <w:bCs/>
          <w:color w:val="000000"/>
          <w:sz w:val="24"/>
          <w:szCs w:val="24"/>
        </w:rPr>
        <w:t>3. Информационно-коммуникативные средства.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Видеофильм «Береги природу» (DVD).</w:t>
      </w:r>
    </w:p>
    <w:p w:rsidR="00D86C7A" w:rsidRPr="00D86C7A" w:rsidRDefault="00D86C7A" w:rsidP="00D86C7A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86C7A">
        <w:rPr>
          <w:rFonts w:cs="Times New Roman"/>
          <w:b/>
          <w:bCs/>
          <w:color w:val="000000"/>
          <w:sz w:val="24"/>
          <w:szCs w:val="24"/>
        </w:rPr>
        <w:t>4. Технические средства обучения.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1. Телевизор.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2. Магнитофон.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3. Персональный компьютер.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5. Мультимедийный проектор.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6. Экран проекционный.</w:t>
      </w:r>
    </w:p>
    <w:p w:rsidR="00D86C7A" w:rsidRPr="00D86C7A" w:rsidRDefault="00D86C7A" w:rsidP="00D86C7A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86C7A">
        <w:rPr>
          <w:rFonts w:cs="Times New Roman"/>
          <w:b/>
          <w:bCs/>
          <w:color w:val="000000"/>
          <w:sz w:val="24"/>
          <w:szCs w:val="24"/>
        </w:rPr>
        <w:t>5. Учебно-практическое оборудование.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1. Аудиторная доска с магнитной поверхностью и набором приспособлений для крепления таблиц и карт.</w:t>
      </w:r>
    </w:p>
    <w:p w:rsidR="00D86C7A" w:rsidRPr="00D86C7A" w:rsidRDefault="00D86C7A" w:rsidP="00D86C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D86C7A">
        <w:rPr>
          <w:rFonts w:cs="Times New Roman"/>
          <w:color w:val="000000"/>
          <w:sz w:val="24"/>
          <w:szCs w:val="24"/>
        </w:rPr>
        <w:t>2. Шкаф для хранения карт, таблиц.</w:t>
      </w:r>
    </w:p>
    <w:p w:rsidR="00D86C7A" w:rsidRPr="00D86C7A" w:rsidRDefault="00D86C7A" w:rsidP="00D86C7A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86C7A">
        <w:rPr>
          <w:rFonts w:cs="Times New Roman"/>
          <w:b/>
          <w:bCs/>
          <w:color w:val="000000"/>
          <w:sz w:val="24"/>
          <w:szCs w:val="24"/>
        </w:rPr>
        <w:t>6. Специализированная</w:t>
      </w:r>
      <w:r w:rsidRPr="00D86C7A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6C7A">
        <w:rPr>
          <w:rFonts w:cs="Times New Roman"/>
          <w:b/>
          <w:bCs/>
          <w:color w:val="000000"/>
          <w:sz w:val="24"/>
          <w:szCs w:val="24"/>
        </w:rPr>
        <w:t>учебная мебель.</w:t>
      </w:r>
    </w:p>
    <w:p w:rsidR="00D86C7A" w:rsidRPr="005529FE" w:rsidRDefault="005529FE" w:rsidP="005529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Компьютерный стол</w:t>
      </w:r>
    </w:p>
    <w:p w:rsidR="00D86C7A" w:rsidRPr="00D86C7A" w:rsidRDefault="00D86C7A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4"/>
          <w:szCs w:val="24"/>
        </w:rPr>
      </w:pPr>
    </w:p>
    <w:p w:rsidR="00D86C7A" w:rsidRDefault="00D86C7A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7B57E9">
      <w:pPr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7B57E9">
      <w:pPr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7B57E9">
      <w:pPr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Pr="007B57E9" w:rsidRDefault="007B57E9" w:rsidP="007B57E9">
      <w:pPr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7B57E9" w:rsidRDefault="007B57E9" w:rsidP="00DD037C">
      <w:pPr>
        <w:pStyle w:val="a3"/>
        <w:spacing w:line="240" w:lineRule="auto"/>
        <w:ind w:left="1080"/>
        <w:rPr>
          <w:rFonts w:eastAsia="Times New Roman" w:cs="Times New Roman"/>
          <w:b/>
          <w:color w:val="000000"/>
          <w:sz w:val="28"/>
          <w:szCs w:val="28"/>
        </w:rPr>
      </w:pPr>
    </w:p>
    <w:p w:rsidR="008A7148" w:rsidRPr="001A2A15" w:rsidRDefault="008A7148" w:rsidP="00DD037C">
      <w:pPr>
        <w:pStyle w:val="a3"/>
        <w:spacing w:line="240" w:lineRule="auto"/>
        <w:ind w:left="1080"/>
        <w:rPr>
          <w:b/>
          <w:sz w:val="28"/>
          <w:szCs w:val="28"/>
        </w:rPr>
      </w:pPr>
      <w:r w:rsidRPr="001A2A15">
        <w:rPr>
          <w:rFonts w:eastAsia="Times New Roman" w:cs="Times New Roman"/>
          <w:b/>
          <w:color w:val="000000"/>
          <w:sz w:val="28"/>
          <w:szCs w:val="28"/>
        </w:rPr>
        <w:t>Таблица тематического распределения количества часов</w: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4961"/>
        <w:gridCol w:w="2393"/>
        <w:gridCol w:w="2393"/>
      </w:tblGrid>
      <w:tr w:rsidR="008A7148" w:rsidRPr="001A2A15" w:rsidTr="005A6A94">
        <w:tc>
          <w:tcPr>
            <w:tcW w:w="567" w:type="dxa"/>
          </w:tcPr>
          <w:p w:rsidR="008A7148" w:rsidRPr="001A2A15" w:rsidRDefault="008A7148" w:rsidP="005D2037">
            <w:pPr>
              <w:jc w:val="center"/>
              <w:rPr>
                <w:b/>
                <w:i/>
                <w:sz w:val="24"/>
                <w:szCs w:val="24"/>
              </w:rPr>
            </w:pPr>
            <w:r w:rsidRPr="001A2A1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8A7148" w:rsidRPr="001A2A15" w:rsidRDefault="008A7148" w:rsidP="005D2037">
            <w:pPr>
              <w:jc w:val="center"/>
              <w:rPr>
                <w:b/>
                <w:i/>
                <w:sz w:val="24"/>
                <w:szCs w:val="24"/>
              </w:rPr>
            </w:pPr>
            <w:r w:rsidRPr="001A2A15">
              <w:rPr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4786" w:type="dxa"/>
            <w:gridSpan w:val="2"/>
          </w:tcPr>
          <w:p w:rsidR="008A7148" w:rsidRPr="001A2A15" w:rsidRDefault="008A7148" w:rsidP="005D2037">
            <w:pPr>
              <w:jc w:val="center"/>
              <w:rPr>
                <w:b/>
                <w:i/>
                <w:sz w:val="24"/>
                <w:szCs w:val="24"/>
              </w:rPr>
            </w:pPr>
            <w:r w:rsidRPr="001A2A15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A7148" w:rsidRPr="001A2A15" w:rsidTr="005A6A94">
        <w:tc>
          <w:tcPr>
            <w:tcW w:w="567" w:type="dxa"/>
          </w:tcPr>
          <w:p w:rsidR="008A7148" w:rsidRPr="001A2A15" w:rsidRDefault="008A7148" w:rsidP="005D203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7148" w:rsidRPr="001A2A15" w:rsidRDefault="008A7148" w:rsidP="005D2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7148" w:rsidRPr="001A2A15" w:rsidRDefault="008A7148" w:rsidP="005D2037">
            <w:pPr>
              <w:rPr>
                <w:b/>
                <w:i/>
                <w:sz w:val="24"/>
                <w:szCs w:val="24"/>
              </w:rPr>
            </w:pPr>
            <w:r w:rsidRPr="001A2A15">
              <w:rPr>
                <w:b/>
                <w:i/>
                <w:sz w:val="24"/>
                <w:szCs w:val="24"/>
              </w:rPr>
              <w:t>Авторская программа</w:t>
            </w:r>
          </w:p>
        </w:tc>
        <w:tc>
          <w:tcPr>
            <w:tcW w:w="2393" w:type="dxa"/>
          </w:tcPr>
          <w:p w:rsidR="008A7148" w:rsidRPr="001A2A15" w:rsidRDefault="008A7148" w:rsidP="005D2037">
            <w:pPr>
              <w:rPr>
                <w:b/>
                <w:i/>
                <w:sz w:val="24"/>
                <w:szCs w:val="24"/>
              </w:rPr>
            </w:pPr>
            <w:r w:rsidRPr="001A2A15">
              <w:rPr>
                <w:b/>
                <w:i/>
                <w:sz w:val="24"/>
                <w:szCs w:val="24"/>
              </w:rPr>
              <w:t>Рабочая программа</w:t>
            </w:r>
          </w:p>
        </w:tc>
      </w:tr>
      <w:tr w:rsidR="008A7148" w:rsidRPr="001A2A15" w:rsidTr="005A6A94">
        <w:tc>
          <w:tcPr>
            <w:tcW w:w="567" w:type="dxa"/>
          </w:tcPr>
          <w:p w:rsidR="008A7148" w:rsidRPr="001A2A15" w:rsidRDefault="008A7148" w:rsidP="005D2037">
            <w:pPr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A7148" w:rsidRPr="00C545C8" w:rsidRDefault="003079FA" w:rsidP="005D2037">
            <w:pPr>
              <w:rPr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Введение. Нас окружает удивительный мир</w:t>
            </w:r>
          </w:p>
        </w:tc>
        <w:tc>
          <w:tcPr>
            <w:tcW w:w="2393" w:type="dxa"/>
          </w:tcPr>
          <w:p w:rsidR="008A7148" w:rsidRPr="001A2A15" w:rsidRDefault="008A7148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7148" w:rsidRPr="001A2A15" w:rsidRDefault="004B7318" w:rsidP="005D2037">
            <w:pPr>
              <w:jc w:val="center"/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1</w:t>
            </w:r>
            <w:r w:rsidR="008A7148" w:rsidRPr="001A2A15">
              <w:rPr>
                <w:sz w:val="24"/>
                <w:szCs w:val="24"/>
              </w:rPr>
              <w:t>ч</w:t>
            </w:r>
          </w:p>
        </w:tc>
      </w:tr>
      <w:tr w:rsidR="003079FA" w:rsidRPr="001A2A15" w:rsidTr="005A6A94">
        <w:tc>
          <w:tcPr>
            <w:tcW w:w="567" w:type="dxa"/>
          </w:tcPr>
          <w:p w:rsidR="003079FA" w:rsidRPr="001A2A15" w:rsidRDefault="003079FA" w:rsidP="005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079FA" w:rsidRPr="00C545C8" w:rsidRDefault="003079FA" w:rsidP="00C545C8">
            <w:pPr>
              <w:rPr>
                <w:i/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Я - школьник</w:t>
            </w:r>
          </w:p>
        </w:tc>
        <w:tc>
          <w:tcPr>
            <w:tcW w:w="2393" w:type="dxa"/>
          </w:tcPr>
          <w:p w:rsidR="003079FA" w:rsidRPr="001A2A15" w:rsidRDefault="003079FA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079FA" w:rsidRPr="001A2A15" w:rsidRDefault="00C545C8" w:rsidP="005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79FA">
              <w:rPr>
                <w:sz w:val="24"/>
                <w:szCs w:val="24"/>
              </w:rPr>
              <w:t>ч</w:t>
            </w:r>
          </w:p>
        </w:tc>
      </w:tr>
      <w:tr w:rsidR="00C545C8" w:rsidRPr="001A2A15" w:rsidTr="005A6A94">
        <w:tc>
          <w:tcPr>
            <w:tcW w:w="567" w:type="dxa"/>
          </w:tcPr>
          <w:p w:rsidR="00C545C8" w:rsidRDefault="00C545C8" w:rsidP="005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545C8" w:rsidRPr="00C545C8" w:rsidRDefault="00C545C8" w:rsidP="00C545C8">
            <w:pPr>
              <w:rPr>
                <w:i/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Родная природа</w:t>
            </w: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</w:t>
            </w:r>
          </w:p>
        </w:tc>
      </w:tr>
      <w:tr w:rsidR="00C545C8" w:rsidRPr="001A2A15" w:rsidTr="005A6A94">
        <w:tc>
          <w:tcPr>
            <w:tcW w:w="567" w:type="dxa"/>
          </w:tcPr>
          <w:p w:rsidR="00C545C8" w:rsidRDefault="00C545C8" w:rsidP="005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545C8" w:rsidRPr="00C545C8" w:rsidRDefault="00C545C8" w:rsidP="00C545C8">
            <w:pPr>
              <w:rPr>
                <w:i/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Родная страна</w:t>
            </w: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</w:t>
            </w:r>
          </w:p>
        </w:tc>
      </w:tr>
      <w:tr w:rsidR="00C545C8" w:rsidRPr="001A2A15" w:rsidTr="005A6A94">
        <w:tc>
          <w:tcPr>
            <w:tcW w:w="567" w:type="dxa"/>
          </w:tcPr>
          <w:p w:rsidR="00C545C8" w:rsidRDefault="00C545C8" w:rsidP="005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545C8" w:rsidRPr="00C545C8" w:rsidRDefault="00C545C8" w:rsidP="00C545C8">
            <w:pPr>
              <w:rPr>
                <w:i/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Ты - первоклассник</w:t>
            </w: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C545C8" w:rsidRPr="001A2A15" w:rsidTr="005A6A94">
        <w:tc>
          <w:tcPr>
            <w:tcW w:w="567" w:type="dxa"/>
          </w:tcPr>
          <w:p w:rsidR="00C545C8" w:rsidRDefault="00C545C8" w:rsidP="005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545C8" w:rsidRPr="00C545C8" w:rsidRDefault="00C545C8" w:rsidP="00C545C8">
            <w:pPr>
              <w:rPr>
                <w:i/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Мы и вещи</w:t>
            </w: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545C8" w:rsidRPr="001A2A15" w:rsidTr="005A6A94">
        <w:tc>
          <w:tcPr>
            <w:tcW w:w="567" w:type="dxa"/>
          </w:tcPr>
          <w:p w:rsidR="00C545C8" w:rsidRDefault="00C545C8" w:rsidP="005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545C8" w:rsidRPr="00C545C8" w:rsidRDefault="00C545C8" w:rsidP="00C545C8">
            <w:pPr>
              <w:rPr>
                <w:i/>
                <w:sz w:val="24"/>
                <w:szCs w:val="24"/>
              </w:rPr>
            </w:pPr>
            <w:r w:rsidRPr="00C545C8">
              <w:rPr>
                <w:i/>
                <w:sz w:val="24"/>
                <w:szCs w:val="24"/>
              </w:rPr>
              <w:t>Ты и твое здоровье</w:t>
            </w: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45C8" w:rsidRDefault="00C545C8" w:rsidP="005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545C8" w:rsidRPr="001A2A15" w:rsidTr="005A6A94">
        <w:tc>
          <w:tcPr>
            <w:tcW w:w="5528" w:type="dxa"/>
            <w:gridSpan w:val="2"/>
          </w:tcPr>
          <w:p w:rsidR="00C545C8" w:rsidRPr="001A2A15" w:rsidRDefault="00C545C8" w:rsidP="005D2037">
            <w:pPr>
              <w:rPr>
                <w:b/>
                <w:sz w:val="24"/>
                <w:szCs w:val="24"/>
              </w:rPr>
            </w:pPr>
            <w:r w:rsidRPr="001A2A1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C545C8" w:rsidRPr="001A2A15" w:rsidRDefault="00C545C8" w:rsidP="005D2037">
            <w:pPr>
              <w:jc w:val="center"/>
              <w:rPr>
                <w:b/>
                <w:sz w:val="24"/>
                <w:szCs w:val="24"/>
              </w:rPr>
            </w:pPr>
            <w:r w:rsidRPr="001A2A15">
              <w:rPr>
                <w:b/>
                <w:sz w:val="24"/>
                <w:szCs w:val="24"/>
              </w:rPr>
              <w:t>68ч</w:t>
            </w:r>
          </w:p>
        </w:tc>
        <w:tc>
          <w:tcPr>
            <w:tcW w:w="2393" w:type="dxa"/>
          </w:tcPr>
          <w:p w:rsidR="00C545C8" w:rsidRPr="001A2A15" w:rsidRDefault="00C545C8" w:rsidP="005D2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1A2A15">
              <w:rPr>
                <w:b/>
                <w:sz w:val="24"/>
                <w:szCs w:val="24"/>
              </w:rPr>
              <w:t>ч</w:t>
            </w:r>
          </w:p>
        </w:tc>
      </w:tr>
    </w:tbl>
    <w:p w:rsidR="00DD037C" w:rsidRDefault="00DD037C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7B57E9" w:rsidRDefault="007B57E9" w:rsidP="005D2037">
      <w:pPr>
        <w:spacing w:line="240" w:lineRule="auto"/>
        <w:rPr>
          <w:sz w:val="28"/>
          <w:szCs w:val="28"/>
        </w:rPr>
      </w:pPr>
    </w:p>
    <w:p w:rsidR="00C8388F" w:rsidRDefault="00C8388F" w:rsidP="005D2037">
      <w:pPr>
        <w:spacing w:line="240" w:lineRule="auto"/>
        <w:rPr>
          <w:sz w:val="28"/>
          <w:szCs w:val="28"/>
        </w:rPr>
      </w:pP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>СОГЛАСОВАНО</w:t>
      </w:r>
      <w:r w:rsidR="00C8388F">
        <w:rPr>
          <w:sz w:val="24"/>
          <w:szCs w:val="24"/>
        </w:rPr>
        <w:t>:</w:t>
      </w:r>
      <w:r w:rsidRPr="00C8388F">
        <w:rPr>
          <w:sz w:val="24"/>
          <w:szCs w:val="24"/>
        </w:rPr>
        <w:t xml:space="preserve">                                                                          СОГЛАСОВАНО</w:t>
      </w:r>
      <w:r w:rsidR="00C8388F">
        <w:rPr>
          <w:sz w:val="24"/>
          <w:szCs w:val="24"/>
        </w:rPr>
        <w:t>:</w:t>
      </w: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>Протокол заседаний МО                                                            заместитель директора по УВР:</w:t>
      </w: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>От____</w:t>
      </w:r>
      <w:r w:rsidR="007B57E9">
        <w:rPr>
          <w:sz w:val="24"/>
          <w:szCs w:val="24"/>
        </w:rPr>
        <w:t>27.08</w:t>
      </w:r>
      <w:r w:rsidRPr="00C8388F">
        <w:rPr>
          <w:sz w:val="24"/>
          <w:szCs w:val="24"/>
        </w:rPr>
        <w:t>____№_____</w:t>
      </w:r>
      <w:r w:rsidR="007B57E9">
        <w:rPr>
          <w:sz w:val="24"/>
          <w:szCs w:val="24"/>
        </w:rPr>
        <w:t>1</w:t>
      </w:r>
      <w:r w:rsidRPr="00C8388F">
        <w:rPr>
          <w:sz w:val="24"/>
          <w:szCs w:val="24"/>
        </w:rPr>
        <w:t xml:space="preserve">_____                  </w:t>
      </w:r>
      <w:r w:rsidR="007B57E9">
        <w:rPr>
          <w:sz w:val="24"/>
          <w:szCs w:val="24"/>
        </w:rPr>
        <w:t xml:space="preserve">                          </w:t>
      </w:r>
      <w:r w:rsidR="007B57E9" w:rsidRPr="007B57E9">
        <w:rPr>
          <w:sz w:val="24"/>
          <w:szCs w:val="24"/>
          <w:u w:val="single"/>
        </w:rPr>
        <w:t xml:space="preserve">___ </w:t>
      </w:r>
      <w:proofErr w:type="spellStart"/>
      <w:r w:rsidR="007B57E9" w:rsidRPr="007B57E9">
        <w:rPr>
          <w:sz w:val="24"/>
          <w:szCs w:val="24"/>
          <w:u w:val="single"/>
        </w:rPr>
        <w:t>Лабузова</w:t>
      </w:r>
      <w:proofErr w:type="spellEnd"/>
      <w:r w:rsidR="007B57E9" w:rsidRPr="007B57E9">
        <w:rPr>
          <w:sz w:val="24"/>
          <w:szCs w:val="24"/>
          <w:u w:val="single"/>
        </w:rPr>
        <w:t xml:space="preserve"> О.В.______________</w:t>
      </w: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>Руководитель МО учителей                                                                      (подпись)</w:t>
      </w:r>
    </w:p>
    <w:p w:rsidR="00E404C4" w:rsidRPr="007B57E9" w:rsidRDefault="007B57E9" w:rsidP="005D2037">
      <w:pPr>
        <w:spacing w:line="240" w:lineRule="auto"/>
        <w:rPr>
          <w:sz w:val="24"/>
          <w:szCs w:val="24"/>
          <w:u w:val="single"/>
        </w:rPr>
      </w:pPr>
      <w:proofErr w:type="spellStart"/>
      <w:r w:rsidRPr="007B57E9">
        <w:rPr>
          <w:sz w:val="24"/>
          <w:szCs w:val="24"/>
          <w:u w:val="single"/>
        </w:rPr>
        <w:t>___Макало</w:t>
      </w:r>
      <w:proofErr w:type="spellEnd"/>
      <w:r w:rsidRPr="007B57E9">
        <w:rPr>
          <w:sz w:val="24"/>
          <w:szCs w:val="24"/>
          <w:u w:val="single"/>
        </w:rPr>
        <w:t xml:space="preserve"> Н.С.</w:t>
      </w:r>
      <w:r w:rsidR="00E404C4" w:rsidRPr="007B57E9">
        <w:rPr>
          <w:sz w:val="24"/>
          <w:szCs w:val="24"/>
          <w:u w:val="single"/>
        </w:rPr>
        <w:t>______________</w:t>
      </w: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>М</w:t>
      </w:r>
      <w:r w:rsidR="00C8388F">
        <w:rPr>
          <w:sz w:val="24"/>
          <w:szCs w:val="24"/>
        </w:rPr>
        <w:t>Б</w:t>
      </w:r>
      <w:r w:rsidRPr="00C8388F">
        <w:rPr>
          <w:sz w:val="24"/>
          <w:szCs w:val="24"/>
        </w:rPr>
        <w:t xml:space="preserve">ОУСОШ №27                                                                                </w:t>
      </w:r>
      <w:r w:rsidR="005D64BB">
        <w:rPr>
          <w:sz w:val="24"/>
          <w:szCs w:val="24"/>
        </w:rPr>
        <w:t xml:space="preserve"> ____________________ 2013</w:t>
      </w:r>
      <w:r w:rsidRPr="00C8388F">
        <w:rPr>
          <w:sz w:val="24"/>
          <w:szCs w:val="24"/>
        </w:rPr>
        <w:t>год</w:t>
      </w: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>_____________________________</w:t>
      </w:r>
    </w:p>
    <w:p w:rsidR="00E404C4" w:rsidRPr="00C8388F" w:rsidRDefault="00E404C4" w:rsidP="005D2037">
      <w:pPr>
        <w:spacing w:line="240" w:lineRule="auto"/>
        <w:rPr>
          <w:sz w:val="24"/>
          <w:szCs w:val="24"/>
        </w:rPr>
      </w:pPr>
      <w:r w:rsidRPr="00C8388F">
        <w:rPr>
          <w:sz w:val="24"/>
          <w:szCs w:val="24"/>
        </w:rPr>
        <w:t xml:space="preserve">   (подпись</w:t>
      </w:r>
      <w:r w:rsidR="005F69F4" w:rsidRPr="00C8388F">
        <w:rPr>
          <w:sz w:val="24"/>
          <w:szCs w:val="24"/>
        </w:rPr>
        <w:t>)</w:t>
      </w:r>
    </w:p>
    <w:sectPr w:rsidR="00E404C4" w:rsidRPr="00C8388F" w:rsidSect="00B0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85B"/>
    <w:multiLevelType w:val="hybridMultilevel"/>
    <w:tmpl w:val="6C96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1295D"/>
    <w:multiLevelType w:val="hybridMultilevel"/>
    <w:tmpl w:val="32A2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42B8"/>
    <w:multiLevelType w:val="hybridMultilevel"/>
    <w:tmpl w:val="401CEDCC"/>
    <w:lvl w:ilvl="0" w:tplc="A7DAC5F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937793"/>
    <w:multiLevelType w:val="hybridMultilevel"/>
    <w:tmpl w:val="EF12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35682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E01B4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61D2"/>
    <w:rsid w:val="00037D34"/>
    <w:rsid w:val="00050465"/>
    <w:rsid w:val="000979EE"/>
    <w:rsid w:val="000A5722"/>
    <w:rsid w:val="000D199E"/>
    <w:rsid w:val="00132473"/>
    <w:rsid w:val="00166ACC"/>
    <w:rsid w:val="00187DDD"/>
    <w:rsid w:val="001A103F"/>
    <w:rsid w:val="001A2A15"/>
    <w:rsid w:val="001B4B44"/>
    <w:rsid w:val="001F222A"/>
    <w:rsid w:val="00203A57"/>
    <w:rsid w:val="002538EE"/>
    <w:rsid w:val="002F1C89"/>
    <w:rsid w:val="002F6385"/>
    <w:rsid w:val="003079FA"/>
    <w:rsid w:val="00360BD0"/>
    <w:rsid w:val="00375B9C"/>
    <w:rsid w:val="003F1B21"/>
    <w:rsid w:val="0041787F"/>
    <w:rsid w:val="00421457"/>
    <w:rsid w:val="00445BAA"/>
    <w:rsid w:val="00446D66"/>
    <w:rsid w:val="00454BFE"/>
    <w:rsid w:val="0047165C"/>
    <w:rsid w:val="0048127C"/>
    <w:rsid w:val="004A082B"/>
    <w:rsid w:val="004B1D84"/>
    <w:rsid w:val="004B7318"/>
    <w:rsid w:val="004C2B3B"/>
    <w:rsid w:val="004D5057"/>
    <w:rsid w:val="00505D2D"/>
    <w:rsid w:val="00524B4F"/>
    <w:rsid w:val="005529FE"/>
    <w:rsid w:val="005A6A94"/>
    <w:rsid w:val="005D2037"/>
    <w:rsid w:val="005D64BB"/>
    <w:rsid w:val="005E6DA5"/>
    <w:rsid w:val="005F639C"/>
    <w:rsid w:val="005F69F4"/>
    <w:rsid w:val="00607424"/>
    <w:rsid w:val="00664E10"/>
    <w:rsid w:val="00672516"/>
    <w:rsid w:val="007A74E5"/>
    <w:rsid w:val="007B57E9"/>
    <w:rsid w:val="007F5A31"/>
    <w:rsid w:val="00824A5E"/>
    <w:rsid w:val="008348F3"/>
    <w:rsid w:val="00862C32"/>
    <w:rsid w:val="00875970"/>
    <w:rsid w:val="00885D6B"/>
    <w:rsid w:val="00886BF3"/>
    <w:rsid w:val="008A7148"/>
    <w:rsid w:val="008F7093"/>
    <w:rsid w:val="0097726A"/>
    <w:rsid w:val="00A74DED"/>
    <w:rsid w:val="00A9302F"/>
    <w:rsid w:val="00AC1B62"/>
    <w:rsid w:val="00AC3371"/>
    <w:rsid w:val="00AF0B81"/>
    <w:rsid w:val="00B0663C"/>
    <w:rsid w:val="00B13A9B"/>
    <w:rsid w:val="00B2751C"/>
    <w:rsid w:val="00B45861"/>
    <w:rsid w:val="00B510AD"/>
    <w:rsid w:val="00B811ED"/>
    <w:rsid w:val="00B82AE0"/>
    <w:rsid w:val="00BE181C"/>
    <w:rsid w:val="00C05F34"/>
    <w:rsid w:val="00C545C8"/>
    <w:rsid w:val="00C8388F"/>
    <w:rsid w:val="00D51DD2"/>
    <w:rsid w:val="00D86C7A"/>
    <w:rsid w:val="00DD037C"/>
    <w:rsid w:val="00DD2710"/>
    <w:rsid w:val="00DD40AE"/>
    <w:rsid w:val="00E36827"/>
    <w:rsid w:val="00E404C4"/>
    <w:rsid w:val="00E961D2"/>
    <w:rsid w:val="00EC5ECF"/>
    <w:rsid w:val="00F02B0F"/>
    <w:rsid w:val="00F07D97"/>
    <w:rsid w:val="00FC075C"/>
    <w:rsid w:val="00FD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D2"/>
    <w:pPr>
      <w:ind w:left="720"/>
      <w:contextualSpacing/>
    </w:pPr>
  </w:style>
  <w:style w:type="table" w:styleId="a4">
    <w:name w:val="Table Grid"/>
    <w:basedOn w:val="a1"/>
    <w:uiPriority w:val="59"/>
    <w:rsid w:val="008A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1B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37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C545C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CACF-4E82-4D54-8D9A-0B7397A9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Учитель</cp:lastModifiedBy>
  <cp:revision>24</cp:revision>
  <cp:lastPrinted>2013-09-25T06:44:00Z</cp:lastPrinted>
  <dcterms:created xsi:type="dcterms:W3CDTF">2010-07-23T09:14:00Z</dcterms:created>
  <dcterms:modified xsi:type="dcterms:W3CDTF">2013-09-25T06:45:00Z</dcterms:modified>
</cp:coreProperties>
</file>