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770" w:rsidRPr="00117E8C" w:rsidRDefault="00D04770" w:rsidP="00D04770">
      <w:pPr>
        <w:ind w:left="7788" w:firstLine="708"/>
        <w:jc w:val="center"/>
        <w:rPr>
          <w:color w:val="1F497D" w:themeColor="text2"/>
          <w:sz w:val="20"/>
          <w:szCs w:val="20"/>
        </w:rPr>
      </w:pPr>
      <w:r w:rsidRPr="00117E8C">
        <w:rPr>
          <w:color w:val="1F497D" w:themeColor="text2"/>
          <w:sz w:val="20"/>
          <w:szCs w:val="20"/>
        </w:rPr>
        <w:t>МУНИЦИПАЛЬНОЕ ОБЩЕОБРАЗОВАТЕЛЬНОЕ УЧРЕЖДЕНИЕ</w:t>
      </w:r>
      <w:r w:rsidRPr="00117E8C">
        <w:rPr>
          <w:color w:val="1F497D" w:themeColor="text2"/>
          <w:sz w:val="20"/>
          <w:szCs w:val="20"/>
        </w:rPr>
        <w:br/>
      </w:r>
      <w:r w:rsidR="00117E8C">
        <w:rPr>
          <w:color w:val="1F497D" w:themeColor="text2"/>
          <w:sz w:val="20"/>
          <w:szCs w:val="20"/>
        </w:rPr>
        <w:t xml:space="preserve">        </w:t>
      </w:r>
      <w:r w:rsidRPr="00117E8C">
        <w:rPr>
          <w:color w:val="1F497D" w:themeColor="text2"/>
          <w:sz w:val="20"/>
          <w:szCs w:val="20"/>
        </w:rPr>
        <w:t>«СРЕДНЯЯ ОБЩЕОБРАЗОВАТЕЛЬНАЯ ШКОЛА №16</w:t>
      </w:r>
      <w:r w:rsidRPr="00117E8C">
        <w:rPr>
          <w:color w:val="1F497D" w:themeColor="text2"/>
          <w:sz w:val="20"/>
          <w:szCs w:val="20"/>
        </w:rPr>
        <w:br/>
        <w:t xml:space="preserve">СЕЛА ТОМУЗЛОВСКОГО БУДЕННОВСКОГО РАЙОНА» СТАВРОПОЛЬСКОГО  КРАЯ                                                                                                                                                                                       </w:t>
      </w:r>
    </w:p>
    <w:p w:rsidR="00D04770" w:rsidRDefault="00D04770" w:rsidP="00D04770">
      <w:pPr>
        <w:jc w:val="center"/>
      </w:pPr>
      <w:r>
        <w:t xml:space="preserve"> </w:t>
      </w:r>
    </w:p>
    <w:p w:rsidR="00D04770" w:rsidRDefault="00D04770" w:rsidP="00D04770">
      <w:pPr>
        <w:pStyle w:val="1"/>
      </w:pPr>
      <w:r>
        <w:rPr>
          <w:rStyle w:val="a4"/>
        </w:rPr>
        <w:t xml:space="preserve">                                                                                                                                          </w:t>
      </w:r>
      <w:r w:rsidRPr="00D04770">
        <w:rPr>
          <w:rStyle w:val="a4"/>
        </w:rPr>
        <w:t>ДЕТСКИЙ ШКОЛЬНЫЙ ТЕАТР «ПРЕМЬЕРА»</w:t>
      </w:r>
    </w:p>
    <w:p w:rsidR="00D04770" w:rsidRPr="00D04770" w:rsidRDefault="00D04770" w:rsidP="00D04770">
      <w:pPr>
        <w:pStyle w:val="a5"/>
        <w:ind w:left="7788"/>
        <w:rPr>
          <w:b/>
          <w:sz w:val="96"/>
          <w:szCs w:val="96"/>
        </w:rPr>
      </w:pPr>
      <w:r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F1CD2">
        <w:rPr>
          <w:noProof/>
          <w:lang w:eastAsia="ru-RU"/>
        </w:rPr>
        <w:drawing>
          <wp:inline distT="0" distB="0" distL="0" distR="0" wp14:anchorId="259AC059" wp14:editId="3CD1D439">
            <wp:extent cx="583421" cy="477272"/>
            <wp:effectExtent l="57150" t="57150" r="64770" b="75565"/>
            <wp:docPr id="2" name="Picture 2" descr="C:\Documents and Settings\user\Рабочий стол\МОЙ ТАЛАНТ\Талант в Невинке МАТЮХИНА\маск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Documents and Settings\user\Рабочий стол\МОЙ ТАЛАНТ\Талант в Невинке МАТЮХИНА\маски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20824828">
                      <a:off x="0" y="0"/>
                      <a:ext cx="583166" cy="477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Pr="00D04770">
        <w:rPr>
          <w:b/>
          <w:sz w:val="96"/>
          <w:szCs w:val="96"/>
        </w:rPr>
        <w:t xml:space="preserve">ПРОГРАММА                      </w:t>
      </w:r>
    </w:p>
    <w:p w:rsidR="00D04770" w:rsidRPr="00D04770" w:rsidRDefault="00D04770" w:rsidP="00D04770">
      <w:pPr>
        <w:jc w:val="center"/>
        <w:rPr>
          <w:b/>
          <w:i/>
          <w:color w:val="7030A0"/>
          <w:sz w:val="40"/>
          <w:szCs w:val="40"/>
        </w:rPr>
      </w:pPr>
      <w:r w:rsidRPr="00D04770">
        <w:rPr>
          <w:color w:val="7030A0"/>
          <w:sz w:val="36"/>
          <w:szCs w:val="36"/>
        </w:rPr>
        <w:t xml:space="preserve">                                                                                         </w:t>
      </w:r>
      <w:r w:rsidR="00996A77">
        <w:rPr>
          <w:color w:val="7030A0"/>
          <w:sz w:val="36"/>
          <w:szCs w:val="36"/>
        </w:rPr>
        <w:t>«</w:t>
      </w:r>
      <w:r w:rsidRPr="00D04770">
        <w:rPr>
          <w:b/>
          <w:i/>
          <w:color w:val="7030A0"/>
          <w:sz w:val="40"/>
          <w:szCs w:val="40"/>
        </w:rPr>
        <w:t>В поисках серебряных колокольчиков…</w:t>
      </w:r>
      <w:r w:rsidR="00996A77">
        <w:rPr>
          <w:b/>
          <w:i/>
          <w:color w:val="7030A0"/>
          <w:sz w:val="40"/>
          <w:szCs w:val="40"/>
        </w:rPr>
        <w:t>»</w:t>
      </w:r>
      <w:bookmarkStart w:id="0" w:name="_GoBack"/>
      <w:bookmarkEnd w:id="0"/>
    </w:p>
    <w:p w:rsidR="00D04770" w:rsidRDefault="00D04770">
      <w:r>
        <w:tab/>
      </w:r>
      <w:r>
        <w:tab/>
      </w:r>
      <w:r>
        <w:tab/>
      </w:r>
      <w:r w:rsidR="00117E8C">
        <w:t xml:space="preserve">                                                                                                                                                                           </w:t>
      </w:r>
      <w:r w:rsidR="00117E8C">
        <w:rPr>
          <w:noProof/>
          <w:lang w:eastAsia="ru-RU"/>
        </w:rPr>
        <w:drawing>
          <wp:inline distT="0" distB="0" distL="0" distR="0" wp14:anchorId="552BE959" wp14:editId="7BE7801B">
            <wp:extent cx="777434" cy="755009"/>
            <wp:effectExtent l="0" t="0" r="3810" b="762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694" cy="766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770" w:rsidRDefault="00117E8C" w:rsidP="00117E8C">
      <w:pPr>
        <w:jc w:val="center"/>
      </w:pPr>
      <w:r w:rsidRPr="00117E8C">
        <w:rPr>
          <w:rStyle w:val="a7"/>
          <w:color w:val="1F497D" w:themeColor="text2"/>
          <w:sz w:val="44"/>
          <w:szCs w:val="44"/>
        </w:rPr>
        <w:t xml:space="preserve">                                                                                                </w:t>
      </w:r>
      <w:r w:rsidR="00D04770" w:rsidRPr="00117E8C">
        <w:rPr>
          <w:rStyle w:val="a7"/>
          <w:color w:val="1F497D" w:themeColor="text2"/>
          <w:sz w:val="44"/>
          <w:szCs w:val="44"/>
        </w:rPr>
        <w:t>Жизненная пьеса</w:t>
      </w:r>
    </w:p>
    <w:p w:rsidR="00D04770" w:rsidRDefault="00D04770"/>
    <w:p w:rsidR="00D04770" w:rsidRDefault="00D04770">
      <w:pPr>
        <w:rPr>
          <w:color w:val="1F497D" w:themeColor="text2"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17E8C">
        <w:rPr>
          <w:color w:val="1F497D" w:themeColor="text2"/>
          <w:sz w:val="32"/>
          <w:szCs w:val="32"/>
        </w:rPr>
        <w:t>2013год</w:t>
      </w:r>
    </w:p>
    <w:p w:rsidR="00117E8C" w:rsidRDefault="00117E8C" w:rsidP="00117E8C">
      <w:pPr>
        <w:jc w:val="center"/>
        <w:rPr>
          <w:b/>
          <w:i/>
          <w:color w:val="7030A0"/>
          <w:sz w:val="40"/>
          <w:szCs w:val="40"/>
        </w:rPr>
        <w:sectPr w:rsidR="00117E8C" w:rsidSect="00117E8C">
          <w:pgSz w:w="16838" w:h="11906" w:orient="landscape"/>
          <w:pgMar w:top="1701" w:right="1134" w:bottom="850" w:left="1134" w:header="708" w:footer="708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708"/>
          <w:docGrid w:linePitch="360"/>
        </w:sectPr>
      </w:pPr>
    </w:p>
    <w:p w:rsidR="00117E8C" w:rsidRPr="00144DE4" w:rsidRDefault="00237266" w:rsidP="00144DE4">
      <w:pPr>
        <w:jc w:val="center"/>
        <w:rPr>
          <w:b/>
          <w:i/>
          <w:color w:val="7030A0"/>
          <w:sz w:val="52"/>
          <w:szCs w:val="52"/>
        </w:rPr>
      </w:pPr>
      <w:r>
        <w:rPr>
          <w:b/>
          <w:i/>
          <w:color w:val="7030A0"/>
          <w:sz w:val="52"/>
          <w:szCs w:val="52"/>
        </w:rPr>
        <w:lastRenderedPageBreak/>
        <w:t>«</w:t>
      </w:r>
      <w:r w:rsidR="00117E8C" w:rsidRPr="00144DE4">
        <w:rPr>
          <w:b/>
          <w:i/>
          <w:color w:val="7030A0"/>
          <w:sz w:val="52"/>
          <w:szCs w:val="52"/>
        </w:rPr>
        <w:t>В поисках серебряных колокольчиков</w:t>
      </w:r>
      <w:r w:rsidR="00117E8C" w:rsidRPr="00144DE4">
        <w:rPr>
          <w:b/>
          <w:i/>
          <w:color w:val="7030A0"/>
          <w:sz w:val="52"/>
          <w:szCs w:val="52"/>
        </w:rPr>
        <w:t>…</w:t>
      </w:r>
      <w:r>
        <w:rPr>
          <w:b/>
          <w:i/>
          <w:color w:val="7030A0"/>
          <w:sz w:val="52"/>
          <w:szCs w:val="52"/>
        </w:rPr>
        <w:t>»</w:t>
      </w:r>
    </w:p>
    <w:p w:rsidR="00117E8C" w:rsidRDefault="00144DE4" w:rsidP="00117E8C">
      <w:pPr>
        <w:jc w:val="center"/>
        <w:rPr>
          <w:rStyle w:val="a7"/>
          <w:color w:val="1F497D" w:themeColor="text2"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 wp14:anchorId="5A44D2FF" wp14:editId="1D5F75C1">
            <wp:extent cx="777434" cy="755009"/>
            <wp:effectExtent l="0" t="0" r="3810" b="762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434" cy="755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DE4" w:rsidRPr="00144DE4" w:rsidRDefault="00144DE4" w:rsidP="00117E8C">
      <w:pPr>
        <w:jc w:val="center"/>
        <w:rPr>
          <w:rStyle w:val="a7"/>
          <w:b w:val="0"/>
          <w:i/>
          <w:color w:val="1F497D" w:themeColor="text2"/>
          <w:sz w:val="44"/>
          <w:szCs w:val="44"/>
        </w:rPr>
      </w:pPr>
      <w:r w:rsidRPr="00144DE4">
        <w:rPr>
          <w:rStyle w:val="a7"/>
          <w:b w:val="0"/>
          <w:i/>
          <w:color w:val="1F497D" w:themeColor="text2"/>
          <w:sz w:val="44"/>
          <w:szCs w:val="44"/>
        </w:rPr>
        <w:t>Жизненная пьеса</w:t>
      </w:r>
    </w:p>
    <w:p w:rsidR="00144DE4" w:rsidRPr="00144DE4" w:rsidRDefault="00144DE4" w:rsidP="00117E8C">
      <w:pPr>
        <w:jc w:val="center"/>
        <w:rPr>
          <w:rStyle w:val="a7"/>
          <w:color w:val="7030A0"/>
          <w:sz w:val="44"/>
          <w:szCs w:val="44"/>
        </w:rPr>
      </w:pPr>
      <w:r w:rsidRPr="00144DE4">
        <w:rPr>
          <w:rStyle w:val="a7"/>
          <w:color w:val="7030A0"/>
          <w:sz w:val="44"/>
          <w:szCs w:val="44"/>
        </w:rPr>
        <w:t>Действующие лица:</w:t>
      </w:r>
    </w:p>
    <w:p w:rsidR="00144DE4" w:rsidRDefault="00144DE4" w:rsidP="00144DE4">
      <w:pPr>
        <w:pStyle w:val="ab"/>
        <w:rPr>
          <w:rStyle w:val="a7"/>
          <w:color w:val="17365D" w:themeColor="text2" w:themeShade="BF"/>
          <w:sz w:val="32"/>
          <w:szCs w:val="32"/>
        </w:rPr>
      </w:pPr>
      <w:r w:rsidRPr="00144DE4">
        <w:rPr>
          <w:rStyle w:val="a7"/>
          <w:color w:val="FF0000"/>
          <w:sz w:val="32"/>
          <w:szCs w:val="32"/>
        </w:rPr>
        <w:t>Учитель</w:t>
      </w:r>
      <w:r w:rsidRPr="00144DE4">
        <w:rPr>
          <w:rStyle w:val="a7"/>
          <w:color w:val="17365D" w:themeColor="text2" w:themeShade="BF"/>
          <w:sz w:val="32"/>
          <w:szCs w:val="32"/>
        </w:rPr>
        <w:t xml:space="preserve"> высшей категории </w:t>
      </w:r>
      <w:r w:rsidR="00237266">
        <w:rPr>
          <w:rStyle w:val="a7"/>
          <w:color w:val="17365D" w:themeColor="text2" w:themeShade="BF"/>
          <w:sz w:val="32"/>
          <w:szCs w:val="32"/>
        </w:rPr>
        <w:t xml:space="preserve">      </w:t>
      </w:r>
      <w:proofErr w:type="spellStart"/>
      <w:r w:rsidRPr="00144DE4">
        <w:rPr>
          <w:rStyle w:val="a7"/>
          <w:color w:val="17365D" w:themeColor="text2" w:themeShade="BF"/>
          <w:sz w:val="32"/>
          <w:szCs w:val="32"/>
        </w:rPr>
        <w:t>Барсукова</w:t>
      </w:r>
      <w:proofErr w:type="spellEnd"/>
      <w:r w:rsidRPr="00144DE4">
        <w:rPr>
          <w:rStyle w:val="a7"/>
          <w:color w:val="17365D" w:themeColor="text2" w:themeShade="BF"/>
          <w:sz w:val="32"/>
          <w:szCs w:val="32"/>
        </w:rPr>
        <w:t xml:space="preserve"> А.И.</w:t>
      </w:r>
    </w:p>
    <w:p w:rsidR="00144DE4" w:rsidRPr="00144DE4" w:rsidRDefault="00144DE4" w:rsidP="00144DE4">
      <w:pPr>
        <w:pStyle w:val="2"/>
        <w:rPr>
          <w:color w:val="17365D" w:themeColor="text2" w:themeShade="BF"/>
        </w:rPr>
      </w:pPr>
      <w:r w:rsidRPr="00144DE4">
        <w:rPr>
          <w:color w:val="FF0000"/>
        </w:rPr>
        <w:t>Учащиеся</w:t>
      </w:r>
      <w:r w:rsidR="00237266">
        <w:rPr>
          <w:color w:val="FF0000"/>
        </w:rPr>
        <w:t xml:space="preserve">  </w:t>
      </w:r>
      <w:r w:rsidRPr="00144DE4">
        <w:rPr>
          <w:color w:val="17365D" w:themeColor="text2" w:themeShade="BF"/>
        </w:rPr>
        <w:t xml:space="preserve"> МОУ СОШ 16</w:t>
      </w:r>
    </w:p>
    <w:p w:rsidR="00144DE4" w:rsidRPr="00144DE4" w:rsidRDefault="00237266" w:rsidP="00144DE4">
      <w:pPr>
        <w:pStyle w:val="2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 </w:t>
      </w:r>
      <w:proofErr w:type="spellStart"/>
      <w:r>
        <w:rPr>
          <w:color w:val="17365D" w:themeColor="text2" w:themeShade="BF"/>
        </w:rPr>
        <w:t>с</w:t>
      </w:r>
      <w:proofErr w:type="gramStart"/>
      <w:r w:rsidR="00144DE4" w:rsidRPr="00144DE4">
        <w:rPr>
          <w:color w:val="17365D" w:themeColor="text2" w:themeShade="BF"/>
        </w:rPr>
        <w:t>.Т</w:t>
      </w:r>
      <w:proofErr w:type="gramEnd"/>
      <w:r w:rsidR="00144DE4" w:rsidRPr="00144DE4">
        <w:rPr>
          <w:color w:val="17365D" w:themeColor="text2" w:themeShade="BF"/>
        </w:rPr>
        <w:t>омузловского</w:t>
      </w:r>
      <w:proofErr w:type="spellEnd"/>
    </w:p>
    <w:p w:rsidR="00144DE4" w:rsidRPr="00144DE4" w:rsidRDefault="00144DE4" w:rsidP="00144DE4">
      <w:pPr>
        <w:pStyle w:val="2"/>
        <w:rPr>
          <w:rStyle w:val="a7"/>
          <w:smallCaps w:val="0"/>
          <w:color w:val="17365D" w:themeColor="text2" w:themeShade="BF"/>
          <w:spacing w:val="0"/>
        </w:rPr>
      </w:pPr>
      <w:r w:rsidRPr="00144DE4">
        <w:rPr>
          <w:color w:val="17365D" w:themeColor="text2" w:themeShade="BF"/>
        </w:rPr>
        <w:t>Буденновского района</w:t>
      </w:r>
    </w:p>
    <w:p w:rsidR="00144DE4" w:rsidRPr="00144DE4" w:rsidRDefault="00144DE4" w:rsidP="00117E8C">
      <w:pPr>
        <w:jc w:val="center"/>
        <w:rPr>
          <w:rStyle w:val="a7"/>
          <w:color w:val="7030A0"/>
          <w:sz w:val="44"/>
          <w:szCs w:val="44"/>
        </w:rPr>
      </w:pPr>
    </w:p>
    <w:p w:rsidR="000A21E5" w:rsidRPr="000A21E5" w:rsidRDefault="000A21E5" w:rsidP="000A21E5">
      <w:pPr>
        <w:pStyle w:val="2"/>
        <w:rPr>
          <w:rStyle w:val="a7"/>
          <w:color w:val="FF0000"/>
          <w:sz w:val="32"/>
          <w:szCs w:val="32"/>
        </w:rPr>
      </w:pPr>
      <w:r>
        <w:rPr>
          <w:rStyle w:val="a7"/>
          <w:color w:val="FF0000"/>
          <w:sz w:val="32"/>
          <w:szCs w:val="32"/>
        </w:rPr>
        <w:lastRenderedPageBreak/>
        <w:t xml:space="preserve">                                                  </w:t>
      </w:r>
      <w:r w:rsidRPr="000A21E5">
        <w:rPr>
          <w:rStyle w:val="a7"/>
          <w:color w:val="FF0000"/>
          <w:sz w:val="32"/>
          <w:szCs w:val="32"/>
        </w:rPr>
        <w:t xml:space="preserve">Качество образования – это раскрытие </w:t>
      </w:r>
    </w:p>
    <w:p w:rsidR="00144DE4" w:rsidRPr="000A21E5" w:rsidRDefault="000A21E5" w:rsidP="000A21E5">
      <w:pPr>
        <w:pStyle w:val="2"/>
        <w:rPr>
          <w:rStyle w:val="a7"/>
          <w:color w:val="FF0000"/>
          <w:sz w:val="32"/>
          <w:szCs w:val="32"/>
        </w:rPr>
      </w:pPr>
      <w:r>
        <w:rPr>
          <w:rStyle w:val="a7"/>
          <w:color w:val="FF0000"/>
          <w:sz w:val="32"/>
          <w:szCs w:val="32"/>
        </w:rPr>
        <w:t xml:space="preserve">                                                  </w:t>
      </w:r>
      <w:r w:rsidRPr="000A21E5">
        <w:rPr>
          <w:rStyle w:val="a7"/>
          <w:color w:val="FF0000"/>
          <w:sz w:val="32"/>
          <w:szCs w:val="32"/>
        </w:rPr>
        <w:t>способностей и возможностей ребенка</w:t>
      </w:r>
    </w:p>
    <w:p w:rsidR="000A21E5" w:rsidRPr="003F1CD2" w:rsidRDefault="000A21E5" w:rsidP="00117E8C">
      <w:pPr>
        <w:jc w:val="center"/>
        <w:rPr>
          <w:rStyle w:val="a7"/>
          <w:color w:val="1F497D" w:themeColor="text2"/>
          <w:sz w:val="32"/>
          <w:szCs w:val="32"/>
        </w:rPr>
      </w:pPr>
      <w:r>
        <w:rPr>
          <w:rStyle w:val="a7"/>
          <w:color w:val="7030A0"/>
          <w:sz w:val="32"/>
          <w:szCs w:val="32"/>
        </w:rPr>
        <w:t xml:space="preserve">                                        </w:t>
      </w:r>
      <w:r w:rsidRPr="003F1CD2">
        <w:rPr>
          <w:rStyle w:val="a7"/>
          <w:color w:val="1F497D" w:themeColor="text2"/>
          <w:sz w:val="32"/>
          <w:szCs w:val="32"/>
        </w:rPr>
        <w:t xml:space="preserve">(Закон РФ «Об образовании») </w:t>
      </w:r>
    </w:p>
    <w:p w:rsidR="000A21E5" w:rsidRDefault="000A21E5" w:rsidP="00117E8C">
      <w:pPr>
        <w:jc w:val="center"/>
        <w:rPr>
          <w:rStyle w:val="a7"/>
          <w:color w:val="7030A0"/>
          <w:sz w:val="28"/>
          <w:szCs w:val="28"/>
        </w:rPr>
      </w:pPr>
      <w:r>
        <w:rPr>
          <w:rStyle w:val="a7"/>
          <w:color w:val="7030A0"/>
          <w:sz w:val="28"/>
          <w:szCs w:val="28"/>
        </w:rPr>
        <w:t xml:space="preserve">                                             </w:t>
      </w:r>
      <w:r w:rsidRPr="000A21E5">
        <w:rPr>
          <w:rStyle w:val="a7"/>
          <w:color w:val="7030A0"/>
          <w:sz w:val="28"/>
          <w:szCs w:val="28"/>
        </w:rPr>
        <w:t>Театр – это система воздействия</w:t>
      </w:r>
      <w:r>
        <w:rPr>
          <w:rStyle w:val="a7"/>
          <w:color w:val="7030A0"/>
          <w:sz w:val="28"/>
          <w:szCs w:val="28"/>
        </w:rPr>
        <w:t xml:space="preserve"> </w:t>
      </w:r>
      <w:r w:rsidRPr="000A21E5">
        <w:rPr>
          <w:rStyle w:val="a7"/>
          <w:color w:val="7030A0"/>
          <w:sz w:val="28"/>
          <w:szCs w:val="28"/>
        </w:rPr>
        <w:t>на человека</w:t>
      </w:r>
      <w:r>
        <w:rPr>
          <w:rStyle w:val="a7"/>
          <w:color w:val="7030A0"/>
          <w:sz w:val="28"/>
          <w:szCs w:val="28"/>
        </w:rPr>
        <w:t>,</w:t>
      </w:r>
    </w:p>
    <w:p w:rsidR="000A21E5" w:rsidRDefault="000A21E5" w:rsidP="00117E8C">
      <w:pPr>
        <w:jc w:val="center"/>
        <w:rPr>
          <w:rStyle w:val="a7"/>
          <w:color w:val="7030A0"/>
          <w:sz w:val="28"/>
          <w:szCs w:val="28"/>
        </w:rPr>
      </w:pPr>
      <w:r>
        <w:rPr>
          <w:rStyle w:val="a7"/>
          <w:color w:val="7030A0"/>
          <w:sz w:val="28"/>
          <w:szCs w:val="28"/>
        </w:rPr>
        <w:t xml:space="preserve">                                              </w:t>
      </w:r>
      <w:proofErr w:type="gramStart"/>
      <w:r>
        <w:rPr>
          <w:rStyle w:val="a7"/>
          <w:color w:val="7030A0"/>
          <w:sz w:val="28"/>
          <w:szCs w:val="28"/>
        </w:rPr>
        <w:t>благодаря</w:t>
      </w:r>
      <w:proofErr w:type="gramEnd"/>
      <w:r w:rsidR="00EF502F">
        <w:rPr>
          <w:rStyle w:val="a7"/>
          <w:color w:val="7030A0"/>
          <w:sz w:val="28"/>
          <w:szCs w:val="28"/>
        </w:rPr>
        <w:t xml:space="preserve"> </w:t>
      </w:r>
      <w:r>
        <w:rPr>
          <w:rStyle w:val="a7"/>
          <w:color w:val="7030A0"/>
          <w:sz w:val="28"/>
          <w:szCs w:val="28"/>
        </w:rPr>
        <w:t xml:space="preserve"> которой в совокупности с другими </w:t>
      </w:r>
    </w:p>
    <w:p w:rsidR="003F1CD2" w:rsidRDefault="003F1CD2" w:rsidP="00117E8C">
      <w:pPr>
        <w:jc w:val="center"/>
        <w:rPr>
          <w:rStyle w:val="a7"/>
          <w:color w:val="7030A0"/>
          <w:sz w:val="28"/>
          <w:szCs w:val="28"/>
        </w:rPr>
      </w:pPr>
      <w:r>
        <w:rPr>
          <w:rStyle w:val="a7"/>
          <w:color w:val="7030A0"/>
          <w:sz w:val="28"/>
          <w:szCs w:val="28"/>
        </w:rPr>
        <w:t xml:space="preserve">                                                     </w:t>
      </w:r>
      <w:r w:rsidR="000A21E5">
        <w:rPr>
          <w:rStyle w:val="a7"/>
          <w:color w:val="7030A0"/>
          <w:sz w:val="28"/>
          <w:szCs w:val="28"/>
        </w:rPr>
        <w:t>факторами</w:t>
      </w:r>
      <w:r>
        <w:rPr>
          <w:rStyle w:val="a7"/>
          <w:color w:val="7030A0"/>
          <w:sz w:val="28"/>
          <w:szCs w:val="28"/>
        </w:rPr>
        <w:t xml:space="preserve"> формируется </w:t>
      </w:r>
      <w:proofErr w:type="gramStart"/>
      <w:r>
        <w:rPr>
          <w:rStyle w:val="a7"/>
          <w:color w:val="7030A0"/>
          <w:sz w:val="28"/>
          <w:szCs w:val="28"/>
        </w:rPr>
        <w:t>всесторонняя</w:t>
      </w:r>
      <w:proofErr w:type="gramEnd"/>
      <w:r w:rsidR="00EF502F">
        <w:rPr>
          <w:rStyle w:val="a7"/>
          <w:color w:val="7030A0"/>
          <w:sz w:val="28"/>
          <w:szCs w:val="28"/>
        </w:rPr>
        <w:t xml:space="preserve"> </w:t>
      </w:r>
      <w:r>
        <w:rPr>
          <w:rStyle w:val="a7"/>
          <w:color w:val="7030A0"/>
          <w:sz w:val="28"/>
          <w:szCs w:val="28"/>
        </w:rPr>
        <w:t xml:space="preserve"> и</w:t>
      </w:r>
    </w:p>
    <w:p w:rsidR="000A21E5" w:rsidRPr="000A21E5" w:rsidRDefault="003F1CD2" w:rsidP="00117E8C">
      <w:pPr>
        <w:jc w:val="center"/>
        <w:rPr>
          <w:rStyle w:val="a7"/>
          <w:color w:val="7030A0"/>
          <w:sz w:val="28"/>
          <w:szCs w:val="28"/>
        </w:rPr>
      </w:pPr>
      <w:r>
        <w:rPr>
          <w:rStyle w:val="a7"/>
          <w:color w:val="7030A0"/>
          <w:sz w:val="28"/>
          <w:szCs w:val="28"/>
        </w:rPr>
        <w:t xml:space="preserve">                                              гармоничная личность.</w:t>
      </w:r>
    </w:p>
    <w:p w:rsidR="00117E8C" w:rsidRDefault="00EF502F" w:rsidP="00237266">
      <w:pPr>
        <w:ind w:left="2832"/>
        <w:rPr>
          <w:b/>
          <w:i/>
          <w:color w:val="7030A0"/>
          <w:sz w:val="40"/>
          <w:szCs w:val="40"/>
        </w:rPr>
      </w:pPr>
      <w:r w:rsidRPr="00237266">
        <w:rPr>
          <w:rFonts w:ascii="Helvetica" w:eastAsia="Times New Roman" w:hAnsi="Helvetica" w:cs="Helvetica"/>
          <w:color w:val="17365D" w:themeColor="text2" w:themeShade="BF"/>
          <w:sz w:val="28"/>
          <w:szCs w:val="28"/>
          <w:lang w:eastAsia="ru-RU"/>
        </w:rPr>
        <w:t xml:space="preserve">Театральное творчество является </w:t>
      </w:r>
      <w:r w:rsidRPr="00237266">
        <w:rPr>
          <w:rFonts w:ascii="Helvetica" w:eastAsia="Times New Roman" w:hAnsi="Helvetica" w:cs="Helvetica"/>
          <w:color w:val="FF0000"/>
          <w:sz w:val="28"/>
          <w:szCs w:val="28"/>
          <w:lang w:eastAsia="ru-RU"/>
        </w:rPr>
        <w:t xml:space="preserve">оптимальным </w:t>
      </w:r>
      <w:r w:rsidRPr="00237266">
        <w:rPr>
          <w:rFonts w:ascii="Helvetica" w:eastAsia="Times New Roman" w:hAnsi="Helvetica" w:cs="Helvetica"/>
          <w:color w:val="FF0000"/>
          <w:sz w:val="28"/>
          <w:szCs w:val="28"/>
          <w:lang w:eastAsia="ru-RU"/>
        </w:rPr>
        <w:t xml:space="preserve"> </w:t>
      </w:r>
      <w:r w:rsidRPr="00237266">
        <w:rPr>
          <w:rFonts w:ascii="Helvetica" w:eastAsia="Times New Roman" w:hAnsi="Helvetica" w:cs="Helvetica"/>
          <w:color w:val="17365D" w:themeColor="text2" w:themeShade="BF"/>
          <w:sz w:val="28"/>
          <w:szCs w:val="28"/>
          <w:lang w:eastAsia="ru-RU"/>
        </w:rPr>
        <w:t xml:space="preserve">                                            </w:t>
      </w:r>
      <w:r w:rsidRPr="00237266">
        <w:rPr>
          <w:rFonts w:ascii="Helvetica" w:eastAsia="Times New Roman" w:hAnsi="Helvetica" w:cs="Helvetica"/>
          <w:color w:val="17365D" w:themeColor="text2" w:themeShade="BF"/>
          <w:sz w:val="28"/>
          <w:szCs w:val="28"/>
          <w:lang w:eastAsia="ru-RU"/>
        </w:rPr>
        <w:t xml:space="preserve">вариантом приобщения школьников к миру прекрасного, лучшей формой художественно-эстетического воспитания. Теоретические, методические основы детской театральной самодеятельности, рассматривая сценическую работу со школьниками как средство развития </w:t>
      </w:r>
      <w:r w:rsidRPr="00237266">
        <w:rPr>
          <w:rFonts w:ascii="Helvetica" w:eastAsia="Times New Roman" w:hAnsi="Helvetica" w:cs="Helvetica"/>
          <w:color w:val="FF0000"/>
          <w:sz w:val="28"/>
          <w:szCs w:val="28"/>
          <w:lang w:eastAsia="ru-RU"/>
        </w:rPr>
        <w:t>творческой индивидуальности, инициативы и формирования личности</w:t>
      </w:r>
      <w:r w:rsidRPr="00237266">
        <w:rPr>
          <w:rFonts w:ascii="Helvetica" w:eastAsia="Times New Roman" w:hAnsi="Helvetica" w:cs="Helvetica"/>
          <w:color w:val="17365D" w:themeColor="text2" w:themeShade="BF"/>
          <w:sz w:val="28"/>
          <w:szCs w:val="28"/>
          <w:lang w:eastAsia="ru-RU"/>
        </w:rPr>
        <w:t xml:space="preserve">. В условиях драматической импровизации ребёнок получает возможность </w:t>
      </w:r>
      <w:r w:rsidRPr="00237266">
        <w:rPr>
          <w:rFonts w:ascii="Helvetica" w:eastAsia="Times New Roman" w:hAnsi="Helvetica" w:cs="Helvetica"/>
          <w:color w:val="FF0000"/>
          <w:sz w:val="28"/>
          <w:szCs w:val="28"/>
          <w:lang w:eastAsia="ru-RU"/>
        </w:rPr>
        <w:t>улучшить самого себя</w:t>
      </w:r>
      <w:r w:rsidRPr="00237266">
        <w:rPr>
          <w:rFonts w:ascii="Helvetica" w:eastAsia="Times New Roman" w:hAnsi="Helvetica" w:cs="Helvetica"/>
          <w:color w:val="17365D" w:themeColor="text2" w:themeShade="BF"/>
          <w:sz w:val="28"/>
          <w:szCs w:val="28"/>
          <w:lang w:eastAsia="ru-RU"/>
        </w:rPr>
        <w:t xml:space="preserve">. Театр превращается в средство, помогающее детям отыскать потерянные, скрытые области </w:t>
      </w:r>
      <w:r w:rsidRPr="00237266">
        <w:rPr>
          <w:rFonts w:ascii="Helvetica" w:eastAsia="Times New Roman" w:hAnsi="Helvetica" w:cs="Helvetica"/>
          <w:color w:val="FF0000"/>
          <w:sz w:val="28"/>
          <w:szCs w:val="28"/>
          <w:lang w:eastAsia="ru-RU"/>
        </w:rPr>
        <w:t>своего</w:t>
      </w:r>
      <w:r w:rsidRPr="00237266">
        <w:rPr>
          <w:rFonts w:ascii="Helvetica" w:eastAsia="Times New Roman" w:hAnsi="Helvetica" w:cs="Helvetica"/>
          <w:color w:val="17365D" w:themeColor="text2" w:themeShade="BF"/>
          <w:sz w:val="28"/>
          <w:szCs w:val="28"/>
          <w:lang w:eastAsia="ru-RU"/>
        </w:rPr>
        <w:t xml:space="preserve"> </w:t>
      </w:r>
      <w:r w:rsidRPr="00237266">
        <w:rPr>
          <w:rFonts w:ascii="Helvetica" w:eastAsia="Times New Roman" w:hAnsi="Helvetica" w:cs="Helvetica"/>
          <w:color w:val="FF0000"/>
          <w:sz w:val="28"/>
          <w:szCs w:val="28"/>
          <w:lang w:eastAsia="ru-RU"/>
        </w:rPr>
        <w:t xml:space="preserve">“я” </w:t>
      </w:r>
      <w:r w:rsidRPr="00237266">
        <w:rPr>
          <w:rFonts w:ascii="Helvetica" w:eastAsia="Times New Roman" w:hAnsi="Helvetica" w:cs="Helvetica"/>
          <w:color w:val="17365D" w:themeColor="text2" w:themeShade="BF"/>
          <w:sz w:val="28"/>
          <w:szCs w:val="28"/>
          <w:lang w:eastAsia="ru-RU"/>
        </w:rPr>
        <w:t xml:space="preserve">и выразить их. </w:t>
      </w:r>
      <w:r w:rsidR="00117E8C">
        <w:t xml:space="preserve">                                                                                                                                                          </w:t>
      </w:r>
    </w:p>
    <w:p w:rsidR="00117E8C" w:rsidRDefault="00117E8C" w:rsidP="00117E8C">
      <w:pPr>
        <w:jc w:val="center"/>
        <w:rPr>
          <w:b/>
          <w:i/>
          <w:color w:val="7030A0"/>
          <w:sz w:val="40"/>
          <w:szCs w:val="40"/>
        </w:rPr>
      </w:pPr>
    </w:p>
    <w:p w:rsidR="00117E8C" w:rsidRPr="00D04770" w:rsidRDefault="00117E8C" w:rsidP="00117E8C">
      <w:pPr>
        <w:jc w:val="center"/>
        <w:rPr>
          <w:b/>
          <w:i/>
          <w:color w:val="7030A0"/>
          <w:sz w:val="40"/>
          <w:szCs w:val="40"/>
        </w:rPr>
      </w:pPr>
    </w:p>
    <w:p w:rsidR="00117E8C" w:rsidRDefault="00117E8C" w:rsidP="00117E8C">
      <w:r>
        <w:lastRenderedPageBreak/>
        <w:tab/>
      </w:r>
      <w:r>
        <w:tab/>
      </w:r>
      <w:r>
        <w:tab/>
        <w:t xml:space="preserve"> </w:t>
      </w:r>
    </w:p>
    <w:p w:rsidR="00117E8C" w:rsidRDefault="00117E8C" w:rsidP="00117E8C">
      <w:pPr>
        <w:jc w:val="center"/>
      </w:pPr>
      <w:r w:rsidRPr="00117E8C">
        <w:rPr>
          <w:rStyle w:val="a7"/>
          <w:color w:val="1F497D" w:themeColor="text2"/>
          <w:sz w:val="44"/>
          <w:szCs w:val="44"/>
        </w:rPr>
        <w:t xml:space="preserve">                                                                                                </w:t>
      </w:r>
    </w:p>
    <w:p w:rsidR="00117E8C" w:rsidRDefault="00117E8C">
      <w:pPr>
        <w:rPr>
          <w:color w:val="1F497D" w:themeColor="text2"/>
          <w:sz w:val="32"/>
          <w:szCs w:val="32"/>
        </w:rPr>
        <w:sectPr w:rsidR="00117E8C" w:rsidSect="00117E8C">
          <w:type w:val="continuous"/>
          <w:pgSz w:w="16838" w:h="11906" w:orient="landscape"/>
          <w:pgMar w:top="1701" w:right="1134" w:bottom="850" w:left="1134" w:header="708" w:footer="708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num="2" w:space="708" w:equalWidth="0">
            <w:col w:w="4384" w:space="708"/>
            <w:col w:w="9476"/>
          </w:cols>
          <w:docGrid w:linePitch="360"/>
        </w:sectPr>
      </w:pPr>
    </w:p>
    <w:p w:rsidR="00117E8C" w:rsidRPr="00117E8C" w:rsidRDefault="00117E8C">
      <w:pPr>
        <w:rPr>
          <w:color w:val="1F497D" w:themeColor="text2"/>
          <w:sz w:val="32"/>
          <w:szCs w:val="32"/>
        </w:rPr>
      </w:pPr>
    </w:p>
    <w:sectPr w:rsidR="00117E8C" w:rsidRPr="00117E8C" w:rsidSect="00117E8C">
      <w:type w:val="continuous"/>
      <w:pgSz w:w="16838" w:h="11906" w:orient="landscape"/>
      <w:pgMar w:top="1701" w:right="1134" w:bottom="850" w:left="1134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941" w:rsidRDefault="00261941" w:rsidP="000A21E5">
      <w:pPr>
        <w:spacing w:after="0" w:line="240" w:lineRule="auto"/>
      </w:pPr>
      <w:r>
        <w:separator/>
      </w:r>
    </w:p>
  </w:endnote>
  <w:endnote w:type="continuationSeparator" w:id="0">
    <w:p w:rsidR="00261941" w:rsidRDefault="00261941" w:rsidP="000A2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941" w:rsidRDefault="00261941" w:rsidP="000A21E5">
      <w:pPr>
        <w:spacing w:after="0" w:line="240" w:lineRule="auto"/>
      </w:pPr>
      <w:r>
        <w:separator/>
      </w:r>
    </w:p>
  </w:footnote>
  <w:footnote w:type="continuationSeparator" w:id="0">
    <w:p w:rsidR="00261941" w:rsidRDefault="00261941" w:rsidP="000A21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770"/>
    <w:rsid w:val="00036A4D"/>
    <w:rsid w:val="00044BD2"/>
    <w:rsid w:val="000613E3"/>
    <w:rsid w:val="0006186B"/>
    <w:rsid w:val="000672A1"/>
    <w:rsid w:val="000A21E5"/>
    <w:rsid w:val="000A4CB0"/>
    <w:rsid w:val="000C44BB"/>
    <w:rsid w:val="00117E8C"/>
    <w:rsid w:val="00144DE4"/>
    <w:rsid w:val="00146CDD"/>
    <w:rsid w:val="001A609D"/>
    <w:rsid w:val="001E2938"/>
    <w:rsid w:val="00237266"/>
    <w:rsid w:val="00261941"/>
    <w:rsid w:val="002B1122"/>
    <w:rsid w:val="00385411"/>
    <w:rsid w:val="003C38F0"/>
    <w:rsid w:val="003F1CD2"/>
    <w:rsid w:val="004172CC"/>
    <w:rsid w:val="00472138"/>
    <w:rsid w:val="004878E5"/>
    <w:rsid w:val="005759D1"/>
    <w:rsid w:val="00596D8D"/>
    <w:rsid w:val="005F0C46"/>
    <w:rsid w:val="0065153B"/>
    <w:rsid w:val="00677C11"/>
    <w:rsid w:val="0068284D"/>
    <w:rsid w:val="00723AE2"/>
    <w:rsid w:val="007A0CC8"/>
    <w:rsid w:val="00864A87"/>
    <w:rsid w:val="00905A05"/>
    <w:rsid w:val="00951A71"/>
    <w:rsid w:val="00996A77"/>
    <w:rsid w:val="009B3FFF"/>
    <w:rsid w:val="009B4D24"/>
    <w:rsid w:val="00A024F8"/>
    <w:rsid w:val="00A513AD"/>
    <w:rsid w:val="00A70C28"/>
    <w:rsid w:val="00AD7643"/>
    <w:rsid w:val="00AF30A5"/>
    <w:rsid w:val="00B106C5"/>
    <w:rsid w:val="00B47C59"/>
    <w:rsid w:val="00B574EA"/>
    <w:rsid w:val="00B63967"/>
    <w:rsid w:val="00B65424"/>
    <w:rsid w:val="00B73A66"/>
    <w:rsid w:val="00BA29F4"/>
    <w:rsid w:val="00BA2F0A"/>
    <w:rsid w:val="00C807CD"/>
    <w:rsid w:val="00CD61CF"/>
    <w:rsid w:val="00CF3996"/>
    <w:rsid w:val="00D04770"/>
    <w:rsid w:val="00D54254"/>
    <w:rsid w:val="00DD092F"/>
    <w:rsid w:val="00E0007B"/>
    <w:rsid w:val="00E274E5"/>
    <w:rsid w:val="00E70374"/>
    <w:rsid w:val="00E80CDD"/>
    <w:rsid w:val="00E94B63"/>
    <w:rsid w:val="00EB3E21"/>
    <w:rsid w:val="00EF502F"/>
    <w:rsid w:val="00FC5A22"/>
    <w:rsid w:val="00FE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47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44D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D04770"/>
    <w:rPr>
      <w:b/>
      <w:bCs/>
      <w:i/>
      <w:iCs/>
      <w:color w:val="4F81BD" w:themeColor="accent1"/>
    </w:rPr>
  </w:style>
  <w:style w:type="character" w:styleId="a4">
    <w:name w:val="Emphasis"/>
    <w:basedOn w:val="a0"/>
    <w:uiPriority w:val="20"/>
    <w:qFormat/>
    <w:rsid w:val="00D0477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04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D047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047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Book Title"/>
    <w:basedOn w:val="a0"/>
    <w:uiPriority w:val="33"/>
    <w:qFormat/>
    <w:rsid w:val="00117E8C"/>
    <w:rPr>
      <w:b/>
      <w:bCs/>
      <w:smallCaps/>
      <w:spacing w:val="5"/>
    </w:rPr>
  </w:style>
  <w:style w:type="paragraph" w:styleId="a8">
    <w:name w:val="Balloon Text"/>
    <w:basedOn w:val="a"/>
    <w:link w:val="a9"/>
    <w:uiPriority w:val="99"/>
    <w:semiHidden/>
    <w:unhideWhenUsed/>
    <w:rsid w:val="00117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E8C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44DE4"/>
    <w:pPr>
      <w:spacing w:after="0" w:line="240" w:lineRule="auto"/>
    </w:pPr>
  </w:style>
  <w:style w:type="paragraph" w:styleId="ab">
    <w:name w:val="Subtitle"/>
    <w:basedOn w:val="a"/>
    <w:next w:val="a"/>
    <w:link w:val="ac"/>
    <w:uiPriority w:val="11"/>
    <w:qFormat/>
    <w:rsid w:val="00144D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144D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44D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47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44D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D04770"/>
    <w:rPr>
      <w:b/>
      <w:bCs/>
      <w:i/>
      <w:iCs/>
      <w:color w:val="4F81BD" w:themeColor="accent1"/>
    </w:rPr>
  </w:style>
  <w:style w:type="character" w:styleId="a4">
    <w:name w:val="Emphasis"/>
    <w:basedOn w:val="a0"/>
    <w:uiPriority w:val="20"/>
    <w:qFormat/>
    <w:rsid w:val="00D0477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04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D047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047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Book Title"/>
    <w:basedOn w:val="a0"/>
    <w:uiPriority w:val="33"/>
    <w:qFormat/>
    <w:rsid w:val="00117E8C"/>
    <w:rPr>
      <w:b/>
      <w:bCs/>
      <w:smallCaps/>
      <w:spacing w:val="5"/>
    </w:rPr>
  </w:style>
  <w:style w:type="paragraph" w:styleId="a8">
    <w:name w:val="Balloon Text"/>
    <w:basedOn w:val="a"/>
    <w:link w:val="a9"/>
    <w:uiPriority w:val="99"/>
    <w:semiHidden/>
    <w:unhideWhenUsed/>
    <w:rsid w:val="00117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E8C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44DE4"/>
    <w:pPr>
      <w:spacing w:after="0" w:line="240" w:lineRule="auto"/>
    </w:pPr>
  </w:style>
  <w:style w:type="paragraph" w:styleId="ab">
    <w:name w:val="Subtitle"/>
    <w:basedOn w:val="a"/>
    <w:next w:val="a"/>
    <w:link w:val="ac"/>
    <w:uiPriority w:val="11"/>
    <w:qFormat/>
    <w:rsid w:val="00144D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144D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44D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2013-11-03T17:34:00Z</dcterms:created>
  <dcterms:modified xsi:type="dcterms:W3CDTF">2013-11-03T19:02:00Z</dcterms:modified>
</cp:coreProperties>
</file>