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D4" w:rsidRDefault="00551DD4" w:rsidP="00551DD4">
      <w:pPr>
        <w:pStyle w:val="a3"/>
      </w:pPr>
      <w:bookmarkStart w:id="0" w:name="_GoBack"/>
      <w:r w:rsidRPr="00551DD4">
        <w:rPr>
          <w:b/>
          <w:bCs/>
          <w:color w:val="00B05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622935</wp:posOffset>
            </wp:positionV>
            <wp:extent cx="2976245" cy="1946910"/>
            <wp:effectExtent l="0" t="0" r="0" b="0"/>
            <wp:wrapSquare wrapText="bothSides"/>
            <wp:docPr id="3074" name="Picture 2" descr="&amp;Mcy;&amp;ocy;&amp;yacy; &amp;pcy;&amp;rcy;&amp;ocy;&amp;fcy;&amp;iecy;&amp;scy;&amp;scy;&amp;icy;&amp;yacy; - &amp;bcy;&amp;icy;&amp;bcy;&amp;lcy;&amp;icy;&amp;ocy;&amp;tcy;&amp;iecy;&amp;kcy;&amp;acy;&amp;rcy;&amp;softcy;: &amp;Mcy;&amp;acy;&amp;jcy;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&amp;Mcy;&amp;ocy;&amp;yacy; &amp;pcy;&amp;rcy;&amp;ocy;&amp;fcy;&amp;iecy;&amp;scy;&amp;scy;&amp;icy;&amp;yacy; - &amp;bcy;&amp;icy;&amp;bcy;&amp;lcy;&amp;icy;&amp;ocy;&amp;tcy;&amp;iecy;&amp;kcy;&amp;acy;&amp;rcy;&amp;softcy;: &amp;Mcy;&amp;acy;&amp;jcy; 20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r="4397" b="7256"/>
                    <a:stretch/>
                  </pic:blipFill>
                  <pic:spPr bwMode="auto">
                    <a:xfrm>
                      <a:off x="0" y="0"/>
                      <a:ext cx="2976245" cy="1946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DD4">
        <w:rPr>
          <w:rStyle w:val="a4"/>
          <w:color w:val="00B050"/>
          <w:sz w:val="28"/>
        </w:rPr>
        <w:t>10 заповедей родителя</w:t>
      </w:r>
      <w:r w:rsidRPr="00551DD4">
        <w:rPr>
          <w:color w:val="00B050"/>
          <w:sz w:val="28"/>
        </w:rPr>
        <w:br/>
      </w:r>
      <w:r w:rsidRPr="00551DD4">
        <w:rPr>
          <w:rStyle w:val="a4"/>
          <w:color w:val="00B050"/>
          <w:sz w:val="28"/>
        </w:rPr>
        <w:t xml:space="preserve">«Как привить ребенку любовь к чтению» </w:t>
      </w:r>
      <w:r w:rsidRPr="00551DD4">
        <w:rPr>
          <w:color w:val="00B050"/>
          <w:sz w:val="28"/>
        </w:rPr>
        <w:br/>
      </w:r>
      <w:bookmarkEnd w:id="0"/>
      <w:r>
        <w:br/>
        <w:t xml:space="preserve">Как известно, нами правят привычки. Наши привычки в буквальном смысле творят нашу судьбу. Например, такая, казалось бы, незначительная вещь как привычный способ выражения своего раздражения и гнева может стать главной причиной успехов или неудач в личной жизни. </w:t>
      </w:r>
      <w:r>
        <w:br/>
      </w:r>
      <w:r>
        <w:br/>
        <w:t>Сравните, например, шансы на успех в отношениях со своим партнером у человека, который привык выражать свой гнев, используя оскорбления, и у человека, привыкшего выражать свое недовольство в форме «Я-сообщений» (</w:t>
      </w:r>
      <w:proofErr w:type="gramStart"/>
      <w:r>
        <w:t>вместо</w:t>
      </w:r>
      <w:proofErr w:type="gramEnd"/>
      <w:r>
        <w:t xml:space="preserve"> «ты – скупая тварь», «мне хотелось бы чаще получать от тебя подарки» - почувствуйте разницу). </w:t>
      </w:r>
      <w:r>
        <w:br/>
      </w:r>
      <w:r>
        <w:br/>
        <w:t xml:space="preserve">Любовь к чтению – такая же привычка. </w:t>
      </w:r>
      <w:proofErr w:type="spellStart"/>
      <w:r>
        <w:t>Самоподкрепляемая</w:t>
      </w:r>
      <w:proofErr w:type="spellEnd"/>
      <w:r>
        <w:t xml:space="preserve"> привычка. Стоит только войти во вкус, и удовольствие от результата будет поддерживать сам процесс. </w:t>
      </w:r>
      <w:r>
        <w:br/>
      </w:r>
      <w:r>
        <w:br/>
        <w:t xml:space="preserve">Излишне рассуждать о том, что привычка много читать, в особенности хорошую литературу, - входной билет в богатую впечатлениями и возможностями жизнь. «Побочными эффектами» этой привычки становятся грамотность (работодателям все труднее и труднее отыскивать людей, способных без ошибок написать хотя бы пару абзацев – отсюда у тех, кто умеет это делать огромное преимущество в зарплате), способность ясно и ярко излагать свои мысли, эрудированность и даже открытие в себе новых мотивов и интересов. </w:t>
      </w:r>
      <w:r>
        <w:br/>
      </w:r>
      <w:r>
        <w:br/>
        <w:t xml:space="preserve">Так как же помочь ребенку «войти во вкус к чтению»? Если у ребенка все </w:t>
      </w:r>
      <w:proofErr w:type="gramStart"/>
      <w:r>
        <w:t>порядке</w:t>
      </w:r>
      <w:proofErr w:type="gramEnd"/>
      <w:r>
        <w:t xml:space="preserve"> с интеллектуальным развитием и нет </w:t>
      </w:r>
      <w:proofErr w:type="spellStart"/>
      <w:r>
        <w:t>дислексии</w:t>
      </w:r>
      <w:proofErr w:type="spellEnd"/>
      <w:r>
        <w:t xml:space="preserve"> (неспособности различать некоторые буквы), то это довольно просто, за исключением одного – вам необходимо решить изменить некоторые собственные привычки. Это сложнее, чем может показать на первый взгляд, но «собака зарыта» именно здесь. </w:t>
      </w:r>
      <w:r>
        <w:br/>
      </w:r>
      <w:r>
        <w:br/>
      </w:r>
      <w:r>
        <w:rPr>
          <w:rStyle w:val="a5"/>
        </w:rPr>
        <w:t xml:space="preserve">Вот что вы можете сделать: </w:t>
      </w:r>
      <w:r>
        <w:br/>
      </w:r>
      <w:r>
        <w:br/>
      </w:r>
      <w:r>
        <w:rPr>
          <w:rStyle w:val="a4"/>
        </w:rPr>
        <w:t>1. Помните, что лучшее лечение – профилактика</w:t>
      </w:r>
      <w:proofErr w:type="gramStart"/>
      <w:r>
        <w:br/>
        <w:t>Е</w:t>
      </w:r>
      <w:proofErr w:type="gramEnd"/>
      <w:r>
        <w:t xml:space="preserve">сли ребенок еще мал, и для вас эта тема кажется чем-то далеким и несущественным – самое время действовать. </w:t>
      </w:r>
      <w:proofErr w:type="gramStart"/>
      <w:r>
        <w:t xml:space="preserve">Руководствуйтесь принципом «книги и чтение повсюду»: дайте ребенку возможность беспрепятственно </w:t>
      </w:r>
      <w:hyperlink r:id="rId9" w:tgtFrame="_blank" w:history="1">
        <w:r>
          <w:rPr>
            <w:rStyle w:val="a6"/>
          </w:rPr>
          <w:t>играть</w:t>
        </w:r>
      </w:hyperlink>
      <w:r>
        <w:t xml:space="preserve"> с книгами, грызть их, рисовать в них (в этом возрасте именно так проявляется и развивается любовь к книгам, забудьте о бережном отношении – все это потом), строить из них дома и гаражи для машинок и даже купаться с ними (купите специальные непромокаемые книжки).</w:t>
      </w:r>
      <w:proofErr w:type="gramEnd"/>
      <w:r>
        <w:t xml:space="preserve"> </w:t>
      </w:r>
      <w:r>
        <w:br/>
      </w:r>
      <w:r>
        <w:br/>
        <w:t xml:space="preserve">То же самое – с различными вариантами букв: на кубиках, пластиковые буквы, вырезанные из картона, нарисованные на бумаге, на магнитах и наклейках и пр. Составляйте из букв слова, используйте карточки системы </w:t>
      </w:r>
      <w:proofErr w:type="spellStart"/>
      <w:r>
        <w:t>Домана</w:t>
      </w:r>
      <w:proofErr w:type="spellEnd"/>
      <w:r>
        <w:t xml:space="preserve">, читайте вывески и плакаты на улице и т.д. Ждите – результат придет неожиданно. </w:t>
      </w:r>
      <w:r>
        <w:br/>
      </w:r>
      <w:r>
        <w:br/>
      </w:r>
      <w:r>
        <w:rPr>
          <w:rStyle w:val="a4"/>
        </w:rPr>
        <w:t>2. Подавайте личный пример</w:t>
      </w:r>
      <w:proofErr w:type="gramStart"/>
      <w:r>
        <w:br/>
        <w:t>Ч</w:t>
      </w:r>
      <w:proofErr w:type="gramEnd"/>
      <w:r>
        <w:t xml:space="preserve">итайте сами. Вслух и про себя. Если ребенок каждый день видит родителя по три часа сидящим с бутылкой пива перед телевизором, то нетрудно предположить, как он будет </w:t>
      </w:r>
      <w:r>
        <w:lastRenderedPageBreak/>
        <w:t xml:space="preserve">относиться к нотациям о пользе чтения. </w:t>
      </w:r>
      <w:r>
        <w:br/>
      </w:r>
      <w:r>
        <w:br/>
        <w:t xml:space="preserve">И наоборот, если ребенок часто видит родителей с книгами в руках, увлеченно обсуждающих прочитанное, то никаких дополнительных стимулов может вообще не потребоваться. Срабатывает эффект «соленого огурца» - свежий огурец, опущенный в бочку с </w:t>
      </w:r>
      <w:proofErr w:type="gramStart"/>
      <w:r>
        <w:t>солеными</w:t>
      </w:r>
      <w:proofErr w:type="gramEnd"/>
      <w:r>
        <w:t xml:space="preserve">, приобретает такой же вкус. В нашем случае – вкус к чтению. </w:t>
      </w:r>
      <w:r>
        <w:br/>
      </w:r>
      <w:r>
        <w:br/>
        <w:t xml:space="preserve">Я где-то слышал такое высказывание: «Вы думаете, что личный пример – это эффективный способ мотивации человека? Ошибаетесь – это единственный способ!». Преувеличение конечно, но не далеко от истины. </w:t>
      </w:r>
      <w:r>
        <w:br/>
      </w:r>
      <w:r>
        <w:br/>
      </w:r>
      <w:r>
        <w:rPr>
          <w:rStyle w:val="a4"/>
        </w:rPr>
        <w:t>3. Выбирайте вместе</w:t>
      </w:r>
      <w:proofErr w:type="gramStart"/>
      <w:r>
        <w:br/>
        <w:t>М</w:t>
      </w:r>
      <w:proofErr w:type="gramEnd"/>
      <w:r>
        <w:t xml:space="preserve">ногие дети (особенно подростки) не любят читать из-за того, что их родители сами выбирают что им читать и этот выбор им неинтересен. Хотя бы потому, что это не их личный выбор. </w:t>
      </w:r>
      <w:r>
        <w:br/>
      </w:r>
      <w:r>
        <w:br/>
        <w:t xml:space="preserve">Дети обожают делать покупки. Сделайте традицией совместный поход в книжный магазин не реже одного раза в месяц и дайте ребенку возможность выбирать самому с таким условием: на каждую книжку, которую покупает ребенок, он обязуется прочесть одну книжку из предложенного вами списка. </w:t>
      </w:r>
      <w:r>
        <w:br/>
      </w:r>
      <w:r>
        <w:br/>
        <w:t xml:space="preserve">Тогда даже если выбор ребенка будет не самым лучшим, вы сможете быть уверены, что половина из того, что читает ребенок – это действительно хорошая литература. </w:t>
      </w:r>
      <w:r>
        <w:br/>
      </w:r>
      <w:r>
        <w:br/>
      </w:r>
      <w:r>
        <w:rPr>
          <w:rStyle w:val="a4"/>
        </w:rPr>
        <w:t>4. Защитите ребенка от «Большого Экрана»</w:t>
      </w:r>
      <w:r>
        <w:t xml:space="preserve"> </w:t>
      </w:r>
      <w:r>
        <w:br/>
        <w:t xml:space="preserve">Один мой знакомый, на вопрос «если тебе дать автомат, кого бы ты выстрелил» ответил: «В телевизор». </w:t>
      </w:r>
      <w:r>
        <w:br/>
      </w:r>
      <w:r>
        <w:br/>
        <w:t xml:space="preserve">Перережьте антенну – веревку с камнем, </w:t>
      </w:r>
      <w:proofErr w:type="gramStart"/>
      <w:r>
        <w:t>которые</w:t>
      </w:r>
      <w:proofErr w:type="gramEnd"/>
      <w:r>
        <w:t xml:space="preserve"> тормозят развитие вашего ребенка. Ничто так не воспитывает пассивность мышления как </w:t>
      </w:r>
      <w:hyperlink r:id="rId10" w:tgtFrame="_blank" w:history="1">
        <w:r>
          <w:rPr>
            <w:rStyle w:val="a6"/>
          </w:rPr>
          <w:t>просмотр</w:t>
        </w:r>
      </w:hyperlink>
      <w:r>
        <w:t xml:space="preserve"> телевизора. Вы можете не согласиться и сказать, что ведь есть действительно полезные телепрограммы. И вы будете правы. Только вот на практике доля таких программ </w:t>
      </w:r>
      <w:proofErr w:type="gramStart"/>
      <w:r>
        <w:t>из</w:t>
      </w:r>
      <w:proofErr w:type="gramEnd"/>
      <w:r>
        <w:t xml:space="preserve"> реально просматриваемых ребенком крайне мала. </w:t>
      </w:r>
      <w:r>
        <w:br/>
      </w:r>
      <w:r>
        <w:br/>
        <w:t xml:space="preserve">Я использую телевизор исключительно как монитор для DVD-проигрывателя и на 100% могу </w:t>
      </w:r>
      <w:proofErr w:type="gramStart"/>
      <w:r>
        <w:t>контролировать</w:t>
      </w:r>
      <w:proofErr w:type="gramEnd"/>
      <w:r>
        <w:t xml:space="preserve"> что смотрят мои дети и сколько времени проводят перед экраном. </w:t>
      </w:r>
      <w:r>
        <w:br/>
      </w:r>
      <w:r>
        <w:br/>
        <w:t xml:space="preserve">То же касается </w:t>
      </w:r>
      <w:hyperlink r:id="rId11" w:tgtFrame="_blank" w:history="1">
        <w:r>
          <w:rPr>
            <w:rStyle w:val="a6"/>
          </w:rPr>
          <w:t>компьютерных игр</w:t>
        </w:r>
      </w:hyperlink>
      <w:r>
        <w:t xml:space="preserve"> и социальных сетей (Одноклассники, </w:t>
      </w:r>
      <w:proofErr w:type="spellStart"/>
      <w:r>
        <w:t>Вконтакте</w:t>
      </w:r>
      <w:proofErr w:type="spellEnd"/>
      <w:r>
        <w:t xml:space="preserve"> и пр.)</w:t>
      </w:r>
      <w:proofErr w:type="gramStart"/>
      <w:r>
        <w:t xml:space="preserve"> .</w:t>
      </w:r>
      <w:proofErr w:type="gramEnd"/>
      <w:r>
        <w:t xml:space="preserve"> Установите предельный лимит времени на эти «наркотические» занятия (например, 30 минут) и условия доступа к ним (например, сделать уроки и выполнить свою часть работы по дому). </w:t>
      </w:r>
      <w:r>
        <w:br/>
      </w:r>
      <w:r>
        <w:br/>
        <w:t xml:space="preserve">Выбирайте компьютерные игры сами. Есть масса развивающих игр, зачем подвергать психику ребенка обработке сценами насилия и побуждениями к агрессивным действиям? </w:t>
      </w:r>
      <w:r>
        <w:br/>
      </w:r>
      <w:r>
        <w:br/>
        <w:t xml:space="preserve">Если кратко – фильтруйте то, что ребенок видит с экрана (монитора или телевизора). </w:t>
      </w:r>
      <w:r>
        <w:br/>
      </w:r>
      <w:r>
        <w:br/>
      </w:r>
      <w:r>
        <w:rPr>
          <w:rStyle w:val="a4"/>
        </w:rPr>
        <w:t xml:space="preserve">5. </w:t>
      </w:r>
      <w:proofErr w:type="gramStart"/>
      <w:r>
        <w:rPr>
          <w:rStyle w:val="a4"/>
        </w:rPr>
        <w:t xml:space="preserve">Вознаграждайте чтение </w:t>
      </w:r>
      <w:r>
        <w:br/>
        <w:t>Человек склонен</w:t>
      </w:r>
      <w:proofErr w:type="gramEnd"/>
      <w:r>
        <w:t xml:space="preserve"> продолжать делать то, что, в конце концов, приводит его к удовольствию. </w:t>
      </w:r>
      <w:r>
        <w:br/>
      </w:r>
      <w:r>
        <w:br/>
        <w:t xml:space="preserve">Договоритесь с ребенком о двух-трех привилегиях, которые он будет получать дополнительно, если каждый день будет прочитывать оговоренный с ним объем текста. </w:t>
      </w:r>
      <w:r>
        <w:br/>
      </w:r>
      <w:r>
        <w:br/>
        <w:t xml:space="preserve">Например, дополнительное время за компьютером, на полчаса позже ложимся спать, на выходных вместе идем в кино и пр. Пусть ребенок перескажет то, что прочитал. Тогда вы </w:t>
      </w:r>
      <w:r>
        <w:lastRenderedPageBreak/>
        <w:t>будете уверены, что он на самом деле прочитал заданный объем, и дадите ему возможность потренировать память и поупражняться в изложении.</w:t>
      </w:r>
      <w:r>
        <w:br/>
        <w:t xml:space="preserve">Способность ясно излагать свои мысли можно и нужно совершенствовать. То, что она является ключевой для карьерного роста (да и в личной жизни), по-моему, не требует комментариев. </w:t>
      </w:r>
      <w:r>
        <w:br/>
      </w:r>
      <w:r>
        <w:br/>
      </w:r>
      <w:r>
        <w:rPr>
          <w:rStyle w:val="a4"/>
        </w:rPr>
        <w:t>6. Читайте ребенку перед сном</w:t>
      </w:r>
      <w:r>
        <w:br/>
        <w:t xml:space="preserve">Известно, что мозг, особенно воображение ребенка, развивается не только днем, но и ночью. Прочитайте ему добрую сказку или историю на ночь, чтобы запустить процессы подсознательного творчества во сне. </w:t>
      </w:r>
      <w:r>
        <w:br/>
      </w:r>
      <w:r>
        <w:br/>
        <w:t xml:space="preserve">Даже если ребенок взрослый, вам обоим это доставит удовольствие. Совместное погружение в рассказ – прекрасный способ наладить нарушенный с ребенком контакт. </w:t>
      </w:r>
      <w:r>
        <w:br/>
      </w:r>
      <w:r>
        <w:br/>
        <w:t xml:space="preserve">Если делать это регулярно, то книга войдет в привычный для ребенка ритуал отхода ко сну и станет для него незаменимым другом. </w:t>
      </w:r>
      <w:r>
        <w:br/>
      </w:r>
      <w:r>
        <w:br/>
      </w:r>
      <w:r>
        <w:rPr>
          <w:rStyle w:val="a4"/>
        </w:rPr>
        <w:t>7. Читайте по ролям</w:t>
      </w:r>
      <w:proofErr w:type="gramStart"/>
      <w:r>
        <w:br/>
        <w:t>В</w:t>
      </w:r>
      <w:proofErr w:type="gramEnd"/>
      <w:r>
        <w:t xml:space="preserve">ыберите сказку, басню или короткую историю с диалогами, вырежьте из бумаги персонажей, раскрасьте их и приклейте на картонную подложку с палочкой. Затем придвиньте к стене стол, накройте его длинным покрывалом, залезьте с ребенком под стол, и, держа фигурки за палочки, просуньте их между столом и стеной. Ваш кукольный театр готов. Вы также можете прикрепить к стене над столом декорации. Отрепетируйте и позовите на представление родственников. </w:t>
      </w:r>
      <w:r>
        <w:br/>
      </w:r>
      <w:r>
        <w:br/>
        <w:t xml:space="preserve">Можно также читать по ролям какое-нибудь смешное произведение с большим количеством диалогов, просто сидя рядом с ребенком. Вы оба получите огромное удовольствие. </w:t>
      </w:r>
      <w:r>
        <w:br/>
      </w:r>
      <w:r>
        <w:br/>
      </w:r>
      <w:r>
        <w:rPr>
          <w:rStyle w:val="a4"/>
        </w:rPr>
        <w:t>8. Используйте аудиокниги</w:t>
      </w:r>
      <w:proofErr w:type="gramStart"/>
      <w:r>
        <w:br/>
        <w:t>С</w:t>
      </w:r>
      <w:proofErr w:type="gramEnd"/>
      <w:r>
        <w:t xml:space="preserve">ейчас многие замечательные произведения русской и зарубежной литературы доступны в формате аудиокниги. Некоторые из них </w:t>
      </w:r>
      <w:proofErr w:type="gramStart"/>
      <w:r>
        <w:t>представляют из себя</w:t>
      </w:r>
      <w:proofErr w:type="gramEnd"/>
      <w:r>
        <w:t xml:space="preserve"> настоящие шедевры театрального искусства. </w:t>
      </w:r>
      <w:r>
        <w:br/>
      </w:r>
      <w:r>
        <w:br/>
        <w:t xml:space="preserve">Послушайте, например, «Евгения Онегина» в исполнении Смоктуновского. Это нельзя сравнивать с печатным текстом – просто другое. Для детей можно найти замечательный сборник «Золотой фонд </w:t>
      </w:r>
      <w:proofErr w:type="spellStart"/>
      <w:r>
        <w:t>радиоспектаклей</w:t>
      </w:r>
      <w:proofErr w:type="spellEnd"/>
      <w:r>
        <w:t xml:space="preserve"> на DVD», в котором представлено большинство лучших произведений, когда либо «переведенных» в формат </w:t>
      </w:r>
      <w:hyperlink r:id="rId12" w:tgtFrame="_blank" w:history="1">
        <w:r>
          <w:rPr>
            <w:rStyle w:val="a6"/>
          </w:rPr>
          <w:t>аудио</w:t>
        </w:r>
      </w:hyperlink>
      <w:r>
        <w:t xml:space="preserve"> книги.</w:t>
      </w:r>
    </w:p>
    <w:p w:rsidR="00551DD4" w:rsidRDefault="00551DD4" w:rsidP="00551DD4">
      <w:pPr>
        <w:pStyle w:val="a3"/>
      </w:pPr>
      <w:r>
        <w:br/>
      </w:r>
      <w:r>
        <w:rPr>
          <w:rStyle w:val="a4"/>
        </w:rPr>
        <w:t>9. «Внедритесь» в читающие группы</w:t>
      </w:r>
      <w:proofErr w:type="gramStart"/>
      <w:r>
        <w:rPr>
          <w:rStyle w:val="a4"/>
        </w:rPr>
        <w:t xml:space="preserve"> </w:t>
      </w:r>
      <w:r>
        <w:br/>
        <w:t>И</w:t>
      </w:r>
      <w:proofErr w:type="gramEnd"/>
      <w:r>
        <w:t xml:space="preserve">спользуйте эффект «соленого огурца» - превращение свежего огурца, помещенного в бочку в солеными, в соленый, причем такого же вкуса. Если ребенок вращается в среде сверстников, любящих читать, то со временем у него появятся среди них друзья, а затем и похожие интересы. </w:t>
      </w:r>
      <w:r>
        <w:br/>
      </w:r>
      <w:r>
        <w:br/>
        <w:t xml:space="preserve">Вы можете записать ребенка в детскую группу по изучению иностранного языка, в театральную студию, в музыкальную школу, школу изобразительного искусства, исторический кружок при краеведческом музее, сходите с ним на экскурсию на радио или просто в расположенную поблизости детскую библиотеку. В этих сообществах процент детей, любящих читать, намного выше среднего. </w:t>
      </w:r>
      <w:r>
        <w:br/>
      </w:r>
      <w:r>
        <w:br/>
      </w:r>
      <w:r>
        <w:rPr>
          <w:rStyle w:val="a4"/>
        </w:rPr>
        <w:t xml:space="preserve">10. Сколько можно читать? – Пора писать! </w:t>
      </w:r>
      <w:r>
        <w:br/>
        <w:t xml:space="preserve">Конечно, в сравнении с просмотром телевизора, чтение - благо. Активность мышления против </w:t>
      </w:r>
      <w:r>
        <w:lastRenderedPageBreak/>
        <w:t xml:space="preserve">пассивности. Но все же по-настоящему счастливы только люди, занимающиеся продуктивной деятельностью, творчеством в различных его формах. В этом смысле чтение само по себе бесполезно, точнее бесплодно. Научите ребенка использовать прочитанное, например, заведя дневник в ЖЖ и комментируя то, что он хочет комментировать. Регулярные заметки в дневнике помогут ему развить свой стиль и привести в порядок свои мысли. Вы можете также помочь ребенку издать книгу – это не так трудно как кажется, а всплеск мотивации обеспечен. </w:t>
      </w:r>
      <w:r>
        <w:br/>
      </w:r>
      <w:r>
        <w:br/>
      </w:r>
      <w:r>
        <w:rPr>
          <w:u w:val="single"/>
        </w:rPr>
        <w:t xml:space="preserve">2 упражнения: </w:t>
      </w:r>
    </w:p>
    <w:p w:rsidR="00551DD4" w:rsidRDefault="00551DD4" w:rsidP="00551DD4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ABE32A" wp14:editId="0636A5B1">
            <wp:simplePos x="0" y="0"/>
            <wp:positionH relativeFrom="column">
              <wp:posOffset>3580130</wp:posOffset>
            </wp:positionH>
            <wp:positionV relativeFrom="paragraph">
              <wp:posOffset>-126365</wp:posOffset>
            </wp:positionV>
            <wp:extent cx="2919095" cy="2188845"/>
            <wp:effectExtent l="0" t="0" r="0" b="1905"/>
            <wp:wrapSquare wrapText="bothSides"/>
            <wp:docPr id="2" name="Рисунок 2" descr="&amp;Acy;&amp;rcy;&amp;khcy;&amp;icy;&amp;vcy; &amp;rcy;&amp;acy;&amp;scy;&amp;scy;&amp;ycy;&amp;lcy;&amp;kcy;&amp;icy; &quot;&amp;Bcy;&amp;yacy;&amp;kcy;&amp;icy;.&amp;ncy;&amp;iecy;&amp;tcy;&quot; &amp;ncy;&amp;acy; Mailli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Acy;&amp;rcy;&amp;khcy;&amp;icy;&amp;vcy; &amp;rcy;&amp;acy;&amp;scy;&amp;scy;&amp;ycy;&amp;lcy;&amp;kcy;&amp;icy; &quot;&amp;Bcy;&amp;yacy;&amp;kcy;&amp;icy;.&amp;ncy;&amp;iecy;&amp;tcy;&quot; &amp;ncy;&amp;acy; Maillist.r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 </w:t>
      </w:r>
      <w:r>
        <w:t xml:space="preserve">Сократите время просмотра телевизора (и свое, и ребенка). Сократите количество телевизоров в квартире </w:t>
      </w:r>
      <w:proofErr w:type="gramStart"/>
      <w:r>
        <w:t>до</w:t>
      </w:r>
      <w:proofErr w:type="gramEnd"/>
      <w:r>
        <w:t xml:space="preserve">, </w:t>
      </w:r>
      <w:proofErr w:type="gramStart"/>
      <w:r>
        <w:t>максимум</w:t>
      </w:r>
      <w:proofErr w:type="gramEnd"/>
      <w:r>
        <w:t xml:space="preserve">, одного, так чтобы в комнате ребенка его не было. Еще лучше – используйте телевизор исключительно как монитор </w:t>
      </w:r>
      <w:proofErr w:type="gramStart"/>
      <w:r>
        <w:t>для</w:t>
      </w:r>
      <w:proofErr w:type="gramEnd"/>
      <w:r>
        <w:t xml:space="preserve"> </w:t>
      </w:r>
    </w:p>
    <w:p w:rsidR="00551DD4" w:rsidRDefault="00551DD4" w:rsidP="00551DD4">
      <w:pPr>
        <w:pStyle w:val="a3"/>
      </w:pPr>
      <w:r>
        <w:t xml:space="preserve">- </w:t>
      </w:r>
      <w:r>
        <w:t>Разнообразьте свое общение с ребенком при помощи книг и всего, что с ними связано: читайте при нем и вместе с ним, на ночь и по ролям, ходите с детьми в театры, выбирайте вместе книги и аудиокниги, обсуждайте прочитанное и интересуйтесь мнением ребенка.</w:t>
      </w:r>
    </w:p>
    <w:p w:rsidR="002176A9" w:rsidRDefault="002176A9"/>
    <w:sectPr w:rsidR="002176A9" w:rsidSect="00551D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A5" w:rsidRDefault="00F238A5" w:rsidP="00551DD4">
      <w:pPr>
        <w:spacing w:after="0" w:line="240" w:lineRule="auto"/>
      </w:pPr>
      <w:r>
        <w:separator/>
      </w:r>
    </w:p>
  </w:endnote>
  <w:endnote w:type="continuationSeparator" w:id="0">
    <w:p w:rsidR="00F238A5" w:rsidRDefault="00F238A5" w:rsidP="0055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A5" w:rsidRDefault="00F238A5" w:rsidP="00551DD4">
      <w:pPr>
        <w:spacing w:after="0" w:line="240" w:lineRule="auto"/>
      </w:pPr>
      <w:r>
        <w:separator/>
      </w:r>
    </w:p>
  </w:footnote>
  <w:footnote w:type="continuationSeparator" w:id="0">
    <w:p w:rsidR="00F238A5" w:rsidRDefault="00F238A5" w:rsidP="0055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B45"/>
    <w:multiLevelType w:val="hybridMultilevel"/>
    <w:tmpl w:val="C3F2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D4"/>
    <w:rsid w:val="002176A9"/>
    <w:rsid w:val="00551DD4"/>
    <w:rsid w:val="00F2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DD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51DD4"/>
    <w:rPr>
      <w:b/>
      <w:bCs/>
    </w:rPr>
  </w:style>
  <w:style w:type="character" w:styleId="a5">
    <w:name w:val="Emphasis"/>
    <w:basedOn w:val="a0"/>
    <w:uiPriority w:val="20"/>
    <w:qFormat/>
    <w:rsid w:val="00551DD4"/>
    <w:rPr>
      <w:i/>
      <w:iCs/>
    </w:rPr>
  </w:style>
  <w:style w:type="character" w:styleId="a6">
    <w:name w:val="Hyperlink"/>
    <w:basedOn w:val="a0"/>
    <w:uiPriority w:val="99"/>
    <w:semiHidden/>
    <w:unhideWhenUsed/>
    <w:rsid w:val="00551D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5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DD4"/>
  </w:style>
  <w:style w:type="paragraph" w:styleId="a9">
    <w:name w:val="footer"/>
    <w:basedOn w:val="a"/>
    <w:link w:val="aa"/>
    <w:uiPriority w:val="99"/>
    <w:unhideWhenUsed/>
    <w:rsid w:val="0055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DD4"/>
  </w:style>
  <w:style w:type="paragraph" w:styleId="ab">
    <w:name w:val="Balloon Text"/>
    <w:basedOn w:val="a"/>
    <w:link w:val="ac"/>
    <w:uiPriority w:val="99"/>
    <w:semiHidden/>
    <w:unhideWhenUsed/>
    <w:rsid w:val="005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DD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51DD4"/>
    <w:rPr>
      <w:b/>
      <w:bCs/>
    </w:rPr>
  </w:style>
  <w:style w:type="character" w:styleId="a5">
    <w:name w:val="Emphasis"/>
    <w:basedOn w:val="a0"/>
    <w:uiPriority w:val="20"/>
    <w:qFormat/>
    <w:rsid w:val="00551DD4"/>
    <w:rPr>
      <w:i/>
      <w:iCs/>
    </w:rPr>
  </w:style>
  <w:style w:type="character" w:styleId="a6">
    <w:name w:val="Hyperlink"/>
    <w:basedOn w:val="a0"/>
    <w:uiPriority w:val="99"/>
    <w:semiHidden/>
    <w:unhideWhenUsed/>
    <w:rsid w:val="00551D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5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DD4"/>
  </w:style>
  <w:style w:type="paragraph" w:styleId="a9">
    <w:name w:val="footer"/>
    <w:basedOn w:val="a"/>
    <w:link w:val="aa"/>
    <w:uiPriority w:val="99"/>
    <w:unhideWhenUsed/>
    <w:rsid w:val="0055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DD4"/>
  </w:style>
  <w:style w:type="paragraph" w:styleId="ab">
    <w:name w:val="Balloon Text"/>
    <w:basedOn w:val="a"/>
    <w:link w:val="ac"/>
    <w:uiPriority w:val="99"/>
    <w:semiHidden/>
    <w:unhideWhenUsed/>
    <w:rsid w:val="005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o.gl/CEPu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mera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CEPu8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.zzim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2014-10-22T04:01:00Z</dcterms:created>
  <dcterms:modified xsi:type="dcterms:W3CDTF">2014-10-22T04:11:00Z</dcterms:modified>
</cp:coreProperties>
</file>