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BA" w:rsidRDefault="006819BA" w:rsidP="006819B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6819BA" w:rsidRDefault="006819BA" w:rsidP="006819B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</w:t>
      </w:r>
    </w:p>
    <w:p w:rsidR="006819BA" w:rsidRDefault="006819BA" w:rsidP="006819B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819BA" w:rsidRDefault="006819BA" w:rsidP="006819B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«Согласовано»                                              «Утверждено»</w:t>
      </w:r>
    </w:p>
    <w:p w:rsidR="006819BA" w:rsidRDefault="006819BA" w:rsidP="006819BA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ШМО                          Заме</w:t>
      </w:r>
      <w:r w:rsidR="005D4F15">
        <w:rPr>
          <w:rFonts w:ascii="Times New Roman" w:hAnsi="Times New Roman" w:cs="Times New Roman"/>
          <w:b/>
        </w:rPr>
        <w:t xml:space="preserve">ститель директора по </w:t>
      </w:r>
      <w:r>
        <w:rPr>
          <w:rFonts w:ascii="Times New Roman" w:hAnsi="Times New Roman" w:cs="Times New Roman"/>
          <w:b/>
        </w:rPr>
        <w:t xml:space="preserve">ВР                      Директор школы </w:t>
      </w:r>
    </w:p>
    <w:p w:rsidR="006819BA" w:rsidRDefault="006819BA" w:rsidP="006819BA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  Гусева Л.А..            ________  </w:t>
      </w:r>
      <w:r w:rsidR="005D4F15">
        <w:rPr>
          <w:rFonts w:ascii="Times New Roman" w:hAnsi="Times New Roman" w:cs="Times New Roman"/>
          <w:sz w:val="24"/>
        </w:rPr>
        <w:t>Бурцева Т.И</w:t>
      </w:r>
      <w:r>
        <w:rPr>
          <w:rFonts w:ascii="Times New Roman" w:hAnsi="Times New Roman" w:cs="Times New Roman"/>
          <w:sz w:val="24"/>
        </w:rPr>
        <w:t xml:space="preserve">.                   ________  </w:t>
      </w:r>
      <w:proofErr w:type="spellStart"/>
      <w:r>
        <w:rPr>
          <w:rFonts w:ascii="Times New Roman" w:hAnsi="Times New Roman" w:cs="Times New Roman"/>
          <w:sz w:val="24"/>
        </w:rPr>
        <w:t>Сурский</w:t>
      </w:r>
      <w:proofErr w:type="spellEnd"/>
      <w:r>
        <w:rPr>
          <w:rFonts w:ascii="Times New Roman" w:hAnsi="Times New Roman" w:cs="Times New Roman"/>
          <w:sz w:val="24"/>
        </w:rPr>
        <w:t xml:space="preserve"> А.Н.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ФИО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4"/>
          <w:szCs w:val="14"/>
        </w:rPr>
        <w:t>ФИО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4"/>
          <w:szCs w:val="14"/>
        </w:rPr>
        <w:t>ФИО</w:t>
      </w:r>
      <w:proofErr w:type="spellEnd"/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  1                                                                                            Приказ № 1/13    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«</w:t>
      </w:r>
      <w:r w:rsidR="000B1D5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» </w:t>
      </w:r>
      <w:r w:rsidR="000B1D5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. 201</w:t>
      </w:r>
      <w:r w:rsidR="000B1D5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г.                            «</w:t>
      </w:r>
      <w:r w:rsidR="000B1D5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»  </w:t>
      </w:r>
      <w:r w:rsidR="000B1D5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. 201</w:t>
      </w:r>
      <w:r w:rsidR="000B1D5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г.                               от  «</w:t>
      </w:r>
      <w:r w:rsidR="000B1D5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» </w:t>
      </w:r>
      <w:r w:rsidR="000B1D5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.201</w:t>
      </w:r>
      <w:r w:rsidR="000B1D5B">
        <w:rPr>
          <w:rFonts w:ascii="Times New Roman" w:hAnsi="Times New Roman" w:cs="Times New Roman"/>
          <w:sz w:val="24"/>
        </w:rPr>
        <w:t>4г.</w:t>
      </w:r>
      <w:r>
        <w:rPr>
          <w:rFonts w:ascii="Times New Roman" w:hAnsi="Times New Roman" w:cs="Times New Roman"/>
          <w:sz w:val="24"/>
        </w:rPr>
        <w:t xml:space="preserve"> 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BA" w:rsidRDefault="006819BA" w:rsidP="006819B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BA" w:rsidRDefault="006819BA" w:rsidP="006819B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819BA" w:rsidRDefault="006819BA" w:rsidP="006819B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BA" w:rsidRDefault="006819BA" w:rsidP="006819B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 «Весёлые краски»</w:t>
      </w:r>
    </w:p>
    <w:p w:rsidR="006819BA" w:rsidRDefault="006819BA" w:rsidP="006819B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(художественно-эстетическая направленность)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Ступень обучения (класс):</w:t>
      </w:r>
      <w:r>
        <w:rPr>
          <w:rFonts w:ascii="Times New Roman" w:hAnsi="Times New Roman" w:cs="Times New Roman"/>
          <w:sz w:val="24"/>
        </w:rPr>
        <w:t xml:space="preserve"> </w:t>
      </w:r>
      <w:r w:rsidRPr="006D0082">
        <w:rPr>
          <w:rFonts w:ascii="Times New Roman" w:hAnsi="Times New Roman" w:cs="Times New Roman"/>
          <w:sz w:val="24"/>
          <w:u w:val="single"/>
        </w:rPr>
        <w:t xml:space="preserve">начальное </w:t>
      </w:r>
      <w:r>
        <w:rPr>
          <w:rFonts w:ascii="Times New Roman" w:hAnsi="Times New Roman" w:cs="Times New Roman"/>
          <w:sz w:val="24"/>
          <w:u w:val="single"/>
        </w:rPr>
        <w:t>общее образование,   1 класс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Количество часов:</w:t>
      </w:r>
      <w:r>
        <w:rPr>
          <w:rFonts w:ascii="Times New Roman" w:hAnsi="Times New Roman" w:cs="Times New Roman"/>
          <w:sz w:val="24"/>
        </w:rPr>
        <w:t xml:space="preserve">  </w:t>
      </w:r>
      <w:r w:rsidRPr="006819BA">
        <w:rPr>
          <w:rFonts w:ascii="Times New Roman" w:hAnsi="Times New Roman" w:cs="Times New Roman"/>
          <w:sz w:val="24"/>
          <w:u w:val="single"/>
        </w:rPr>
        <w:t>33</w:t>
      </w:r>
      <w:r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>Уровень: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базовый__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 </w:t>
      </w:r>
      <w:r w:rsidR="00CA2012">
        <w:rPr>
          <w:rFonts w:ascii="Times New Roman" w:hAnsi="Times New Roman" w:cs="Times New Roman"/>
          <w:bCs/>
          <w:sz w:val="24"/>
          <w:u w:val="single"/>
        </w:rPr>
        <w:t>Уварова Елена Викторовна</w:t>
      </w:r>
      <w:proofErr w:type="gramStart"/>
      <w:r w:rsidR="00CA2012">
        <w:rPr>
          <w:rFonts w:ascii="Times New Roman" w:hAnsi="Times New Roman" w:cs="Times New Roman"/>
          <w:bCs/>
          <w:sz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u w:val="single"/>
        </w:rPr>
        <w:t>,</w:t>
      </w:r>
      <w:proofErr w:type="gramEnd"/>
      <w:r>
        <w:rPr>
          <w:rFonts w:ascii="Times New Roman" w:hAnsi="Times New Roman" w:cs="Times New Roman"/>
          <w:bCs/>
          <w:sz w:val="24"/>
          <w:u w:val="single"/>
        </w:rPr>
        <w:t xml:space="preserve">  первая  квалификационная  категория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Рассмотрено на заседании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педагогического совета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протокол № 1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от «</w:t>
      </w:r>
      <w:r w:rsidR="000B1D5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» </w:t>
      </w:r>
      <w:r w:rsidR="000B1D5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201</w:t>
      </w:r>
      <w:r w:rsidR="000B1D5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г. 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6819BA" w:rsidP="006819BA">
      <w:pPr>
        <w:pStyle w:val="1"/>
        <w:rPr>
          <w:rFonts w:ascii="Times New Roman" w:hAnsi="Times New Roman" w:cs="Times New Roman"/>
          <w:sz w:val="24"/>
        </w:rPr>
      </w:pPr>
    </w:p>
    <w:p w:rsidR="006819BA" w:rsidRDefault="005471B3" w:rsidP="006819BA">
      <w:pPr>
        <w:pStyle w:val="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</w:t>
      </w:r>
      <w:r w:rsidR="006819BA">
        <w:rPr>
          <w:rFonts w:ascii="Times New Roman" w:hAnsi="Times New Roman" w:cs="Times New Roman"/>
          <w:b/>
          <w:sz w:val="24"/>
        </w:rPr>
        <w:t xml:space="preserve"> г.</w:t>
      </w:r>
    </w:p>
    <w:p w:rsidR="006819BA" w:rsidRDefault="006819BA" w:rsidP="006819BA">
      <w:pPr>
        <w:rPr>
          <w:b/>
        </w:rPr>
      </w:pPr>
    </w:p>
    <w:p w:rsidR="00F539BA" w:rsidRPr="002829E5" w:rsidRDefault="002829E5" w:rsidP="002829E5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829E5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Рабочая программа кружка "Весёлые краски".</w:t>
      </w:r>
    </w:p>
    <w:p w:rsidR="002829E5" w:rsidRPr="001A01D0" w:rsidRDefault="002829E5" w:rsidP="002829E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Пояснительная записка</w:t>
      </w:r>
    </w:p>
    <w:p w:rsidR="002829E5" w:rsidRPr="002829E5" w:rsidRDefault="002829E5" w:rsidP="002829E5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      Внеурочная деятельность является важным звеном системы непрерывного образования и старается создавать условия для развития интеллектуальных и творческих способностей детей.</w:t>
      </w:r>
    </w:p>
    <w:p w:rsidR="002829E5" w:rsidRPr="002829E5" w:rsidRDefault="002829E5" w:rsidP="002829E5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Одного часа в неделю изобразительного искусства в 1-4 классах недостаточно, чтобы развить в ребенке творческое и пространственное воображение, познакомиться с различными художественными материалами, направлениями  и разнообразием техник.</w:t>
      </w:r>
    </w:p>
    <w:p w:rsidR="002829E5" w:rsidRPr="002829E5" w:rsidRDefault="002829E5" w:rsidP="002829E5">
      <w:pPr>
        <w:shd w:val="clear" w:color="auto" w:fill="FFFFFF"/>
        <w:spacing w:after="0" w:line="317" w:lineRule="atLeast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Изобразительное творчество является одним из древнейших направлений искусства.. В сфере общения на </w:t>
      </w:r>
      <w:proofErr w:type="gramStart"/>
      <w:r w:rsidRPr="002829E5">
        <w:rPr>
          <w:rFonts w:eastAsia="Times New Roman" w:cs="Times New Roman"/>
          <w:color w:val="000000"/>
          <w:szCs w:val="28"/>
          <w:lang w:eastAsia="ru-RU"/>
        </w:rPr>
        <w:t>занятиях</w:t>
      </w:r>
      <w:proofErr w:type="gramEnd"/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 предложенных во внеурочной деятельности в существенной степени формируется характер ребёнка: инициативность, уверенность в себе, настойчивость, искренность, честность и др., развиваются его творческие способности. Особая ценность занятий заключается в том, что, они могут помочь детям реализовать то лучшее, что в них есть.</w:t>
      </w:r>
    </w:p>
    <w:p w:rsidR="002829E5" w:rsidRPr="002829E5" w:rsidRDefault="002829E5" w:rsidP="002829E5">
      <w:pPr>
        <w:shd w:val="clear" w:color="auto" w:fill="FFFFFF"/>
        <w:spacing w:after="0" w:line="317" w:lineRule="atLeast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 Программа затрагивает проблему гуманного отношения детей к окружающему миру,  знакомству с русским народным творчеством. Обучение основано на принципе личностно-ориентированного образования детей, в центре внимания которого - личность ребёнка, реализующего свои возможности. Поэтому программа предусматривает индивидуальную работу с детьми, учитывает возрастные и психофизиологические особенности ребёнка.</w:t>
      </w:r>
    </w:p>
    <w:p w:rsidR="002829E5" w:rsidRPr="002829E5" w:rsidRDefault="002829E5" w:rsidP="002829E5">
      <w:pPr>
        <w:shd w:val="clear" w:color="auto" w:fill="FFFFFF"/>
        <w:spacing w:after="0" w:line="317" w:lineRule="atLeast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829E5">
        <w:rPr>
          <w:rFonts w:eastAsia="Times New Roman" w:cs="Times New Roman"/>
          <w:color w:val="000000"/>
          <w:szCs w:val="28"/>
          <w:lang w:eastAsia="ru-RU"/>
        </w:rPr>
        <w:t>Развитие художественного восприятия и практическая деятельность в программе представлены в их содержательном единстве.</w:t>
      </w:r>
      <w:proofErr w:type="gramEnd"/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 Разнообразие видов практической деятельности подводит учащихся к пониманию явлений художественной культуры, изучение произведений искусства и художественной жизни общества подкрепляется практической работой школьников.</w:t>
      </w:r>
    </w:p>
    <w:p w:rsidR="002829E5" w:rsidRPr="002829E5" w:rsidRDefault="002829E5" w:rsidP="002829E5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Художественная деятельность школьников на занятиях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действительности; обсуждение работ товарищей, результатов собственного коллективного творчества и индивидуальной работы на занятиях; подбор иллюстративного материала к изучаемым темам; прослушивание музыкальных и литературных произведений. При отборе  материала </w:t>
      </w:r>
      <w:proofErr w:type="gramStart"/>
      <w:r w:rsidRPr="002829E5">
        <w:rPr>
          <w:rFonts w:eastAsia="Times New Roman" w:cs="Times New Roman"/>
          <w:color w:val="000000"/>
          <w:szCs w:val="28"/>
          <w:lang w:eastAsia="ru-RU"/>
        </w:rPr>
        <w:t>важное значение</w:t>
      </w:r>
      <w:proofErr w:type="gramEnd"/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 имеет выявление нравственного, эстетического содержания разнообразных художественных явлений. Тематическая цельность программы помогает обеспечить прочные эмоциональные контакты школьников с искусством, приобщить их к художественной культуре. Программа рассчитана на 2 часа в неделю с внеклассными коллективными "художественными событиями". В основу программы положены следующие общие направления: действие и радость, увлечение работой. Участие детей в художественном событии вызывает у них чувство радости.</w:t>
      </w:r>
    </w:p>
    <w:p w:rsidR="002829E5" w:rsidRPr="002829E5" w:rsidRDefault="002829E5" w:rsidP="002829E5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lastRenderedPageBreak/>
        <w:t>Программа содержит примерный объем знаний и разделена по классам, что позволяет по своему усмотрению выстроить логику и структуру изучения искусства.</w:t>
      </w:r>
    </w:p>
    <w:p w:rsidR="002829E5" w:rsidRPr="002829E5" w:rsidRDefault="002829E5" w:rsidP="001B637F">
      <w:pPr>
        <w:shd w:val="clear" w:color="auto" w:fill="FFFFFF"/>
        <w:spacing w:after="120" w:line="240" w:lineRule="auto"/>
        <w:ind w:left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В соответствие с концепцией учебного плана, принятой в ОУ, программа курса рассчитана на 4 года обучения</w:t>
      </w:r>
      <w:proofErr w:type="gramStart"/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 :</w:t>
      </w:r>
      <w:proofErr w:type="gramEnd"/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 в 1 классе-33 часа, во 2-4 классе по 34 часа в год. Периодичность занятий 1 раз в неделю.</w:t>
      </w:r>
    </w:p>
    <w:p w:rsidR="002829E5" w:rsidRPr="001A01D0" w:rsidRDefault="002829E5" w:rsidP="002829E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Цель программы</w:t>
      </w:r>
      <w:r w:rsidR="001A01D0">
        <w:rPr>
          <w:rFonts w:eastAsia="Times New Roman" w:cs="Times New Roman"/>
          <w:b/>
          <w:color w:val="000000"/>
          <w:szCs w:val="28"/>
          <w:lang w:eastAsia="ru-RU"/>
        </w:rPr>
        <w:t>:</w:t>
      </w:r>
    </w:p>
    <w:p w:rsidR="002829E5" w:rsidRPr="002829E5" w:rsidRDefault="002829E5" w:rsidP="001A01D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Содержание программы “Акварель” нацелено на формирование художественной культуры школьников как части культуры духовной, на приобщение детей к миру искусств, общечеловеческим и национальным ценностям через их собственное творчество и освоение художественного опыта прошлого.</w:t>
      </w:r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Формирование “культуры творческой личности” предполагает развитие в ребенке природных задатков, творческого потенциала, специальных способностей, позволяющих </w:t>
      </w:r>
      <w:proofErr w:type="spellStart"/>
      <w:r w:rsidRPr="002829E5">
        <w:rPr>
          <w:rFonts w:eastAsia="Times New Roman" w:cs="Times New Roman"/>
          <w:color w:val="000000"/>
          <w:szCs w:val="28"/>
          <w:lang w:eastAsia="ru-RU"/>
        </w:rPr>
        <w:t>самореализоваться</w:t>
      </w:r>
      <w:proofErr w:type="spellEnd"/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 в различных видах и формах художественно-творческой деятельности.</w:t>
      </w:r>
    </w:p>
    <w:p w:rsidR="002829E5" w:rsidRPr="002829E5" w:rsidRDefault="002829E5" w:rsidP="0073221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2829E5" w:rsidRPr="001A01D0" w:rsidRDefault="002829E5" w:rsidP="002829E5">
      <w:pPr>
        <w:shd w:val="clear" w:color="auto" w:fill="FFFFFF"/>
        <w:spacing w:after="0" w:line="240" w:lineRule="auto"/>
        <w:ind w:left="3686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Задачи программы</w:t>
      </w:r>
      <w:r w:rsidR="001A01D0">
        <w:rPr>
          <w:rFonts w:eastAsia="Times New Roman" w:cs="Times New Roman"/>
          <w:b/>
          <w:color w:val="000000"/>
          <w:szCs w:val="28"/>
          <w:lang w:eastAsia="ru-RU"/>
        </w:rPr>
        <w:t>:</w:t>
      </w:r>
    </w:p>
    <w:p w:rsidR="002829E5" w:rsidRPr="002829E5" w:rsidRDefault="002829E5" w:rsidP="002829E5">
      <w:pPr>
        <w:shd w:val="clear" w:color="auto" w:fill="FFFFFF"/>
        <w:spacing w:after="0" w:line="195" w:lineRule="atLeast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1.</w:t>
      </w:r>
      <w:r w:rsidRPr="002829E5">
        <w:rPr>
          <w:rFonts w:eastAsia="Times New Roman" w:cs="Times New Roman"/>
          <w:color w:val="000000"/>
          <w:szCs w:val="28"/>
          <w:lang w:eastAsia="ru-RU"/>
        </w:rPr>
        <w:t>     Воспитание интереса ко всем видам пластических искусств; изобразительным, декоративно-прикладным, архитектуре, дизайну в разных формах.</w:t>
      </w:r>
    </w:p>
    <w:p w:rsidR="002829E5" w:rsidRPr="002829E5" w:rsidRDefault="002829E5" w:rsidP="002829E5">
      <w:pPr>
        <w:shd w:val="clear" w:color="auto" w:fill="FFFFFF"/>
        <w:spacing w:after="0" w:line="195" w:lineRule="atLeast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2.</w:t>
      </w:r>
      <w:r w:rsidRPr="002829E5">
        <w:rPr>
          <w:rFonts w:eastAsia="Times New Roman" w:cs="Times New Roman"/>
          <w:color w:val="000000"/>
          <w:szCs w:val="28"/>
          <w:lang w:eastAsia="ru-RU"/>
        </w:rPr>
        <w:t>     Формирование художественно-образного мышления и эмоционально -</w:t>
      </w:r>
      <w:r w:rsidRPr="002829E5">
        <w:rPr>
          <w:rFonts w:eastAsia="Times New Roman" w:cs="Times New Roman"/>
          <w:color w:val="000000"/>
          <w:szCs w:val="28"/>
          <w:lang w:eastAsia="ru-RU"/>
        </w:rPr>
        <w:br/>
        <w:t>чувственного отношения к предметам и явлениям действительности; искусству, как основе развития творческой личности; формирование эмоционально-ценностного отношения к жизни.</w:t>
      </w:r>
    </w:p>
    <w:p w:rsidR="002829E5" w:rsidRPr="002829E5" w:rsidRDefault="002829E5" w:rsidP="002829E5">
      <w:pPr>
        <w:shd w:val="clear" w:color="auto" w:fill="FFFFFF"/>
        <w:spacing w:after="0" w:line="195" w:lineRule="atLeast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3.</w:t>
      </w:r>
      <w:r w:rsidRPr="002829E5">
        <w:rPr>
          <w:rFonts w:eastAsia="Times New Roman" w:cs="Times New Roman"/>
          <w:color w:val="000000"/>
          <w:szCs w:val="28"/>
          <w:lang w:eastAsia="ru-RU"/>
        </w:rPr>
        <w:t>     Приобщение к национальному и мировому художественному наследию.</w:t>
      </w:r>
    </w:p>
    <w:p w:rsidR="002829E5" w:rsidRPr="002829E5" w:rsidRDefault="002829E5" w:rsidP="002829E5">
      <w:pPr>
        <w:shd w:val="clear" w:color="auto" w:fill="FFFFFF"/>
        <w:spacing w:after="0" w:line="195" w:lineRule="atLeast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4.</w:t>
      </w:r>
      <w:r w:rsidRPr="002829E5">
        <w:rPr>
          <w:rFonts w:eastAsia="Times New Roman" w:cs="Times New Roman"/>
          <w:color w:val="000000"/>
          <w:szCs w:val="28"/>
          <w:lang w:eastAsia="ru-RU"/>
        </w:rPr>
        <w:t>     Развитие творческих особенностей и изобразительных навыков; расширение диапазона чувств и зрительных представлений, фантазий, воображения; воспитание эмоциональной отзывчивости на явления окружающей действительности, на произведения искусства.</w:t>
      </w:r>
    </w:p>
    <w:p w:rsidR="002829E5" w:rsidRPr="002829E5" w:rsidRDefault="002829E5" w:rsidP="002829E5">
      <w:pPr>
        <w:shd w:val="clear" w:color="auto" w:fill="FFFFFF"/>
        <w:spacing w:after="0" w:line="195" w:lineRule="atLeast"/>
        <w:ind w:left="72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5.</w:t>
      </w:r>
      <w:r w:rsidRPr="002829E5">
        <w:rPr>
          <w:rFonts w:eastAsia="Times New Roman" w:cs="Times New Roman"/>
          <w:color w:val="000000"/>
          <w:szCs w:val="28"/>
          <w:lang w:eastAsia="ru-RU"/>
        </w:rPr>
        <w:t>     Обучение художественной грамотности, формирование практических навыков работы.</w:t>
      </w:r>
    </w:p>
    <w:p w:rsidR="002829E5" w:rsidRPr="001A01D0" w:rsidRDefault="002829E5" w:rsidP="002829E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Методические пояснения</w:t>
      </w:r>
    </w:p>
    <w:p w:rsidR="001A01D0" w:rsidRDefault="002829E5" w:rsidP="001A01D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Программа подчеркивает важность увлеченности школьников искусством для формирования у учащихся познавательного интереса. Эстетические потребности детей должны сознательно развиваться на каждом занятии. Для этого предусмотрен ряд специальных методических приемов. Так как одна из ведущих задач - творческое развитие личности ребенка, особое внимание обращается на развитие воображения и фантазии. На каждом занятии детям дается возможность пофантазировать, поощряется создание собственных образов. Важно высвободить творческую энергию детей. Полезно систематизировать все интересные находки </w:t>
      </w:r>
      <w:proofErr w:type="gramStart"/>
      <w:r w:rsidRPr="002829E5">
        <w:rPr>
          <w:rFonts w:eastAsia="Times New Roman" w:cs="Times New Roman"/>
          <w:color w:val="000000"/>
          <w:szCs w:val="28"/>
          <w:lang w:eastAsia="ru-RU"/>
        </w:rPr>
        <w:t>по развитию детского воображения в процессе художественной деятельности на занятиях для организации коллективных выставок по изобразительному искусству</w:t>
      </w:r>
      <w:proofErr w:type="gramEnd"/>
      <w:r w:rsidRPr="002829E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A01D0" w:rsidRDefault="002829E5" w:rsidP="001A01D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lastRenderedPageBreak/>
        <w:t>При всей предлагаемой свободе творчества необходимо постоянно иметь в виду структурную целостность данной программы. На итоговых занятиях предоставляется возможность широко сопоставить разнообразные работы, объединенные общей темой, сравнить свои работы с творчеством своих товарищей, проявить “зрительское умение”, оценить художественный труд.</w:t>
      </w:r>
    </w:p>
    <w:p w:rsidR="002829E5" w:rsidRPr="002829E5" w:rsidRDefault="002829E5" w:rsidP="001A01D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В программе поднята важнейшая проблема духовного развития личности, воспитания мира чувств ребенка, его эмоциональной чуткости, активно-действенной отзывчивости на добро и зло.</w:t>
      </w:r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2829E5" w:rsidRDefault="002829E5" w:rsidP="002829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829E5" w:rsidRDefault="002829E5" w:rsidP="002829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32212" w:rsidRDefault="00732212" w:rsidP="001B637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2829E5" w:rsidRPr="001A01D0" w:rsidRDefault="002829E5" w:rsidP="002829E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Ожидаемые результаты</w:t>
      </w:r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u w:val="single"/>
          <w:lang w:eastAsia="ru-RU"/>
        </w:rPr>
        <w:t>Первый год обучения.</w:t>
      </w:r>
      <w:r w:rsidRPr="002829E5">
        <w:rPr>
          <w:rFonts w:eastAsia="Times New Roman" w:cs="Times New Roman"/>
          <w:color w:val="000000"/>
          <w:szCs w:val="28"/>
          <w:lang w:eastAsia="ru-RU"/>
        </w:rPr>
        <w:t> Смысл работы заключается в пробуждении и обогащении чувств, сенсорных способностей детей, путем освоения живых, воспринимаемых органами чувств особенностей природных и художественных явлений — цвета, звука, формы, движения, возможностей слова и живой речи.</w:t>
      </w:r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u w:val="single"/>
          <w:lang w:eastAsia="ru-RU"/>
        </w:rPr>
        <w:t>Второй год обучения</w:t>
      </w:r>
      <w:r w:rsidRPr="002829E5">
        <w:rPr>
          <w:rFonts w:eastAsia="Times New Roman" w:cs="Times New Roman"/>
          <w:color w:val="000000"/>
          <w:szCs w:val="28"/>
          <w:lang w:eastAsia="ru-RU"/>
        </w:rPr>
        <w:t> — это пространство и среда, выразительность разных сторон окружающей жизни и разных видов искусства, возможность передачи образными художественными средствами различных особенностей окружающего мира — “близкого” и “широкого”.</w:t>
      </w:r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u w:val="single"/>
          <w:lang w:eastAsia="ru-RU"/>
        </w:rPr>
        <w:t>Третий год обучения.</w:t>
      </w:r>
      <w:r w:rsidRPr="002829E5">
        <w:rPr>
          <w:rFonts w:eastAsia="Times New Roman" w:cs="Times New Roman"/>
          <w:color w:val="000000"/>
          <w:szCs w:val="28"/>
          <w:lang w:eastAsia="ru-RU"/>
        </w:rPr>
        <w:t> Осваиваются разнообразные ситуации жизненного окружения, как они предстают в искусстве, и то, как само искусство составляет неразрывную часть нашего окружения. Это проводится через сюжетные завязки, через характеры героев, через игры, движения и танец, изобразительную деятельность.</w:t>
      </w:r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u w:val="single"/>
          <w:lang w:eastAsia="ru-RU"/>
        </w:rPr>
        <w:t>Четвертый год обучения.</w:t>
      </w:r>
      <w:r w:rsidRPr="002829E5">
        <w:rPr>
          <w:rFonts w:eastAsia="Times New Roman" w:cs="Times New Roman"/>
          <w:color w:val="000000"/>
          <w:szCs w:val="28"/>
          <w:lang w:eastAsia="ru-RU"/>
        </w:rPr>
        <w:t> Опорным моментом выступает композиция окружающей действительности и произведений искусства как сочетание явлений, позволяющее говорить о композиц</w:t>
      </w:r>
      <w:proofErr w:type="gramStart"/>
      <w:r w:rsidRPr="002829E5">
        <w:rPr>
          <w:rFonts w:eastAsia="Times New Roman" w:cs="Times New Roman"/>
          <w:color w:val="000000"/>
          <w:szCs w:val="28"/>
          <w:lang w:eastAsia="ru-RU"/>
        </w:rPr>
        <w:t>ии и ее</w:t>
      </w:r>
      <w:proofErr w:type="gramEnd"/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 замысле в фантазии автора. Коллективные занятия являются продолжением индивидуальной работы.</w:t>
      </w:r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829E5">
        <w:rPr>
          <w:rFonts w:eastAsia="Times New Roman" w:cs="Times New Roman"/>
          <w:color w:val="000000"/>
          <w:szCs w:val="28"/>
          <w:u w:val="single"/>
          <w:lang w:eastAsia="ru-RU"/>
        </w:rPr>
        <w:t>Формами подведения итогов</w:t>
      </w:r>
      <w:r w:rsidRPr="002829E5">
        <w:rPr>
          <w:rFonts w:eastAsia="Times New Roman" w:cs="Times New Roman"/>
          <w:color w:val="000000"/>
          <w:szCs w:val="28"/>
          <w:lang w:eastAsia="ru-RU"/>
        </w:rPr>
        <w:t> реализации программы “Весёлый карандаш» являются выставки (тематические, праздничные), соревнования, художественные конкурсы, проект</w:t>
      </w:r>
      <w:proofErr w:type="gramEnd"/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В результате работы по программе «Весёлые краски» обучающиеся</w:t>
      </w:r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должны  знать:</w:t>
      </w:r>
    </w:p>
    <w:p w:rsidR="002829E5" w:rsidRPr="002829E5" w:rsidRDefault="002829E5" w:rsidP="002829E5">
      <w:pPr>
        <w:numPr>
          <w:ilvl w:val="0"/>
          <w:numId w:val="1"/>
        </w:numPr>
        <w:shd w:val="clear" w:color="auto" w:fill="FFFFFF"/>
        <w:spacing w:after="0" w:line="195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различать произведения изобразительного, декоративно-прикладного искусства и знать о роли этих иску</w:t>
      </w:r>
      <w:proofErr w:type="gramStart"/>
      <w:r w:rsidRPr="002829E5">
        <w:rPr>
          <w:rFonts w:eastAsia="Times New Roman" w:cs="Times New Roman"/>
          <w:color w:val="000000"/>
          <w:szCs w:val="28"/>
          <w:lang w:eastAsia="ru-RU"/>
        </w:rPr>
        <w:t>сств в ж</w:t>
      </w:r>
      <w:proofErr w:type="gramEnd"/>
      <w:r w:rsidRPr="002829E5">
        <w:rPr>
          <w:rFonts w:eastAsia="Times New Roman" w:cs="Times New Roman"/>
          <w:color w:val="000000"/>
          <w:szCs w:val="28"/>
          <w:lang w:eastAsia="ru-RU"/>
        </w:rPr>
        <w:t>изни людей;</w:t>
      </w:r>
    </w:p>
    <w:p w:rsidR="002829E5" w:rsidRPr="002829E5" w:rsidRDefault="002829E5" w:rsidP="002829E5">
      <w:pPr>
        <w:numPr>
          <w:ilvl w:val="0"/>
          <w:numId w:val="1"/>
        </w:numPr>
        <w:shd w:val="clear" w:color="auto" w:fill="FFFFFF"/>
        <w:spacing w:after="0" w:line="195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знать об особенностях национальной художественной культуры;</w:t>
      </w:r>
    </w:p>
    <w:p w:rsidR="002829E5" w:rsidRPr="002829E5" w:rsidRDefault="002829E5" w:rsidP="002829E5">
      <w:pPr>
        <w:numPr>
          <w:ilvl w:val="0"/>
          <w:numId w:val="1"/>
        </w:numPr>
        <w:shd w:val="clear" w:color="auto" w:fill="FFFFFF"/>
        <w:spacing w:after="0" w:line="195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иметь представление о выразительных возможностях художественных материалов, элементарных техниках;</w:t>
      </w:r>
    </w:p>
    <w:p w:rsidR="002829E5" w:rsidRPr="002829E5" w:rsidRDefault="002829E5" w:rsidP="002829E5">
      <w:pPr>
        <w:numPr>
          <w:ilvl w:val="0"/>
          <w:numId w:val="1"/>
        </w:numPr>
        <w:shd w:val="clear" w:color="auto" w:fill="FFFFFF"/>
        <w:spacing w:after="0" w:line="195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 xml:space="preserve">уметь рассматривать и выражать эмоциональное отношение </w:t>
      </w:r>
      <w:proofErr w:type="gramStart"/>
      <w:r w:rsidRPr="002829E5">
        <w:rPr>
          <w:rFonts w:eastAsia="Times New Roman" w:cs="Times New Roman"/>
          <w:color w:val="000000"/>
          <w:szCs w:val="28"/>
          <w:lang w:eastAsia="ru-RU"/>
        </w:rPr>
        <w:t>к</w:t>
      </w:r>
      <w:proofErr w:type="gramEnd"/>
    </w:p>
    <w:p w:rsidR="002829E5" w:rsidRPr="002829E5" w:rsidRDefault="002829E5" w:rsidP="002829E5">
      <w:pPr>
        <w:numPr>
          <w:ilvl w:val="0"/>
          <w:numId w:val="1"/>
        </w:numPr>
        <w:shd w:val="clear" w:color="auto" w:fill="FFFFFF"/>
        <w:spacing w:after="0" w:line="195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произведениям изобразительного искусства;</w:t>
      </w:r>
    </w:p>
    <w:p w:rsidR="002829E5" w:rsidRPr="002829E5" w:rsidRDefault="002829E5" w:rsidP="002829E5">
      <w:pPr>
        <w:shd w:val="clear" w:color="auto" w:fill="FFFFFF"/>
        <w:spacing w:after="0" w:line="195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2829E5" w:rsidRPr="002829E5" w:rsidRDefault="002829E5" w:rsidP="002829E5">
      <w:pPr>
        <w:shd w:val="clear" w:color="auto" w:fill="FFFFFF"/>
        <w:spacing w:after="0" w:line="195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2829E5" w:rsidRPr="002829E5" w:rsidRDefault="002829E5" w:rsidP="001A01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lastRenderedPageBreak/>
        <w:t>должны уметь:</w:t>
      </w:r>
    </w:p>
    <w:p w:rsidR="002829E5" w:rsidRPr="002829E5" w:rsidRDefault="002829E5" w:rsidP="00282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воплощать свои фантазии, уметь выражать свои мысли;</w:t>
      </w:r>
    </w:p>
    <w:p w:rsidR="002829E5" w:rsidRPr="002829E5" w:rsidRDefault="002829E5" w:rsidP="00282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составлять композиции, узоры;</w:t>
      </w:r>
    </w:p>
    <w:p w:rsidR="002829E5" w:rsidRPr="002829E5" w:rsidRDefault="002829E5" w:rsidP="00282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создавать творческие проекты;</w:t>
      </w:r>
    </w:p>
    <w:p w:rsidR="002829E5" w:rsidRPr="002829E5" w:rsidRDefault="002829E5" w:rsidP="00282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доводить работу до полного завершения.</w:t>
      </w:r>
    </w:p>
    <w:p w:rsidR="002829E5" w:rsidRPr="002829E5" w:rsidRDefault="002829E5" w:rsidP="00282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при выполнении практических работ уметь использовать элементарные образные возможности художественных знаний и умений (цвет, тон, линия, объем, пространство, пропорции и т. д.).</w:t>
      </w:r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E238F" w:rsidRPr="001A01D0" w:rsidRDefault="002829E5" w:rsidP="009E238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 </w:t>
      </w:r>
      <w:r w:rsidR="009E238F" w:rsidRPr="001A01D0">
        <w:rPr>
          <w:rFonts w:eastAsia="Times New Roman" w:cs="Times New Roman"/>
          <w:b/>
          <w:color w:val="000000"/>
          <w:szCs w:val="28"/>
          <w:lang w:eastAsia="ru-RU"/>
        </w:rPr>
        <w:t>Содержание программы</w:t>
      </w:r>
    </w:p>
    <w:p w:rsidR="009E238F" w:rsidRPr="001A01D0" w:rsidRDefault="009E238F" w:rsidP="009E238F">
      <w:pPr>
        <w:shd w:val="clear" w:color="auto" w:fill="FFFFFF"/>
        <w:spacing w:after="0" w:line="240" w:lineRule="auto"/>
        <w:ind w:left="540" w:firstLine="54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 </w:t>
      </w:r>
    </w:p>
    <w:p w:rsidR="009E238F" w:rsidRDefault="009E238F" w:rsidP="009E238F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Предполагается дать основы теории живописи, графики, научить различать жанры изобразительного искусства.</w:t>
      </w:r>
    </w:p>
    <w:p w:rsidR="009E238F" w:rsidRDefault="009E238F" w:rsidP="009E238F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Дети будут работать над освоением различных художественных материалов, овладевать новыми техниками и приемами, научатся создавать свои цветовые сочетания, видеть цветовое многообразие.</w:t>
      </w:r>
    </w:p>
    <w:p w:rsidR="009E238F" w:rsidRPr="003C6FA9" w:rsidRDefault="009E238F" w:rsidP="009E238F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Расширят кругозор, изучая творчество художников различных жанровых направлений, апробируют работу на пленэре.</w:t>
      </w:r>
    </w:p>
    <w:p w:rsidR="002829E5" w:rsidRPr="002829E5" w:rsidRDefault="002829E5" w:rsidP="002829E5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829E5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A01D0" w:rsidRPr="002829E5" w:rsidRDefault="002829E5" w:rsidP="002829E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9E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2829E5" w:rsidRDefault="009E238F" w:rsidP="00732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Содержание </w:t>
      </w:r>
      <w:r w:rsidR="002829E5" w:rsidRPr="002829E5">
        <w:rPr>
          <w:rFonts w:eastAsia="Times New Roman" w:cs="Times New Roman"/>
          <w:b/>
          <w:color w:val="000000"/>
          <w:szCs w:val="28"/>
          <w:lang w:eastAsia="ru-RU"/>
        </w:rPr>
        <w:t>1-й класс</w:t>
      </w:r>
      <w:r w:rsidR="006F6B1F">
        <w:rPr>
          <w:rFonts w:eastAsia="Times New Roman" w:cs="Times New Roman"/>
          <w:b/>
          <w:color w:val="000000"/>
          <w:szCs w:val="28"/>
          <w:lang w:eastAsia="ru-RU"/>
        </w:rPr>
        <w:t xml:space="preserve"> (33ч)</w:t>
      </w:r>
    </w:p>
    <w:p w:rsidR="002829E5" w:rsidRDefault="002829E5" w:rsidP="00282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92666" w:rsidRPr="00BD7A6E" w:rsidRDefault="00BD7A6E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1:</w:t>
      </w:r>
      <w:r w:rsidR="00B92666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Хроматические цвета. Смешивание.</w:t>
      </w:r>
      <w:r w:rsidR="00B92666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B92666" w:rsidRPr="00BD7A6E" w:rsidRDefault="00BD7A6E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2</w:t>
      </w:r>
      <w:r w:rsidR="00B92666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 «Волшебные краски»</w:t>
      </w:r>
      <w:r w:rsidR="00B92666"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1.Вводная беседа «Чем и как работают художники».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Игры с акварельными красками, гуашью и водой.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«Какого цвета радуга?».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хроматические цвета</w:t>
      </w:r>
      <w:proofErr w:type="gram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Как краски друг к другу в гости ходили. Составные цвета. Смешивание основных красок для получения составных (знакомство с техникой лессировки).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Оптическое смешение цвета в технике пуантилизма.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Плетеный ковер-самолет (из нескольких ковриков – один большой)</w:t>
      </w:r>
      <w:proofErr w:type="gram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.А</w:t>
      </w:r>
      <w:proofErr w:type="gram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ппликация из пол</w:t>
      </w:r>
      <w:r w:rsid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осок цветной бумаги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Разноцветные дома. Основные и составные цвета.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цветового восприятия, умение сравнивать..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Сказка о простом карандаше и резинке. Игры с логическими заданиями. Способы передачи тона с помощью точек, линий.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Рисование гнезда штрихом «сеточкой», шерсти котика короткими штрихами.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Цветной дождик. 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Кляксография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(создание фона «цветными капельками»)</w:t>
      </w:r>
      <w:proofErr w:type="gram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.З</w:t>
      </w:r>
      <w:proofErr w:type="gram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акрепление знаний о составных </w:t>
      </w:r>
      <w:proofErr w:type="gram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цветах</w:t>
      </w:r>
      <w:proofErr w:type="gram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упражнять в использовании разнообразных цветов.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3: « Игра цвета»</w:t>
      </w: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Волшебное яблоко. Способ рисования «по мокрому фону».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Смешение цвета в технике «а-ля прима».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Веселые кляксы. Чудесная поляна (монотипия).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Закрепление знаний о составных цветах.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Сказочный, осенний лес. Закрепление знаний об основных цветах.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Рисование кроны деревьев мятой бумагой способом 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примакивания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фона – поролоном (акварелью).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Диковинное блюдечко. Показать разнообразие цветовых вариантов. Роспись пальчиками способами 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примакивания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отрывистых и плавных движений.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Фантастическое животное из сказочной страны.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Закрепление знаний об основных и составных цветах.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Проектная работа. «Сказочная птица» Рисование с элементами аппликации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D7A6E" w:rsidP="009E23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4</w:t>
      </w:r>
      <w:r w:rsidR="00B92666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 Теплые и холодные цвета.</w:t>
      </w:r>
      <w:r w:rsidR="00B92666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 Знакомство с теплой цветовой гаммой. Смешивание красок. 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Кляксография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(выдувание с помощью трубочек).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15 Рисование с помощью «волшебной пены» (монотипия).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Знакомство с холодной цветовой гаммой. Смешивание красок.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D7A6E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5</w:t>
      </w:r>
      <w:r w:rsidR="00B92666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 Теплые и холодные цвета в рисунке</w:t>
      </w:r>
      <w:r w:rsidR="00B92666"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B92666"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16Сказка о красках, веселых и грустных.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Цветовой круг (солнечный спектр).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Сближенные цвета. 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Монотопия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17.Технический прием работы – 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примакивание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Работа с пространством. Закрепить знание холодной цветовой гаммы.</w:t>
      </w:r>
    </w:p>
    <w:p w:rsidR="00B92666" w:rsidRPr="00BD7A6E" w:rsidRDefault="00BD7A6E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6</w:t>
      </w:r>
      <w:r w:rsidR="00B92666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 Яркие и нежные цвета.</w:t>
      </w:r>
      <w:r w:rsidR="00B92666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 Техника печатания лебедя ладошкой. 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Дорисовывание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пальчиками изгиба шеи и головы птицы. Знакомство с веселыми, яркими, звонкими красками. Техника отрывистого м</w:t>
      </w:r>
      <w:r w:rsid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азка, мазок «кирпичик» (море).</w:t>
      </w:r>
      <w:r w:rsid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19Способы изображения разных цветов.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Знакомство с нежными легкими красками, их смешивание. Техника спокойного плавного мазка.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20Графика. Смешивание двух техник.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Сочетание мягкости и лиричности карандашей с яркостью и звучностью фломастеров.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D7A6E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7</w:t>
      </w:r>
      <w:r w:rsidR="00B92666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 Ахроматические цвета</w:t>
      </w:r>
      <w:r w:rsidR="00B92666"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B92666"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21.Цветы для бала. Расширение знаний о видах цветов.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Ахроматические цвета. Знакомство с техникой царапания (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граттаж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22.Подготовка к работе с линиями. Дорисовка отдельных деталей палочками (иголки у ежика, панцирь у черепахи, узор у змеи).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Ахроматические цвета.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D7A6E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8</w:t>
      </w:r>
      <w:r w:rsidR="00B92666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 Контрастные цвета.</w:t>
      </w:r>
      <w:r w:rsidR="00B92666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23.Контрастные цвета. Отпечаток в технике монотипии (с помощью пластика). Художественное конструирование здания из геометрических элементов с соответств</w:t>
      </w:r>
      <w:r w:rsid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ующей дорисовкой, украшениям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24.« Далек</w:t>
      </w:r>
      <w:proofErr w:type="gram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о-</w:t>
      </w:r>
      <w:proofErr w:type="gram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Близко». Перспектива. Тематическое рисование « Цветочный луг»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25.Натюрморт. Способ изображения – рисование пластилином (прием размазывания по рельефу).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D7A6E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26.Проектная</w:t>
      </w:r>
      <w:r w:rsidR="00BD7A6E"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работа</w:t>
      </w:r>
      <w:proofErr w:type="gramStart"/>
      <w:r w:rsidR="00BD7A6E"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="00BD7A6E"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Подводные обитатели.</w:t>
      </w:r>
      <w:r w:rsidR="00BD7A6E"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</w:t>
      </w:r>
      <w:r w:rsidR="00BD7A6E"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аздел 9</w:t>
      </w: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 Полный цветовой круг.</w:t>
      </w:r>
      <w:r w:rsidRPr="00BD7A6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27.Настроение в цвете. Учить соотносить цвет и музыку.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Знакомство с новой техникой – рисование нитками.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Знания о нежных красках, сближенных цветах</w:t>
      </w:r>
      <w:proofErr w:type="gram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proofErr w:type="gramEnd"/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28.«Моя любимая игрушка». Рисован6ие с натуры.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29.Украшение одежды способом 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примакивания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предметов разных форм. Закрепление знаний о веселых, звонких красках.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30.Изготовление подарочной открытки 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набрызгом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Закрепление знаний о теплых и холодных цветах.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31.Весенний букет. Знакомство с техникой </w:t>
      </w:r>
      <w:proofErr w:type="gram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тычка</w:t>
      </w:r>
      <w:proofErr w:type="gram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Рисование 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примакиванием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отрывистыми мазками, плавной линией.</w:t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32.Декоративное рисование. « Цветные квадратики»</w:t>
      </w: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92666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33.Проектная работа</w:t>
      </w:r>
      <w:proofErr w:type="gram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Путешествие в страну </w:t>
      </w:r>
      <w:proofErr w:type="spellStart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Акварелию</w:t>
      </w:r>
      <w:proofErr w:type="spellEnd"/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.</w:t>
      </w:r>
    </w:p>
    <w:p w:rsidR="001B637F" w:rsidRPr="00BD7A6E" w:rsidRDefault="00B92666" w:rsidP="00C901E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A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B637F" w:rsidRPr="00B92666" w:rsidRDefault="001B637F" w:rsidP="00B9266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829E5" w:rsidRDefault="002829E5" w:rsidP="00732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829E5">
        <w:rPr>
          <w:rFonts w:eastAsia="Times New Roman" w:cs="Times New Roman"/>
          <w:b/>
          <w:color w:val="000000"/>
          <w:szCs w:val="28"/>
          <w:lang w:eastAsia="ru-RU"/>
        </w:rPr>
        <w:t>Содержание  2-й класс</w:t>
      </w:r>
      <w:r w:rsidR="006F6B1F">
        <w:rPr>
          <w:rFonts w:eastAsia="Times New Roman" w:cs="Times New Roman"/>
          <w:b/>
          <w:color w:val="000000"/>
          <w:szCs w:val="28"/>
          <w:lang w:eastAsia="ru-RU"/>
        </w:rPr>
        <w:t xml:space="preserve"> (34ч)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1: Работа с цветом.</w:t>
      </w: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34.Путешествие по стране </w:t>
      </w:r>
      <w:proofErr w:type="spell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Рисовандии</w:t>
      </w:r>
      <w:proofErr w:type="spell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Непрозрачные гуашевые и прозрачные акварельные. </w:t>
      </w:r>
      <w:proofErr w:type="gram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Сказка про краски</w:t>
      </w:r>
      <w:proofErr w:type="gram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«Кто главнее?».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35.Основные хроматические цвета (три волшебных краски). Раскрашивание подвижной игрушки – самоделки.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36.Составные цвета. Смешивание основных красок для получения составных (техника лессировки, пуантилизма, «а-ля прима»).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 рисования «по мокрому фону».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37.В царстве Солнца. Теплая цветовая гамма. Закреплять знание детьми разных оттенков. Художественное конструирование здания из геометрических элементов с соответствующей дорисовкой, украшениями.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2:Работа над линией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38.В царстве Льда. Холодная цветовая гамма. Острые и плавные формы предметов. Раскрашивание силуэтов дворцов для Феи Льдинки, украшение.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38.В царстве Льда. Холодная цветовая гамма. Острые и плавные формы предметов. Раскрашивание силуэтов дворцов для Феи Льдинки, украшение.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39.Сказка о красках, веселых и грустных. Последовательность цветового спектра, знание основных и составных цветов.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Проектная </w:t>
      </w:r>
      <w:proofErr w:type="spell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</w:t>
      </w:r>
      <w:proofErr w:type="gram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.«</w:t>
      </w:r>
      <w:proofErr w:type="gram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Осенние</w:t>
      </w:r>
      <w:proofErr w:type="spell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листья».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40.Сказка о фломастерах и цветных карандашах. Яркие, звонкие и нежные краски. Смешивание двух техник.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3: Многообразие линий</w:t>
      </w: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41.В гости к кисточкам. Приемы работы с кистью (всей кистью, концом). Виды линий, их характер и движение на бумаге и в музыке.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42.Сказка о простом карандаше и резинке. Способы передачи тона с помощью штриховки. Рисование гнезда «сеточкой», шерсти котика – короткими штрихами. Графика.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43.Волшебная страна Игрушек. Работа  с соленым тестом. Изготовление игрушки.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44.Игрушечные петушки. Солёное тесто. Разнообразие форм предметов, возможности линий. Закрепить знание контрастных цветов. Роспись  петушков.1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45.Принципы построения орнамента. Ритм линий. Развитие ассоциативного мышления.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   Рисование бордюров.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   Роспись посудных форм.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46.Сказка о том, как поспорили кисти и перья. Показать возможности линий, приемы работы с кистью и палочкой. </w:t>
      </w:r>
      <w:proofErr w:type="spell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Кляксография</w:t>
      </w:r>
      <w:proofErr w:type="spell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Дорисовка пятна кистью (птичка, ежик).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4: В царстве Флоры.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47.В царстве Флоры. Сосна и дуб. Образы сосен – великанов и дубов-богатырей (на картинах, в стихах, в музыке). Показать характер линий, ритм пятен (крона - техника </w:t>
      </w:r>
      <w:proofErr w:type="gram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тычка</w:t>
      </w:r>
      <w:proofErr w:type="gram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9E23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работы с мятой бумагой).</w:t>
      </w:r>
      <w:r w:rsidR="009E23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48.Надежные папины руки сумеют сберечь этот мир.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 богатыря – защитника (на картинах, в стихах, в музыке). Коллаж. Лепка фигуры богатыря по частям ленточным способом.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49.В царстве Флоры. Береза. Разные образы – стройная красавица и озорная девочка. Передача разных по характеру линий, их направление. Рисование большой и маленькой березы.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50.В царстве Флоры. Рябинка. Передача через характер линий образа хрупкой девочки. Ритм пятен (ягоды – техника </w:t>
      </w:r>
      <w:proofErr w:type="gram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тычка</w:t>
      </w:r>
      <w:proofErr w:type="gram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Показать борьбу теплой и холодной цветовой гаммы (на голубом фоне «горят» красные ягоды).</w:t>
      </w:r>
      <w:r w:rsidR="009E238F"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51.В царстве Флоры. Ель. Показать характер, ритм, движение и направление линий. Отработка технических приемов рисования (концом, плашмя, </w:t>
      </w:r>
      <w:proofErr w:type="spell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примакиванием</w:t>
      </w:r>
      <w:proofErr w:type="spell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Рисованием большой и маленькой ели.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52.Проектная работа</w:t>
      </w:r>
      <w:proofErr w:type="gram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Русский лес.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5: Работа над формой</w:t>
      </w:r>
      <w:r w:rsidR="00C901EF"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53.Рисование птиц. Петух. Знакомств</w:t>
      </w:r>
      <w:r w:rsidR="009E23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с поэтапным рисованием птиц.</w:t>
      </w:r>
      <w:r w:rsidR="009E23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54. Рисование птиц. Большеглазая сова. Использование линий разной конфигурации. Создать видимость оперения – щетинкой.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55.Рисование птиц.  Попугай. Разнообразие видов попугаев, использование ярких, веселых красок.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56.Рисование птиц. Лебедь. Грациозность в изгибе линий.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Новый способ рисования – мелом (легкость, воздушность).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57.Проектная работа. Книжка малышка о птицах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Раздел 6:Рисование насекомых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58.«Право </w:t>
      </w:r>
      <w:proofErr w:type="gram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–л</w:t>
      </w:r>
      <w:proofErr w:type="gram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ево». Симметрия. Декоративное рисование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59.Бабочка расправляет крылья. Разнообразие форм и видов бабочек. Ритм пятен. Закрепить знание основных и составных цветов.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60.Божья коровка. Разнообразие форм и видов божьих коровок. Ритм пятен. Закрепить знание основных и составных цветов.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61.Стрекоза. Разнообразие форм и видов стрекоз. Закрепить знание основных и составных цветов.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1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62.Проектная работа. Книжка малышка о насекомых.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7: Обитатели моря</w:t>
      </w: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63. Обитатели моря. Виды рыб. Работа над линией и формой.</w:t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Технические приемы рисования (чешуйки – концом тонкой кисти, хвост и плавники – щетинкой, плашмя).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64.Обитатели моря. Осьминог. Технические приемы рисования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65.Обитатели моря. Дельфин, кит. Технические приемы рисования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66.Проектная работа. Обитатели моря.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67.Путешествие по Золотой стране (занятие – отчет). Обобщение знаний о возможностях линии (характере, ритме, движении, направлении). Закрепление всех технических приемов работы с кистью, палочкой.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F68E9" w:rsidRPr="00C901EF" w:rsidRDefault="00DF68E9" w:rsidP="00D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29E5" w:rsidRPr="00C901EF" w:rsidRDefault="002829E5" w:rsidP="00282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637F" w:rsidRDefault="001B637F" w:rsidP="00282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637F" w:rsidRPr="00410D2A" w:rsidRDefault="001B637F" w:rsidP="00282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29E5" w:rsidRDefault="002829E5" w:rsidP="00732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829E5">
        <w:rPr>
          <w:rFonts w:eastAsia="Times New Roman" w:cs="Times New Roman"/>
          <w:b/>
          <w:color w:val="000000"/>
          <w:szCs w:val="28"/>
          <w:lang w:eastAsia="ru-RU"/>
        </w:rPr>
        <w:t>Содержание 3-й класс</w:t>
      </w:r>
      <w:r w:rsidR="006F6B1F">
        <w:rPr>
          <w:rFonts w:eastAsia="Times New Roman" w:cs="Times New Roman"/>
          <w:b/>
          <w:color w:val="000000"/>
          <w:szCs w:val="28"/>
          <w:lang w:eastAsia="ru-RU"/>
        </w:rPr>
        <w:t xml:space="preserve"> (34ч)</w:t>
      </w:r>
    </w:p>
    <w:p w:rsidR="001B637F" w:rsidRPr="00732212" w:rsidRDefault="001B637F" w:rsidP="00732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18"/>
          <w:szCs w:val="18"/>
          <w:lang w:eastAsia="ru-RU"/>
        </w:rPr>
      </w:pPr>
    </w:p>
    <w:p w:rsidR="001B637F" w:rsidRPr="006F6B1F" w:rsidRDefault="001B637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Раздел 1. </w:t>
      </w: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Знакомство с видами искусства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68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Знакомство с живописью. Техники живописи. Способы работы в этих техниках. Произведения известных художнико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69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Знакомство с графикой, ее отличие от живописи. Средства выразительности (линии разной толщины, штрихи разного характера). Углубить знания о книжной графи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 и художниках-иллюстраторах.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70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Дом, в котором ты хотел бы жить. Составление "проекта" придуманного здания. Знакомство с архитектурой, зданиями разного назначения. Архитектура известных зданий Москвы, Санкт-Петербу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рга и их архитектурные детали.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71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Рисунок на пластилине (барельеф). Знакомство со скульптурой. Способы работы, виды скульптур. Р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аботы известных скульпторов.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72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Разноцветная посуда (импровизация). Знакомство с декоративно-прикладным искусством, его значением в жизни людей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бытом, традициями, обычаями.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73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Проектная работа. Дым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ковская игрушка. Изготовление.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74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Проектная работа. Дымковс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кая игрушка. Роспись.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2. Натюрморт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75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Путешествие в страну предметов. Составление несложных композиций, подбор предметов по форме, замыслу, под цвет драпировки. Знакомство с репродукциями картин художников, выполненных в жанре натюрморта.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</w:t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76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Фитодизайн в технике аппликации. Определение разных видов крупы на ощупь. Дифференциация и вычленение из рисунков художн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иков знакомых образов форм.   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77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Порадуем глазки (ваза с цветами). Рисование с натуры. Плоские и объемные предметы. Форма предмета. Высота, ширина, глубина предмета. Свет и тень. Блик. Принцип тепло-холодных отношений. Характер света. Различие и сходство в композиции, в сочетании цветов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манере письма художников 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78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Порадуем глазки (ваза с цветами). Свет и тень. Блик. Принцип тепло-холодных отношений. Характер света. Различие и сходство в композиции, в сочетании цветов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манере письма художников</w:t>
      </w:r>
      <w:proofErr w:type="gram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79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Кухонная утварь (характер предметов). Цвет и тон. 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Эксперименты с цветом и тоном.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3. Пейзаж.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80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Путешествие в страну пейзажа. Основные законы в рисовании пейзажа. Просмотр репродукций картин художников.</w:t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Сельский пейзаж (составление).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81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Ожившие картинки (лирический пейзаж). Составление композиций в технике аппликации. </w:t>
      </w:r>
      <w:proofErr w:type="spell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Фитодизайн</w:t>
      </w:r>
      <w:proofErr w:type="spell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Прием "вхождения" в картину. Слушание шума ветра, шелеста опавшей листвы под ногами. Имитация раскачи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вания веток деревьев от ветра.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82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Пространственный пейзаж. Знакомство с репродукциями картин художников, выполнен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ных в технике "мелкого мазка".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83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Архитектурный пейзаж. Художественное конструирование (</w:t>
      </w:r>
      <w:proofErr w:type="spell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бумагопластика</w:t>
      </w:r>
      <w:proofErr w:type="spell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Упражнение в складывании прямоугольных форм в несколько раз и ровном р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азрезании по сгибам, на части.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84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Космический пейзаж. Отработка техники рисования: работа над форм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ой, размером, цветом и линией.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85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Фантастический пейзаж. Разные виды неба. Отмывка двумя оттенками. Облака в небе. Закрепить знания о классификации цвета: теплые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холодные, легкие и тяжелые.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86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Индустриальный пейзаж. </w:t>
      </w:r>
      <w:proofErr w:type="spell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Бумагопластика</w:t>
      </w:r>
      <w:proofErr w:type="spell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основы моделирования. Передача формы и строения т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ранспорта.</w:t>
      </w:r>
      <w:r w:rsidR="009E238F"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87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Индустриальный пейзаж. </w:t>
      </w:r>
      <w:proofErr w:type="spell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Бумагопластика</w:t>
      </w:r>
      <w:proofErr w:type="spell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основы моделирования. Передач</w:t>
      </w:r>
      <w:r w:rsidR="009E23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формы и строения транспорт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88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Проектная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работа</w:t>
      </w:r>
      <w:proofErr w:type="gram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Улицы моего поселка.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89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Проектная работа</w:t>
      </w:r>
      <w:proofErr w:type="gram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Улицы мое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 поселка. Завершение работы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4. Портрет.</w:t>
      </w: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90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стране портретов. Строение головы и частей лица (канон лица). Мимика лица. Составление схем настроения, зарисовка. Характер, настроение человека в репродукциях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портретного жанра художников.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Автопортрет. Ориентировка в местонахождении разных частей лица по цвету и форме. Изучение разных деталей своего лица перед зеркалом. Использовать разный нажим карандаша, штрихи разного характера. И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 – упражнение "Лица друз</w:t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Забавные маски (портрет сказочного героя). Создание образа, передача внешнег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вида, характерных признаков.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93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Голова человека (лепка). Понятие об объемном изображении 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головы, лица человека – бюсте.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94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Палочные человечки. Передача пропорц</w:t>
      </w:r>
      <w:r w:rsidR="00C901EF"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ий человека стоя и в движении.</w:t>
      </w:r>
      <w:r w:rsidR="00C901EF"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5. Сказочн</w:t>
      </w:r>
      <w:proofErr w:type="gramStart"/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о-</w:t>
      </w:r>
      <w:proofErr w:type="gramEnd"/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былинный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95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Русский народный костюм. </w:t>
      </w:r>
      <w:proofErr w:type="spellStart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Фитодизайн</w:t>
      </w:r>
      <w:proofErr w:type="spellEnd"/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Создание композиции из симметричного узора в технике декоративной аппликации.</w:t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Знакомство с русской национальной культурой, фоль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клором, традициями и обычаями.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96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 народных образов. Рыцарь, служанка. Социальные функции и семи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отический смысл одежды.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Раздел 6. Анималистический.</w:t>
      </w:r>
      <w:r w:rsidRPr="00C901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97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Путешествие в зоопарк. История анималистического жанра. Отработка технических приемов рисовани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(выделение основы строения).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98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гостях у дятла. Пропорции тела, цвет оперения, форма клюва, хвоста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Приемы рисования карандашом.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99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Птица в полете (сорока, ворона). Передача изменений в форме кры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льев и хвоста у летящей птицы.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100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за служба у собак. Породы собак. Пропорци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тела. Тематическое рисование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F6B1F" w:rsidRPr="00C901EF" w:rsidRDefault="006F6B1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101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Проектная работа. Планета рад</w:t>
      </w:r>
      <w:r w:rsidRPr="00C901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ости и детства.</w:t>
      </w:r>
    </w:p>
    <w:p w:rsidR="001B637F" w:rsidRPr="00C901EF" w:rsidRDefault="001B637F" w:rsidP="006F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32212" w:rsidRDefault="002829E5" w:rsidP="007322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410D2A">
        <w:rPr>
          <w:rFonts w:ascii="Arial" w:eastAsia="Times New Roman" w:hAnsi="Arial" w:cs="Arial"/>
          <w:color w:val="000000"/>
          <w:szCs w:val="28"/>
          <w:lang w:eastAsia="ru-RU"/>
        </w:rPr>
        <w:t> </w:t>
      </w:r>
    </w:p>
    <w:p w:rsidR="002829E5" w:rsidRDefault="002829E5" w:rsidP="00732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829E5">
        <w:rPr>
          <w:rFonts w:eastAsia="Times New Roman" w:cs="Times New Roman"/>
          <w:b/>
          <w:color w:val="000000"/>
          <w:szCs w:val="28"/>
          <w:lang w:eastAsia="ru-RU"/>
        </w:rPr>
        <w:t>Содержание 4-й класс</w:t>
      </w:r>
      <w:r w:rsidR="00C901EF">
        <w:rPr>
          <w:rFonts w:eastAsia="Times New Roman" w:cs="Times New Roman"/>
          <w:b/>
          <w:color w:val="000000"/>
          <w:szCs w:val="28"/>
          <w:lang w:eastAsia="ru-RU"/>
        </w:rPr>
        <w:t xml:space="preserve">  (34ч)</w:t>
      </w:r>
    </w:p>
    <w:p w:rsidR="001B637F" w:rsidRDefault="001B637F" w:rsidP="007322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18"/>
          <w:szCs w:val="18"/>
          <w:lang w:eastAsia="ru-RU"/>
        </w:rPr>
      </w:pP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b/>
          <w:iCs/>
          <w:sz w:val="18"/>
          <w:szCs w:val="18"/>
          <w:lang w:eastAsia="ru-RU"/>
        </w:rPr>
        <w:t>Раздел 1. Истоки родного искусства.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102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Пейзаж родной земли. «Величие кавказских гор». Образ среднерусского пейзажа.     </w:t>
      </w:r>
      <w:proofErr w:type="spellStart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И.Левитан</w:t>
      </w:r>
      <w:proofErr w:type="spellEnd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, </w:t>
      </w:r>
      <w:proofErr w:type="spellStart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И.Шишкин</w:t>
      </w:r>
      <w:proofErr w:type="spellEnd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, </w:t>
      </w:r>
      <w:proofErr w:type="spellStart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А.Саврасов</w:t>
      </w:r>
      <w:proofErr w:type="spellEnd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; </w:t>
      </w:r>
      <w:proofErr w:type="spellStart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Н.Рерих</w:t>
      </w:r>
      <w:proofErr w:type="spellEnd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, </w:t>
      </w:r>
      <w:proofErr w:type="spellStart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П.Кузнецов</w:t>
      </w:r>
      <w:proofErr w:type="spellEnd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.    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103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родной земли. «Степные просторы</w:t>
      </w:r>
      <w:proofErr w:type="gramStart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.»</w:t>
      </w:r>
      <w:proofErr w:type="gramEnd"/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104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Пейзаж родной земли. Красоты Черного моря»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105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«Пейзаж родной земли». Тематическое рисование.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106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«Деревня – деревянный мир». Гармония жилья с природой. Архитектура.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107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Церковное зодчество. Тематическое рисование.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108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«Образ красоты человека». Добрый молодец и русская красавица. Изготовление кукол.  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109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Проектная работа. Создание общего панно «Крестьянская жизнь».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110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«Народные праздники»- тематическое рисование. Работа по группам. «Сельский праздник», «Ярмарка». </w:t>
      </w:r>
      <w:proofErr w:type="spellStart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Б.Кустодиев</w:t>
      </w:r>
      <w:proofErr w:type="spellEnd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. Масленица,  Ярмарка;  К. </w:t>
      </w:r>
      <w:proofErr w:type="spellStart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Юон</w:t>
      </w:r>
      <w:proofErr w:type="spellEnd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. Весна в Загорске.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</w:t>
      </w:r>
      <w:r w:rsidRPr="00C901EF">
        <w:rPr>
          <w:rFonts w:ascii="Arial" w:eastAsia="Times New Roman" w:hAnsi="Arial" w:cs="Arial"/>
          <w:b/>
          <w:iCs/>
          <w:sz w:val="18"/>
          <w:szCs w:val="18"/>
          <w:lang w:eastAsia="ru-RU"/>
        </w:rPr>
        <w:t>Раздел 2.  «Древние города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».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111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«Древнерусский город – крепость».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112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«Древний город и его жители». Макет</w:t>
      </w:r>
      <w:proofErr w:type="gramStart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.</w:t>
      </w:r>
      <w:proofErr w:type="gramEnd"/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113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Изготовление аппликации из спичек «Кубанский уголок»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114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«Города русской земли». Рисование герба города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115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Русское декоративно – прикладное искусство. Народное и профессиональное. Солёное тесто. Игрушки – свистульки.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lastRenderedPageBreak/>
        <w:t>116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Игрушки – свистульки. Роспись изделия.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117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Натюрморт. Кувшин, тарелка, ложка.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118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Тематическое рисование «Милый сердцу уголок»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119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Проектная работа. «История в картинках»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</w:t>
      </w:r>
      <w:r w:rsidRPr="00C901EF">
        <w:rPr>
          <w:rFonts w:ascii="Arial" w:eastAsia="Times New Roman" w:hAnsi="Arial" w:cs="Arial"/>
          <w:b/>
          <w:iCs/>
          <w:sz w:val="18"/>
          <w:szCs w:val="18"/>
          <w:lang w:eastAsia="ru-RU"/>
        </w:rPr>
        <w:t>Раздел 3. «Образы художественной культуры».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120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Образ  Японии.   Природа.  Японка в кимоно. 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121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Искусство народов гор и степей. Создание образа древнего среднеазиатского города в технике аппликации</w:t>
      </w:r>
      <w:proofErr w:type="gramStart"/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.</w:t>
      </w:r>
      <w:proofErr w:type="gramEnd"/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122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Искусство Индии. Коллективное панно «Из жизни Индии и джунглей».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123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Образ Греции. Пейзаж и архитектура, скульптура и прикладное искусство. Коллективное панно «Олимпийские игры в Древней Греции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124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Рисование римской колонны.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125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Герои греческой мифологии.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126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Проектная работа «Боги Олимпа»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127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Проектная работа «Боги Олимпа»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iCs/>
          <w:sz w:val="18"/>
          <w:szCs w:val="18"/>
          <w:lang w:eastAsia="ru-RU"/>
        </w:rPr>
        <w:t>Раздел 4. «Представление народов о духовной красоте человека»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128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Все народы воспевают материнство. Изображение матери и дитя, их единства, ласки. Живопись «Моя мама».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129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«Все народы воспевают мудрость старости». Изображение любимого пожилого человека.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130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«Сопереживание». Рисунок с драматическим сюжетом. Больное животное или погибшее дерево … Сюжетная композиция.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131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«Герои, борцы и защитники». Придумать портрет  героя.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132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«Юность и надежда в искусстве». Тема мечты, светлых ожиданий, умения радостно воспринимать мир.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133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Искусство моей Родины и народов мира. Живопись, графика, скульптура, архитектура. Работа по группам.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b/>
          <w:iCs/>
          <w:sz w:val="18"/>
          <w:szCs w:val="18"/>
          <w:lang w:eastAsia="ru-RU"/>
        </w:rPr>
        <w:t>Раздел 5. «Достижения человечества».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134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Тематический рисунок «Покорение космоса»</w:t>
      </w:r>
    </w:p>
    <w:p w:rsidR="00C901EF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135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>Тематический рисунок  «Олимпийские победы»</w:t>
      </w:r>
    </w:p>
    <w:p w:rsidR="00CE4F49" w:rsidRPr="00C901EF" w:rsidRDefault="00C901EF" w:rsidP="00C901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C901EF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</w:t>
      </w:r>
    </w:p>
    <w:p w:rsidR="003C6FA9" w:rsidRPr="003C6FA9" w:rsidRDefault="003C6FA9" w:rsidP="001A01D0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3C6F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C6FA9" w:rsidRPr="001A01D0" w:rsidRDefault="003C6FA9" w:rsidP="001A01D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u w:val="single"/>
          <w:lang w:eastAsia="ru-RU"/>
        </w:rPr>
        <w:t>Ожидаемые результаты:</w:t>
      </w:r>
    </w:p>
    <w:p w:rsidR="001A01D0" w:rsidRDefault="003C6FA9" w:rsidP="001A01D0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C6FA9" w:rsidRPr="003C6FA9" w:rsidRDefault="003C6FA9" w:rsidP="001A01D0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Дети научатся обсуждать и анализировать работы художников, видеть разнообразие цветовых оттенков, составлять и применять на практике свои сочетания. Научатся видеть богатый красочный мир вокруг себя, попытаются передать все его многообразие в своих творческих работах.</w:t>
      </w:r>
    </w:p>
    <w:p w:rsidR="003C6FA9" w:rsidRPr="003C6FA9" w:rsidRDefault="003C6FA9" w:rsidP="001A01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      Будут работать над развитием зрительной памяти, творческих способностей, воображения, фантазии.</w:t>
      </w:r>
    </w:p>
    <w:p w:rsidR="003C6FA9" w:rsidRPr="003C6FA9" w:rsidRDefault="003C6FA9" w:rsidP="001A01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      Результатом будут организованные выставки в школе, районе, области, более сплоченный дружный коллектив.</w:t>
      </w:r>
    </w:p>
    <w:p w:rsidR="003C6FA9" w:rsidRPr="003C6FA9" w:rsidRDefault="003C6FA9" w:rsidP="001A01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      Учащиеся, общаясь друг с другом, будут воспитывать терпение, доброжелательность, любознательность, способность к сопереживанию. Коллективная деятельность будет формировать расположенность к другим людям, быть чутким, тактичным, терпимым, учить умению слушать и слышать, что в дальнейшем позволит менее болезненно адаптироваться в новых условиях.</w:t>
      </w:r>
    </w:p>
    <w:p w:rsidR="003C6FA9" w:rsidRPr="003C6FA9" w:rsidRDefault="003C6FA9" w:rsidP="001A01D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C6FA9" w:rsidRPr="001A01D0" w:rsidRDefault="003C6FA9" w:rsidP="001A01D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u w:val="single"/>
          <w:lang w:eastAsia="ru-RU"/>
        </w:rPr>
        <w:t>Мониторинг</w:t>
      </w:r>
    </w:p>
    <w:p w:rsidR="003C6FA9" w:rsidRPr="003C6FA9" w:rsidRDefault="003C6FA9" w:rsidP="001A01D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A01D0" w:rsidRDefault="003C6FA9" w:rsidP="001A01D0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Программа кружка открытая, в нее могут вноситься некоторые коррективы. Предложения могут вносить дети, так на тему, вызвавшую наибольший интерес детей, могут быть реализованы часы из другой темы.</w:t>
      </w:r>
    </w:p>
    <w:p w:rsidR="001A01D0" w:rsidRDefault="003C6FA9" w:rsidP="001A01D0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 xml:space="preserve">В конце каждого занятия с целью повышения мотивации к знаниям проводится просмотр и обсуждение работ, отмечаются самые удачные. Дети высказывают свое мнение, учатся быть объективными, не обижать друг друга </w:t>
      </w:r>
      <w:r w:rsidRPr="003C6FA9">
        <w:rPr>
          <w:rFonts w:eastAsia="Times New Roman" w:cs="Times New Roman"/>
          <w:color w:val="000000"/>
          <w:szCs w:val="28"/>
          <w:lang w:eastAsia="ru-RU"/>
        </w:rPr>
        <w:lastRenderedPageBreak/>
        <w:t>при оценивании работ, быть гуманными, доброжелательными, учатся без обид выслушивать критику, быть самокритичными.</w:t>
      </w:r>
    </w:p>
    <w:p w:rsidR="00347973" w:rsidRDefault="003C6FA9" w:rsidP="006819BA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На выставке выставляются работы всех детей. В будущем эти дети могут участвовать в оформлении газет, каких-либо уголков школы к праздникам.</w:t>
      </w:r>
    </w:p>
    <w:p w:rsidR="006819BA" w:rsidRDefault="006819BA" w:rsidP="006819BA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819BA" w:rsidRDefault="006819BA" w:rsidP="006819BA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C6FA9" w:rsidRPr="00347973" w:rsidRDefault="003C6FA9" w:rsidP="00347973">
      <w:pPr>
        <w:shd w:val="clear" w:color="auto" w:fill="FFFFFF"/>
        <w:spacing w:after="0" w:line="240" w:lineRule="auto"/>
        <w:ind w:left="540" w:firstLine="54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47973">
        <w:rPr>
          <w:rFonts w:eastAsia="Times New Roman" w:cs="Times New Roman"/>
          <w:b/>
          <w:color w:val="000000"/>
          <w:szCs w:val="28"/>
          <w:lang w:eastAsia="ru-RU"/>
        </w:rPr>
        <w:t>Литература (для учителя)</w:t>
      </w:r>
    </w:p>
    <w:p w:rsidR="003C6FA9" w:rsidRPr="003C6FA9" w:rsidRDefault="003C6FA9" w:rsidP="003C6FA9">
      <w:pPr>
        <w:shd w:val="clear" w:color="auto" w:fill="FFFFFF"/>
        <w:spacing w:after="0" w:line="240" w:lineRule="auto"/>
        <w:ind w:left="540"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C6FA9" w:rsidRPr="003C6FA9" w:rsidRDefault="003C6FA9" w:rsidP="003C6FA9">
      <w:pPr>
        <w:shd w:val="clear" w:color="auto" w:fill="FFFFFF"/>
        <w:spacing w:after="0" w:line="240" w:lineRule="auto"/>
        <w:ind w:left="54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1.</w:t>
      </w:r>
      <w:r w:rsidRPr="003C6FA9">
        <w:rPr>
          <w:rFonts w:eastAsia="Times New Roman" w:cs="Times New Roman"/>
          <w:color w:val="000000"/>
          <w:szCs w:val="28"/>
          <w:lang w:eastAsia="ru-RU"/>
        </w:rPr>
        <w:t xml:space="preserve">     Выдающиеся русские художники – педагоги. </w:t>
      </w:r>
      <w:proofErr w:type="spellStart"/>
      <w:r w:rsidRPr="003C6FA9">
        <w:rPr>
          <w:rFonts w:eastAsia="Times New Roman" w:cs="Times New Roman"/>
          <w:color w:val="000000"/>
          <w:szCs w:val="28"/>
          <w:lang w:eastAsia="ru-RU"/>
        </w:rPr>
        <w:t>Молева</w:t>
      </w:r>
      <w:proofErr w:type="spellEnd"/>
      <w:r w:rsidRPr="003C6FA9">
        <w:rPr>
          <w:rFonts w:eastAsia="Times New Roman" w:cs="Times New Roman"/>
          <w:color w:val="000000"/>
          <w:szCs w:val="28"/>
          <w:lang w:eastAsia="ru-RU"/>
        </w:rPr>
        <w:t xml:space="preserve"> Н.М. «Просвещение».  2001г.</w:t>
      </w:r>
    </w:p>
    <w:p w:rsidR="003C6FA9" w:rsidRPr="003C6FA9" w:rsidRDefault="003C6FA9" w:rsidP="003C6FA9">
      <w:pPr>
        <w:shd w:val="clear" w:color="auto" w:fill="FFFFFF"/>
        <w:spacing w:after="0" w:line="240" w:lineRule="auto"/>
        <w:ind w:left="54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2.</w:t>
      </w:r>
      <w:r w:rsidRPr="003C6FA9">
        <w:rPr>
          <w:rFonts w:eastAsia="Times New Roman" w:cs="Times New Roman"/>
          <w:color w:val="000000"/>
          <w:szCs w:val="28"/>
          <w:lang w:eastAsia="ru-RU"/>
        </w:rPr>
        <w:t xml:space="preserve">     Изобразительное искусство в начальной школе. Кузин В.С., </w:t>
      </w:r>
      <w:proofErr w:type="spellStart"/>
      <w:r w:rsidRPr="003C6FA9">
        <w:rPr>
          <w:rFonts w:eastAsia="Times New Roman" w:cs="Times New Roman"/>
          <w:color w:val="000000"/>
          <w:szCs w:val="28"/>
          <w:lang w:eastAsia="ru-RU"/>
        </w:rPr>
        <w:t>Кубышкина</w:t>
      </w:r>
      <w:proofErr w:type="spellEnd"/>
      <w:r w:rsidRPr="003C6FA9">
        <w:rPr>
          <w:rFonts w:eastAsia="Times New Roman" w:cs="Times New Roman"/>
          <w:color w:val="000000"/>
          <w:szCs w:val="28"/>
          <w:lang w:eastAsia="ru-RU"/>
        </w:rPr>
        <w:t>  </w:t>
      </w:r>
    </w:p>
    <w:p w:rsidR="003C6FA9" w:rsidRPr="003C6FA9" w:rsidRDefault="003C6FA9" w:rsidP="003C6FA9">
      <w:pPr>
        <w:shd w:val="clear" w:color="auto" w:fill="FFFFFF"/>
        <w:spacing w:after="0" w:line="240" w:lineRule="auto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        Э.И.  «Дрофа» 2007г.</w:t>
      </w:r>
    </w:p>
    <w:p w:rsidR="003C6FA9" w:rsidRPr="003C6FA9" w:rsidRDefault="003C6FA9" w:rsidP="003C6FA9">
      <w:pPr>
        <w:shd w:val="clear" w:color="auto" w:fill="FFFFFF"/>
        <w:spacing w:after="0" w:line="240" w:lineRule="auto"/>
        <w:ind w:left="54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3.</w:t>
      </w:r>
      <w:r w:rsidRPr="003C6FA9">
        <w:rPr>
          <w:rFonts w:eastAsia="Times New Roman" w:cs="Times New Roman"/>
          <w:color w:val="000000"/>
          <w:szCs w:val="28"/>
          <w:lang w:eastAsia="ru-RU"/>
        </w:rPr>
        <w:t xml:space="preserve">     Изобразительное искусство и методика его преподавания в </w:t>
      </w:r>
      <w:proofErr w:type="gramStart"/>
      <w:r w:rsidRPr="003C6FA9">
        <w:rPr>
          <w:rFonts w:eastAsia="Times New Roman" w:cs="Times New Roman"/>
          <w:color w:val="000000"/>
          <w:szCs w:val="28"/>
          <w:lang w:eastAsia="ru-RU"/>
        </w:rPr>
        <w:t>начальной</w:t>
      </w:r>
      <w:proofErr w:type="gramEnd"/>
    </w:p>
    <w:p w:rsidR="003C6FA9" w:rsidRPr="003C6FA9" w:rsidRDefault="003C6FA9" w:rsidP="003C6FA9">
      <w:pPr>
        <w:shd w:val="clear" w:color="auto" w:fill="FFFFFF"/>
        <w:spacing w:after="0" w:line="240" w:lineRule="auto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        школе «Академия», 2006г.</w:t>
      </w:r>
    </w:p>
    <w:p w:rsidR="003C6FA9" w:rsidRPr="003C6FA9" w:rsidRDefault="003C6FA9" w:rsidP="003C6FA9">
      <w:pPr>
        <w:shd w:val="clear" w:color="auto" w:fill="FFFFFF"/>
        <w:spacing w:after="0" w:line="240" w:lineRule="auto"/>
        <w:ind w:left="54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4.</w:t>
      </w:r>
      <w:r w:rsidRPr="003C6FA9">
        <w:rPr>
          <w:rFonts w:eastAsia="Times New Roman" w:cs="Times New Roman"/>
          <w:color w:val="000000"/>
          <w:szCs w:val="28"/>
          <w:lang w:eastAsia="ru-RU"/>
        </w:rPr>
        <w:t>     Какого цвета радуга. Каменева Е. Детская литература. Москва 2004г.</w:t>
      </w:r>
    </w:p>
    <w:p w:rsidR="003C6FA9" w:rsidRPr="003C6FA9" w:rsidRDefault="003C6FA9" w:rsidP="003C6FA9">
      <w:pPr>
        <w:shd w:val="clear" w:color="auto" w:fill="FFFFFF"/>
        <w:spacing w:after="0" w:line="240" w:lineRule="auto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6FA9">
        <w:rPr>
          <w:rFonts w:eastAsia="Times New Roman" w:cs="Times New Roman"/>
          <w:color w:val="000000"/>
          <w:szCs w:val="28"/>
          <w:lang w:eastAsia="ru-RU"/>
        </w:rPr>
        <w:t>        Обнинск. 2007г.</w:t>
      </w:r>
    </w:p>
    <w:p w:rsidR="003C6FA9" w:rsidRPr="003C6FA9" w:rsidRDefault="003C6FA9" w:rsidP="003C6FA9">
      <w:pPr>
        <w:shd w:val="clear" w:color="auto" w:fill="FFFFFF"/>
        <w:spacing w:after="0" w:line="240" w:lineRule="auto"/>
        <w:ind w:left="540" w:hanging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01D0">
        <w:rPr>
          <w:rFonts w:eastAsia="Times New Roman" w:cs="Times New Roman"/>
          <w:b/>
          <w:color w:val="000000"/>
          <w:szCs w:val="28"/>
          <w:lang w:eastAsia="ru-RU"/>
        </w:rPr>
        <w:t>5.</w:t>
      </w:r>
      <w:r w:rsidRPr="003C6FA9">
        <w:rPr>
          <w:rFonts w:eastAsia="Times New Roman" w:cs="Times New Roman"/>
          <w:color w:val="000000"/>
          <w:szCs w:val="28"/>
          <w:lang w:eastAsia="ru-RU"/>
        </w:rPr>
        <w:t>     Хочу узнать и нарисовать мир. Дитмар К.В. «Просвещение» Москва 2000г.</w:t>
      </w:r>
    </w:p>
    <w:p w:rsidR="003C6FA9" w:rsidRPr="003C6FA9" w:rsidRDefault="003C6FA9">
      <w:pPr>
        <w:rPr>
          <w:rFonts w:cs="Times New Roman"/>
          <w:szCs w:val="28"/>
        </w:rPr>
      </w:pPr>
    </w:p>
    <w:sectPr w:rsidR="003C6FA9" w:rsidRPr="003C6FA9" w:rsidSect="00007D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7124"/>
    <w:multiLevelType w:val="multilevel"/>
    <w:tmpl w:val="81F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FE1568"/>
    <w:multiLevelType w:val="multilevel"/>
    <w:tmpl w:val="7F98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9E5"/>
    <w:rsid w:val="00007D59"/>
    <w:rsid w:val="000B1D5B"/>
    <w:rsid w:val="000E4AE8"/>
    <w:rsid w:val="00123778"/>
    <w:rsid w:val="00181139"/>
    <w:rsid w:val="00183582"/>
    <w:rsid w:val="001A01D0"/>
    <w:rsid w:val="001B637F"/>
    <w:rsid w:val="001B7A30"/>
    <w:rsid w:val="00207FA7"/>
    <w:rsid w:val="00241548"/>
    <w:rsid w:val="002829E5"/>
    <w:rsid w:val="00322569"/>
    <w:rsid w:val="00347973"/>
    <w:rsid w:val="003B078A"/>
    <w:rsid w:val="003C6FA9"/>
    <w:rsid w:val="003E3A19"/>
    <w:rsid w:val="00490C2B"/>
    <w:rsid w:val="005471B3"/>
    <w:rsid w:val="005D4F15"/>
    <w:rsid w:val="00620A8E"/>
    <w:rsid w:val="006819BA"/>
    <w:rsid w:val="0069157D"/>
    <w:rsid w:val="006A5346"/>
    <w:rsid w:val="006F4CC0"/>
    <w:rsid w:val="006F6B1F"/>
    <w:rsid w:val="007234AE"/>
    <w:rsid w:val="00732212"/>
    <w:rsid w:val="00777C65"/>
    <w:rsid w:val="00784C62"/>
    <w:rsid w:val="009C512F"/>
    <w:rsid w:val="009E238F"/>
    <w:rsid w:val="00A31E94"/>
    <w:rsid w:val="00A32881"/>
    <w:rsid w:val="00A80E6D"/>
    <w:rsid w:val="00AD17C5"/>
    <w:rsid w:val="00B92666"/>
    <w:rsid w:val="00BD7A6E"/>
    <w:rsid w:val="00BE790C"/>
    <w:rsid w:val="00C624CA"/>
    <w:rsid w:val="00C901EF"/>
    <w:rsid w:val="00CA2012"/>
    <w:rsid w:val="00CC388F"/>
    <w:rsid w:val="00CE4F49"/>
    <w:rsid w:val="00D309DC"/>
    <w:rsid w:val="00D47844"/>
    <w:rsid w:val="00D54FBB"/>
    <w:rsid w:val="00DF68E9"/>
    <w:rsid w:val="00E256C6"/>
    <w:rsid w:val="00E74BDB"/>
    <w:rsid w:val="00F539BA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19BA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B9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43E2-23DB-4003-8612-C4785203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18</cp:revision>
  <cp:lastPrinted>2013-09-08T18:25:00Z</cp:lastPrinted>
  <dcterms:created xsi:type="dcterms:W3CDTF">2013-02-12T19:11:00Z</dcterms:created>
  <dcterms:modified xsi:type="dcterms:W3CDTF">2014-10-15T01:35:00Z</dcterms:modified>
</cp:coreProperties>
</file>