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2 КЛАСС (34 ч)</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ХУДОЖЕСТВЕННЫЙ  ТРУД</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Ведущая тема года:</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ВСЯКОМУ  РУКОДЕЛИЮ  ЕСТЬ  ПРИМЕНЕНИЕ</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РАБОТА  С  БУМАГОЙ  И  КАРТОНОМ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Развитие эстетического восприятия изделий из белой и цветной бумаги, произведений декоративно-прикладного и народного искусства.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Овладение начальными трудовыми знаниями и умениями в работе с бумагой (ватман) и картоном; свойства бумаги и тонкого картона, их разнообразие; приемы и правила работы с ножницами, шилом; инструменты и материалы для скрепления (ножницы, шило, циркуль; клей ПВА); способы технологической обработки бумаги: многократное прямолинейное складывание — гофрирование; оригами; сквозное вырезывание из вдвое сложенной заготовки; прокалывание; скручивание; формирование модулей из бумажной ленты; аппликация; простейшие базовые формы техники оригами (катамаран); обозначения (скручивание, гофрирование, прокалывание); работа по технологической карте — чтение обозначений. Развитие знаний о культуре работы с бумагой и картоном; правила организации рабочего места. Выбор бумаги (по цвету, фактуре, плотности); разметка по шаблону, сгибу, готовой вспомогательной форме; выкраивание деталей в разворот и из заготовки, сложенной вдвое и вчетверо. Приемы соединения деталей из бумаги и картона: склеивание внахлест и в торец; наружное соединение в замок; внутреннее соединение в замок. Освоение приемов работы с бумагой на основе экспериментирования. Симметричное вырезывание, обрывание, сквозное прокалывание, прорезывание — вырезанка. Гофрирование (прямолинейное складывание — дерево, куст, цветок) простейших строений (забор, лестница). Скручивание бумажной ленты в завиток для создания образов зимних деревьев и кустарников, для выполнения декоративных деталей сосудов. Аппликация. Народные декоративные вырезанки. Выполнение декора в технике аппликации (украшение карнавальной шапочки). Знакомство с простейшими базовыми формами техники оригами (треугольник, двойной треугольник, катамаран и др.). Выполнение изделий из бумаги с помощью приемов оригами (изготовление катамарана); конструирование по мотивам растительных форм (дерево, куст, цветок) простейших строений (забор, лестница); складывание; художественное вырезывание; аппликация; организация рабочего места; работа по технологической карте. Организация выставки творческих работ, коллективная оценка результатов работы.</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Формирование трудового опыта в процессе: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конструирования из бумаги. Виды конструирования из бумаги: воздушные конструкции, включающие детали в технике гофрирования (по мотивам традиционных щепных птиц), плавающие конструкции в технике оригами (катамаран); объемное конструирование на основе цилиндра (по мотивам гжельской керамики и изделий Полховского Майдана);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конструирования с включением готовых вспомогательных форм: санки с деталями со сквозным узором;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моделирования из бумаги и готовых вспомогательных форм: ветряки с вращающимися лопастями;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моделирования и конструирования (сгибание, складывание, вырезывание, склеивание) из бумаги, тонкого картона. Создание изделий по образцу, изображению, технологической карте из бумаги, тонкого картона, упаковочных картонных коробок и других материалов на заданную тему («Ветряк дует всяк», «Птица счастья», предметы чайного сервиза «Краски русской зимы» — имитация гжельской керамики, «Русь белокаменная», «Тридцать три богатыря», «Саночки-катаночки», «Игрушки-тарарушки», карнавальный головной убор);</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выполнения декоративных композиций: в технике художественной вырезанки (по мотивам народных вырезанок); рельефное панно (по мотивам костюма и снаряжения русских богатырей).</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РАБОТА  С  ТКАНЬЮ</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Развитие эстетического восприятия изделий из текстильных материалов, произведений народного декоративно-прикладного искусства — тканых изделий, народного костюма, вышивки, лоскутного шитья.</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Овладение начальными трудовыми знаниями и умениями в работе с текстильными материалами.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Материалы и инструменты для шитья, вышивки и ткачества. История возникновения и применения человеком ножниц, игл и других инструментов. Понятие о тканях из натуральных растительных волокон (хлопчатобумажные, льняные). Полотняное переплетение в ткани. Разнообразие видов ниток по назначению (швейные, вышивальные, вязальные, штопальные). Многообразие видов ниток для вышивания. Правила техники безопасности при работе с ножницами, иглами, портновскими булавками. Составление выкройки изделия и выкраивание деталей в разворот. Приемы обработки края изделия (оформление краевым швом). Планирование работы с тканью по технологической карте.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Формирование творческого опыта в процессе ознакомления с традиционным узорным ткачеством. Красота и практическое назначение тканых изделий. Древние приспособления для ткачества и современные ткацкие станки. Узорное ткачество на рамке. Пропорции, ритм, цвет полос и клеток в тканых изделиях. Украшение предметов быта и народной одежды тканым орнаментом (узорное, браное ткачество, узорные половички и коврики мастеров родного края). Приемы изготовления простейшего приспособления для ткачества — рамки из деталей набора «Конструктор» (планки) или из картона, деревянных реек. Конструирование простейшего челнока. Выбор материалов для ткачества: толстые нити для натяжения основы, полосы из ткани или толстые цветные нити (шерстяные, хлопчатобумажные) для переплетения. Освоение простейшего способа ткачества на раме и изготовление тканого коврика (половичка) полотняного переплетения. Украшение готового коврика кистями из ниток, бантиками.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Формирование трудового опыта: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ознакомления с народной вышивкой на предметах быта и народной одежде. Богатство и разнообразие технических приемов в традиционной народной вышивке. Швы: петельный, стебельчатый, их назначение. Приемы вышивки изделий петельным и стебельчатым швами (сумочка, платочек с монограммой и др.). Декоративная шрифтовая композиция — монограмма — как элемент декорирования вещи. Украшение платочка вышитой монограммой (стебельчатый шов). Разработка эскиза монограммы, перевод ее на ткань способом «на просвет». Освоение стебельчатого шва (украшающий шов по свободному контуру, по наводу). Отделка краев изделия бахромой, петельным швом;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ознакомления с лоскутной техникой. Простейшие традиционные композиции в народном творчестве разных регионов России (шитье из полос, квадратов, треугольников). Ритм цвета и силуэтов, тональный и цветовой контраст в традиционных лоскутных изделиях. Приемы кроя и сшивания вручную деталей квадрата-модуля, составление композиции (панно) из квадратов-модулей (мотивы «мельница», «конверт»), изготовление сувениров (салфеток, прихваток и др.). Лоскутная кукла из нескольких деталей, конструирование куклы приемами скручивания, связывания, плетения (кукла-покосница);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конструирования из ткани: сумочка-кошелек (лакомка). Знакомство с традиционными вариантами конструкции старинных сумочек и кошельков. Современное значение аксессуаров одежды. Выбор формы, размера изделия. Моделирование выкройки на основе технологической карты. Выкраивание сумочки приемом в разворот. Соединение деталей и декорирование изделия с помощью петельного шва (как украшающего). Дополнение конструкции изделия витым шнуром (ремешок), застежкой.</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РАБОТА  С  ПЛАСТИЧНЫМИ  МАТЕРИАЛАМИ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Развитие эстетического восприятия керамических изделий — произведений народного декоративно-прикладного искусства: гончарных изделий, народной глиняной игрушки, традиционных изразцов.</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Овладение начальными трудовыми знаниями и умениями в работе с глиной (пластилином). Глина как художественный материал. Разновидности глины: белая (каолин), красная, синика. Зависимость приемов обработки глины от ее природных свойств. Организация рабочего места при работе с глиной (пластилином). Инструменты и приспособления. Планирование работы с пластическими материалами по технологической карте и по собственному замыслу.</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Формирование трудового опыта в процессе ознакомления:</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с народной керамической посудой. Разнообразие, простота, красота и функциональность форм традиционной глиняной посуды: миска, горшок, крынка, кубышка, рукомойник, кувшин-календарь и др. Особенности конструкции глиняной посуды и антропоморфизм (уподобление названий частей сосуда названиям частей человеческого тела): тулово, плечи, горлышко, ручка, носик. Знакомство с работами местных гончаров. Технология лепки жгутиками (круговой налеп) различных вариантов посуды. Освоение способа лепки по мотивам традиционной посуды (горшок, крынка, чашка и др.) способами скатывания, раскатывания (жгутики), кругового налепа, примазывания и заглаживания. Простейшие приемы декора гончарных изделий: печатки, защипы, налепы;</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с народной глиняной игрушкой. Знакомство с произведениями филимоновских народных мастеров-игрушечников: форма, пропорции, цветовое решение, орнаментальные мотивы и композиция росписи. Особенности филимоновской глины синики и традиционный способ лепки из целого куска (из жгута). Народная технология лепки филимоновской глиняной игрушки (из целого куска). Приемы лепки: вытягивание, вдавливание, заглаживание. Лепка традиционных образов с передачей своеобразия формы, пропорций, способов работы («Хозяйство деда Филимона»). Роспись игрушки на уроках ИЗО;</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с традиционными изразцами. Изразцы — «живые» печные картинки. Печь как украшение интерьера и центр всей семейно-обрядовой жизни человека. Муравленые изразцы, образцы декора, приемы лепки. Мотивы лепного декора муравленых изразцов: птица Сирин, фантастические звери, невиданные цветы. Проектирование фриза, панно или силуэта русской печи из декоративных пластин, украшенных лепным декором по мотивам традиционных муравленых изразцов;</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с традиционным печевом. Фигурные, лепные, печатные пряники. Мотивы пряничных узоров. Знакомство с искусством резчиков деревянных пряничных досок. Связь искусства пекарей с традицией русских мастеров резьбы по дереву. Освоение приемов изготовления вырезного пряника: скатывание, сплющивание, вырезание, украшение. Мифологическая основа орнамента печенья-«тетерки». Многообразие элементов орнамента тетерок, варианты соединения элементов в композицию. Освоение приемов лепки: раскатывание, сплющивание, примазывание.</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РАБОТА  С  ПРИРОДНЫМИ  МАТЕРИАЛАМИ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Развитие эстетического восприятия изделий из природных материалов, произведений декоративно-прикладного искусства и народного творчества из бересты, соломки.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Овладение начальными трудовыми знаниями и умениями в работе с природными материалами. Раскрытие художественной выразительности народных изделий, сплетенных из бересты, выполненных из соломки (инкрустация, соломенная игрушка). Знакомство с работами мастеров родного края. Применение природных материалов — бересты и соломки для создания предметов быта, деталей костюма. Основы экологического сбора бересты и соломки. Изготовление и декор изделий с помощью доступных для детей традиционных технологических приемов — инкрустации (соломка), аппликации (листья, семена, ягоды), скручивания и склеивания (береста). Анализ изделий мастеров. Планирование работы по технологической карте.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Формирование трудового опыта: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выполнения аппликации из листьев, цветов, трав, семян. Создание декоративной композиции по мотивам техники золотого шитья для украшения женского головного убора — симметричного узора с учетом формы основы изделия (панно, головной убор — венец и др.);</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ознакомления с народной игрушкой из природных материалов. Художественное конструирование игрушек из соломы (конь, птица и др.) по мотивам работ народных мастеров (приемы сгибания, скручивания, связывания, плетеный декор);</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знакомства с инкрустацией соломкой. Знакомство с традиционным искусством белорусских мастеров: аппликация и инкрустация изделий соломкой. Подготовка соломки к работе: заготовка, выкраивание деталей геометрической формы, варьирование формы и размеров деталей (полоски, квадраты, прямоугольники, трапеции, треугольники позволяют составить многообразие узоров). Использование природных качеств материала в создании художественного образа: богатство цветовых оттенков, характер поверхности (различное направление волокон, максимально отражающих свет в определенном положении, помогает создать необычный цветовой эффект: золотой, зеленоватый, розовый, серебристый).</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Выполнение пластин с геометрическим орнаментом из соломки по мотивам работ кировских и белорусских мастеров для коллективного панно;</w:t>
      </w:r>
    </w:p>
    <w:p w:rsidR="00E37539" w:rsidRDefault="00E37539" w:rsidP="00D12983">
      <w:pPr>
        <w:jc w:val="center"/>
        <w:rPr>
          <w:rFonts w:ascii="Times New Roman" w:hAnsi="Times New Roman"/>
          <w:sz w:val="24"/>
          <w:szCs w:val="24"/>
        </w:rPr>
      </w:pPr>
      <w:r w:rsidRPr="002F699C">
        <w:rPr>
          <w:rFonts w:ascii="Times New Roman" w:hAnsi="Times New Roman"/>
          <w:sz w:val="24"/>
          <w:szCs w:val="24"/>
        </w:rPr>
        <w:t xml:space="preserve">в процессе изготовления украшений из бересты. Знакомство с художественными и технологическими свойствами бересты и с использованием ее в работах народных мастеров-берестянщиков. Конструирование украшений (бусы) на основе традиционной технологии. </w:t>
      </w:r>
    </w:p>
    <w:p w:rsidR="00E37539" w:rsidRDefault="00E37539" w:rsidP="00D12983">
      <w:pPr>
        <w:jc w:val="center"/>
        <w:rPr>
          <w:rFonts w:ascii="Times New Roman" w:hAnsi="Times New Roman"/>
          <w:sz w:val="24"/>
          <w:szCs w:val="24"/>
        </w:rPr>
      </w:pPr>
    </w:p>
    <w:p w:rsidR="00E37539" w:rsidRPr="002F699C" w:rsidRDefault="00E37539" w:rsidP="00D12983">
      <w:pPr>
        <w:jc w:val="center"/>
        <w:rPr>
          <w:rFonts w:ascii="Times New Roman" w:hAnsi="Times New Roman"/>
          <w:b/>
          <w:sz w:val="24"/>
          <w:szCs w:val="24"/>
        </w:rPr>
      </w:pPr>
      <w:r w:rsidRPr="002F699C">
        <w:rPr>
          <w:rFonts w:ascii="Times New Roman" w:hAnsi="Times New Roman"/>
          <w:b/>
          <w:sz w:val="24"/>
          <w:szCs w:val="24"/>
        </w:rPr>
        <w:t>ХУДОЖЕСТВЕННЫЙ  ТРУД</w:t>
      </w:r>
      <w:r w:rsidRPr="002F699C">
        <w:rPr>
          <w:rFonts w:ascii="Times New Roman" w:hAnsi="Times New Roman"/>
          <w:sz w:val="24"/>
          <w:szCs w:val="24"/>
        </w:rPr>
        <w:t xml:space="preserve">                                         </w:t>
      </w:r>
      <w:r w:rsidRPr="002F699C">
        <w:rPr>
          <w:rFonts w:ascii="Times New Roman" w:hAnsi="Times New Roman"/>
          <w:b/>
          <w:sz w:val="24"/>
          <w:szCs w:val="24"/>
        </w:rPr>
        <w:t xml:space="preserve">   </w:t>
      </w:r>
    </w:p>
    <w:p w:rsidR="00E37539" w:rsidRDefault="00E37539" w:rsidP="00A35D54">
      <w:pPr>
        <w:keepNext/>
        <w:autoSpaceDE w:val="0"/>
        <w:autoSpaceDN w:val="0"/>
        <w:adjustRightInd w:val="0"/>
        <w:spacing w:after="120" w:line="264" w:lineRule="auto"/>
        <w:jc w:val="center"/>
        <w:rPr>
          <w:rFonts w:ascii="Times New Roman" w:hAnsi="Times New Roman"/>
          <w:b/>
          <w:bCs/>
          <w:sz w:val="24"/>
          <w:szCs w:val="24"/>
        </w:rPr>
      </w:pPr>
      <w:r>
        <w:rPr>
          <w:rFonts w:ascii="Times New Roman" w:hAnsi="Times New Roman"/>
          <w:b/>
          <w:bCs/>
          <w:sz w:val="24"/>
          <w:szCs w:val="24"/>
        </w:rPr>
        <w:t>ПОЯСНИТЕЛЬНАЯ ЗАПИСКА</w:t>
      </w:r>
    </w:p>
    <w:p w:rsidR="00E37539" w:rsidRDefault="00E37539" w:rsidP="00A35D54">
      <w:pPr>
        <w:jc w:val="center"/>
        <w:rPr>
          <w:rFonts w:ascii="Times New Roman" w:hAnsi="Times New Roman"/>
          <w:b/>
          <w:sz w:val="24"/>
          <w:szCs w:val="24"/>
        </w:rPr>
      </w:pPr>
      <w:r>
        <w:rPr>
          <w:rFonts w:ascii="Times New Roman" w:hAnsi="Times New Roman"/>
          <w:sz w:val="24"/>
          <w:szCs w:val="24"/>
        </w:rPr>
        <w:t>Рабочая программа по технологии</w:t>
      </w:r>
      <w:r>
        <w:rPr>
          <w:rFonts w:ascii="Times New Roman" w:hAnsi="Times New Roman"/>
          <w:i/>
          <w:iCs/>
          <w:sz w:val="24"/>
          <w:szCs w:val="24"/>
        </w:rPr>
        <w:t xml:space="preserve"> </w:t>
      </w:r>
      <w:r>
        <w:rPr>
          <w:rFonts w:ascii="Times New Roman" w:hAnsi="Times New Roman"/>
          <w:sz w:val="24"/>
          <w:szCs w:val="24"/>
        </w:rPr>
        <w:t>для 2 класса разработана на основе Примерной программы начального общего образования, авторской программы</w:t>
      </w:r>
      <w:r>
        <w:rPr>
          <w:rFonts w:ascii="Times New Roman" w:hAnsi="Times New Roman"/>
          <w:b/>
          <w:sz w:val="24"/>
          <w:szCs w:val="24"/>
        </w:rPr>
        <w:t xml:space="preserve"> </w:t>
      </w:r>
      <w:r>
        <w:rPr>
          <w:rFonts w:ascii="Times New Roman" w:hAnsi="Times New Roman"/>
          <w:sz w:val="24"/>
          <w:szCs w:val="24"/>
        </w:rPr>
        <w:t>Т. Я. Шпикаловой</w:t>
      </w:r>
    </w:p>
    <w:p w:rsidR="00E37539" w:rsidRDefault="00E37539" w:rsidP="00A35D54">
      <w:pPr>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Рабочая программа рассчитана на 34 часа в год.</w:t>
      </w:r>
    </w:p>
    <w:p w:rsidR="00E37539" w:rsidRDefault="00E37539" w:rsidP="00A35D54">
      <w:pPr>
        <w:autoSpaceDE w:val="0"/>
        <w:autoSpaceDN w:val="0"/>
        <w:adjustRightInd w:val="0"/>
        <w:spacing w:before="135" w:after="0" w:line="264" w:lineRule="auto"/>
        <w:ind w:firstLine="570"/>
        <w:jc w:val="both"/>
        <w:rPr>
          <w:rFonts w:ascii="Times New Roman" w:hAnsi="Times New Roman"/>
          <w:sz w:val="24"/>
          <w:szCs w:val="24"/>
        </w:rPr>
      </w:pPr>
      <w:r>
        <w:rPr>
          <w:rFonts w:ascii="Times New Roman" w:hAnsi="Times New Roman"/>
          <w:sz w:val="24"/>
          <w:szCs w:val="24"/>
        </w:rPr>
        <w:t>Для реализации программного содержания используются:</w:t>
      </w:r>
    </w:p>
    <w:p w:rsidR="00E37539" w:rsidRDefault="00E37539" w:rsidP="00A35D54">
      <w:pPr>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 xml:space="preserve">Т. Я. Шпикалова  Художественный труд: учебник для 2 класса: – М.: Просвещение, 2011. </w:t>
      </w:r>
    </w:p>
    <w:p w:rsidR="00E37539" w:rsidRDefault="00E37539" w:rsidP="00A35D54">
      <w:pPr>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Т. Я. Шпикалова</w:t>
      </w:r>
      <w:r w:rsidRPr="00A35D54">
        <w:rPr>
          <w:rFonts w:ascii="Times New Roman" w:hAnsi="Times New Roman"/>
          <w:sz w:val="24"/>
          <w:szCs w:val="24"/>
        </w:rPr>
        <w:t xml:space="preserve"> </w:t>
      </w:r>
      <w:r>
        <w:rPr>
          <w:rFonts w:ascii="Times New Roman" w:hAnsi="Times New Roman"/>
          <w:sz w:val="24"/>
          <w:szCs w:val="24"/>
        </w:rPr>
        <w:t xml:space="preserve"> Художественный труд : рабочая тетрадь для 2 класса:. </w:t>
      </w:r>
    </w:p>
    <w:p w:rsidR="00E37539" w:rsidRDefault="00E37539" w:rsidP="00A35D54">
      <w:pPr>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 М.: Просвещение, 2011.</w:t>
      </w:r>
    </w:p>
    <w:p w:rsidR="00E37539" w:rsidRDefault="00E37539" w:rsidP="00A35D54">
      <w:pPr>
        <w:autoSpaceDE w:val="0"/>
        <w:autoSpaceDN w:val="0"/>
        <w:adjustRightInd w:val="0"/>
        <w:spacing w:after="0" w:line="264" w:lineRule="auto"/>
        <w:ind w:firstLine="570"/>
        <w:jc w:val="both"/>
        <w:rPr>
          <w:rFonts w:ascii="Times New Roman" w:hAnsi="Times New Roman"/>
          <w:sz w:val="24"/>
          <w:szCs w:val="24"/>
        </w:rPr>
      </w:pPr>
    </w:p>
    <w:p w:rsidR="00E37539" w:rsidRDefault="00E37539" w:rsidP="00A35D54">
      <w:pPr>
        <w:tabs>
          <w:tab w:val="left" w:pos="12015"/>
        </w:tabs>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Количество часов в год – 34.</w:t>
      </w:r>
    </w:p>
    <w:p w:rsidR="00E37539" w:rsidRDefault="00E37539" w:rsidP="00A35D54">
      <w:pPr>
        <w:tabs>
          <w:tab w:val="left" w:pos="12015"/>
        </w:tabs>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Количество часов в неделю – 1.</w:t>
      </w:r>
    </w:p>
    <w:p w:rsidR="00E37539" w:rsidRDefault="00E37539" w:rsidP="00A35D54">
      <w:pPr>
        <w:tabs>
          <w:tab w:val="left" w:pos="12015"/>
        </w:tabs>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Количество часов в   I четверти – 9.</w:t>
      </w:r>
    </w:p>
    <w:p w:rsidR="00E37539" w:rsidRDefault="00E37539" w:rsidP="00A35D54">
      <w:pPr>
        <w:tabs>
          <w:tab w:val="left" w:pos="12015"/>
        </w:tabs>
        <w:autoSpaceDE w:val="0"/>
        <w:autoSpaceDN w:val="0"/>
        <w:adjustRightInd w:val="0"/>
        <w:spacing w:after="0" w:line="264" w:lineRule="auto"/>
        <w:ind w:firstLine="570"/>
        <w:jc w:val="both"/>
        <w:rPr>
          <w:rFonts w:ascii="Times New Roman" w:hAnsi="Times New Roman"/>
          <w:sz w:val="24"/>
          <w:szCs w:val="24"/>
        </w:rPr>
      </w:pPr>
      <w:r>
        <w:rPr>
          <w:rFonts w:ascii="Times New Roman" w:hAnsi="Times New Roman"/>
          <w:sz w:val="24"/>
          <w:szCs w:val="24"/>
        </w:rPr>
        <w:t>Количество часов во II четверти – 7.</w:t>
      </w:r>
    </w:p>
    <w:p w:rsidR="00E37539" w:rsidRDefault="00E37539" w:rsidP="00A35D54">
      <w:pPr>
        <w:tabs>
          <w:tab w:val="left" w:pos="12015"/>
        </w:tabs>
        <w:autoSpaceDE w:val="0"/>
        <w:autoSpaceDN w:val="0"/>
        <w:adjustRightInd w:val="0"/>
        <w:spacing w:after="0" w:line="264" w:lineRule="auto"/>
        <w:ind w:right="-169" w:firstLine="570"/>
        <w:jc w:val="both"/>
        <w:rPr>
          <w:rFonts w:ascii="Times New Roman" w:hAnsi="Times New Roman"/>
          <w:sz w:val="24"/>
          <w:szCs w:val="24"/>
        </w:rPr>
      </w:pPr>
      <w:r>
        <w:rPr>
          <w:rFonts w:ascii="Times New Roman" w:hAnsi="Times New Roman"/>
          <w:sz w:val="24"/>
          <w:szCs w:val="24"/>
        </w:rPr>
        <w:t>Количество часов в   III четверти – 11.</w:t>
      </w:r>
    </w:p>
    <w:p w:rsidR="00E37539" w:rsidRDefault="00E37539" w:rsidP="00A35D54">
      <w:pPr>
        <w:rPr>
          <w:rFonts w:ascii="Times New Roman" w:hAnsi="Times New Roman"/>
          <w:sz w:val="24"/>
          <w:szCs w:val="24"/>
        </w:rPr>
      </w:pPr>
      <w:r>
        <w:rPr>
          <w:rFonts w:ascii="Times New Roman" w:hAnsi="Times New Roman"/>
          <w:sz w:val="24"/>
          <w:szCs w:val="24"/>
        </w:rPr>
        <w:t xml:space="preserve">        Количество часов в   IV четверти – 8.</w:t>
      </w:r>
    </w:p>
    <w:p w:rsidR="00E37539" w:rsidRDefault="00E37539" w:rsidP="00FF3A01">
      <w:pPr>
        <w:jc w:val="center"/>
        <w:rPr>
          <w:rFonts w:ascii="Times New Roman" w:hAnsi="Times New Roman"/>
          <w:b/>
          <w:sz w:val="24"/>
          <w:szCs w:val="24"/>
        </w:rPr>
      </w:pP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Художественный труд.</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Т. Я. Шпикалова</w:t>
      </w: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По програм</w:t>
      </w:r>
      <w:r>
        <w:rPr>
          <w:rFonts w:ascii="Times New Roman" w:hAnsi="Times New Roman"/>
          <w:b/>
          <w:sz w:val="24"/>
          <w:szCs w:val="24"/>
        </w:rPr>
        <w:t>ме - 34ч.       Планирование -34</w:t>
      </w:r>
      <w:r w:rsidRPr="002F699C">
        <w:rPr>
          <w:rFonts w:ascii="Times New Roman" w:hAnsi="Times New Roman"/>
          <w:b/>
          <w:sz w:val="24"/>
          <w:szCs w:val="24"/>
        </w:rPr>
        <w:t xml:space="preserve"> ч.     (н. ч. 1 )</w:t>
      </w:r>
    </w:p>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7"/>
        <w:gridCol w:w="6767"/>
        <w:gridCol w:w="1080"/>
        <w:gridCol w:w="1080"/>
        <w:gridCol w:w="900"/>
        <w:gridCol w:w="720"/>
      </w:tblGrid>
      <w:tr w:rsidR="00E37539" w:rsidRPr="002F699C" w:rsidTr="005D429C">
        <w:tc>
          <w:tcPr>
            <w:tcW w:w="537" w:type="dxa"/>
          </w:tcPr>
          <w:p w:rsidR="00E37539" w:rsidRPr="002F699C" w:rsidRDefault="00E37539" w:rsidP="006B16EC">
            <w:pPr>
              <w:spacing w:after="0" w:line="240" w:lineRule="auto"/>
              <w:rPr>
                <w:rFonts w:ascii="Times New Roman" w:hAnsi="Times New Roman"/>
                <w:b/>
                <w:sz w:val="24"/>
                <w:szCs w:val="24"/>
              </w:rPr>
            </w:pPr>
            <w:r w:rsidRPr="002F699C">
              <w:rPr>
                <w:rFonts w:ascii="Times New Roman" w:hAnsi="Times New Roman"/>
                <w:b/>
                <w:sz w:val="24"/>
                <w:szCs w:val="24"/>
              </w:rPr>
              <w:t>№</w:t>
            </w:r>
          </w:p>
        </w:tc>
        <w:tc>
          <w:tcPr>
            <w:tcW w:w="6767" w:type="dxa"/>
          </w:tcPr>
          <w:p w:rsidR="00E37539" w:rsidRPr="002F699C" w:rsidRDefault="00E37539" w:rsidP="006B16EC">
            <w:pPr>
              <w:spacing w:after="0" w:line="240" w:lineRule="auto"/>
              <w:rPr>
                <w:rFonts w:ascii="Times New Roman" w:hAnsi="Times New Roman"/>
                <w:b/>
                <w:sz w:val="24"/>
                <w:szCs w:val="24"/>
              </w:rPr>
            </w:pPr>
            <w:r w:rsidRPr="002F699C">
              <w:rPr>
                <w:rFonts w:ascii="Times New Roman" w:hAnsi="Times New Roman"/>
                <w:b/>
                <w:sz w:val="24"/>
                <w:szCs w:val="24"/>
              </w:rPr>
              <w:t xml:space="preserve">                                                   Тема</w:t>
            </w:r>
          </w:p>
        </w:tc>
        <w:tc>
          <w:tcPr>
            <w:tcW w:w="1080" w:type="dxa"/>
          </w:tcPr>
          <w:p w:rsidR="00E37539" w:rsidRPr="002F699C" w:rsidRDefault="00E37539" w:rsidP="001E2EA5">
            <w:pPr>
              <w:spacing w:after="0" w:line="240" w:lineRule="auto"/>
              <w:rPr>
                <w:rFonts w:ascii="Times New Roman" w:hAnsi="Times New Roman"/>
                <w:b/>
                <w:sz w:val="24"/>
                <w:szCs w:val="24"/>
              </w:rPr>
            </w:pPr>
            <w:r>
              <w:rPr>
                <w:rFonts w:ascii="Times New Roman" w:hAnsi="Times New Roman"/>
                <w:b/>
                <w:sz w:val="24"/>
                <w:szCs w:val="24"/>
              </w:rPr>
              <w:t xml:space="preserve">      Кол-во часов</w:t>
            </w:r>
          </w:p>
        </w:tc>
        <w:tc>
          <w:tcPr>
            <w:tcW w:w="1080" w:type="dxa"/>
          </w:tcPr>
          <w:p w:rsidR="00E37539" w:rsidRPr="002F699C" w:rsidRDefault="00E37539" w:rsidP="006B16EC">
            <w:pPr>
              <w:spacing w:after="0" w:line="240" w:lineRule="auto"/>
              <w:rPr>
                <w:rFonts w:ascii="Times New Roman" w:hAnsi="Times New Roman"/>
                <w:b/>
                <w:sz w:val="24"/>
                <w:szCs w:val="24"/>
              </w:rPr>
            </w:pPr>
            <w:r w:rsidRPr="002F699C">
              <w:rPr>
                <w:rFonts w:ascii="Times New Roman" w:hAnsi="Times New Roman"/>
                <w:b/>
                <w:sz w:val="24"/>
                <w:szCs w:val="24"/>
              </w:rPr>
              <w:t xml:space="preserve">      Дата</w:t>
            </w:r>
          </w:p>
        </w:tc>
        <w:tc>
          <w:tcPr>
            <w:tcW w:w="900" w:type="dxa"/>
          </w:tcPr>
          <w:p w:rsidR="00E37539" w:rsidRPr="002F699C" w:rsidRDefault="00E37539" w:rsidP="006B16EC">
            <w:pPr>
              <w:spacing w:after="0" w:line="240" w:lineRule="auto"/>
              <w:rPr>
                <w:rFonts w:ascii="Times New Roman" w:hAnsi="Times New Roman"/>
                <w:b/>
                <w:sz w:val="24"/>
                <w:szCs w:val="24"/>
              </w:rPr>
            </w:pPr>
            <w:r>
              <w:rPr>
                <w:rFonts w:ascii="Times New Roman" w:hAnsi="Times New Roman"/>
                <w:b/>
                <w:sz w:val="24"/>
                <w:szCs w:val="24"/>
              </w:rPr>
              <w:t xml:space="preserve">  Кор-ректировка</w:t>
            </w:r>
            <w:r w:rsidRPr="002F699C">
              <w:rPr>
                <w:rFonts w:ascii="Times New Roman" w:hAnsi="Times New Roman"/>
                <w:b/>
                <w:sz w:val="24"/>
                <w:szCs w:val="24"/>
              </w:rPr>
              <w:t xml:space="preserve">    </w:t>
            </w:r>
          </w:p>
        </w:tc>
        <w:tc>
          <w:tcPr>
            <w:tcW w:w="720" w:type="dxa"/>
          </w:tcPr>
          <w:p w:rsidR="00E37539" w:rsidRPr="002F699C" w:rsidRDefault="00E37539" w:rsidP="006B16EC">
            <w:pPr>
              <w:spacing w:after="0" w:line="240" w:lineRule="auto"/>
              <w:rPr>
                <w:rFonts w:ascii="Times New Roman" w:hAnsi="Times New Roman"/>
                <w:b/>
                <w:sz w:val="24"/>
                <w:szCs w:val="24"/>
              </w:rPr>
            </w:pPr>
            <w:r>
              <w:rPr>
                <w:rFonts w:ascii="Times New Roman" w:hAnsi="Times New Roman"/>
                <w:b/>
                <w:sz w:val="24"/>
                <w:szCs w:val="24"/>
              </w:rPr>
              <w:t xml:space="preserve"> </w:t>
            </w:r>
            <w:r w:rsidRPr="002F699C">
              <w:rPr>
                <w:rFonts w:ascii="Times New Roman" w:hAnsi="Times New Roman"/>
                <w:b/>
                <w:sz w:val="24"/>
                <w:szCs w:val="24"/>
              </w:rPr>
              <w:t>Приме-чание</w:t>
            </w: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p>
        </w:tc>
        <w:tc>
          <w:tcPr>
            <w:tcW w:w="6767" w:type="dxa"/>
          </w:tcPr>
          <w:p w:rsidR="00E37539" w:rsidRPr="002F699C" w:rsidRDefault="00E37539" w:rsidP="006B16EC">
            <w:pPr>
              <w:spacing w:after="0" w:line="240" w:lineRule="auto"/>
              <w:rPr>
                <w:rFonts w:ascii="Times New Roman" w:hAnsi="Times New Roman"/>
                <w:b/>
                <w:sz w:val="24"/>
                <w:szCs w:val="24"/>
              </w:rPr>
            </w:pPr>
            <w:r w:rsidRPr="002F699C">
              <w:rPr>
                <w:rFonts w:ascii="Times New Roman" w:hAnsi="Times New Roman"/>
                <w:b/>
                <w:sz w:val="24"/>
                <w:szCs w:val="24"/>
              </w:rPr>
              <w:t xml:space="preserve">                                       1 четверть </w:t>
            </w:r>
          </w:p>
        </w:tc>
        <w:tc>
          <w:tcPr>
            <w:tcW w:w="1080" w:type="dxa"/>
          </w:tcPr>
          <w:p w:rsidR="00E37539" w:rsidRPr="002F699C" w:rsidRDefault="00E37539" w:rsidP="001E2EA5">
            <w:pPr>
              <w:spacing w:after="0" w:line="240" w:lineRule="auto"/>
              <w:rPr>
                <w:rFonts w:ascii="Times New Roman" w:hAnsi="Times New Roman"/>
                <w:sz w:val="24"/>
                <w:szCs w:val="24"/>
              </w:rPr>
            </w:pPr>
            <w:r>
              <w:rPr>
                <w:rFonts w:ascii="Times New Roman" w:hAnsi="Times New Roman"/>
                <w:b/>
                <w:sz w:val="24"/>
                <w:szCs w:val="24"/>
              </w:rPr>
              <w:t>9</w:t>
            </w:r>
            <w:r w:rsidRPr="002F699C">
              <w:rPr>
                <w:rFonts w:ascii="Times New Roman" w:hAnsi="Times New Roman"/>
                <w:b/>
                <w:sz w:val="24"/>
                <w:szCs w:val="24"/>
              </w:rPr>
              <w:t xml:space="preserve"> часов</w:t>
            </w:r>
          </w:p>
        </w:tc>
        <w:tc>
          <w:tcPr>
            <w:tcW w:w="1080" w:type="dxa"/>
          </w:tcPr>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Волшебная глина.</w:t>
            </w:r>
            <w:r w:rsidRPr="002F699C">
              <w:rPr>
                <w:rFonts w:ascii="Times New Roman" w:hAnsi="Times New Roman"/>
                <w:sz w:val="24"/>
                <w:szCs w:val="24"/>
              </w:rPr>
              <w:t xml:space="preserve"> Лепка с использованием традиционных приемов изготовления керамических сосудов (крынка, горшок)</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02</w:t>
            </w:r>
            <w:r w:rsidRPr="002F699C">
              <w:rPr>
                <w:rFonts w:ascii="Times New Roman" w:hAnsi="Times New Roman"/>
                <w:sz w:val="24"/>
                <w:szCs w:val="24"/>
              </w:rPr>
              <w:t>.09</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Встречаем золотую осень.</w:t>
            </w:r>
            <w:r w:rsidRPr="002F699C">
              <w:rPr>
                <w:rFonts w:ascii="Times New Roman" w:hAnsi="Times New Roman"/>
                <w:sz w:val="24"/>
                <w:szCs w:val="24"/>
              </w:rPr>
              <w:t xml:space="preserve"> Конструирование из природного материала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9</w:t>
            </w:r>
            <w:r w:rsidRPr="002F699C">
              <w:rPr>
                <w:rFonts w:ascii="Times New Roman" w:hAnsi="Times New Roman"/>
                <w:sz w:val="24"/>
                <w:szCs w:val="24"/>
              </w:rPr>
              <w:t>.09</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3 – 4</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Золотая соломка.</w:t>
            </w:r>
            <w:r w:rsidRPr="002F699C">
              <w:rPr>
                <w:rFonts w:ascii="Times New Roman" w:hAnsi="Times New Roman"/>
                <w:sz w:val="24"/>
                <w:szCs w:val="24"/>
              </w:rPr>
              <w:t xml:space="preserve"> Инструкция из соломки ( панно по мотивам традиционных ковриков).</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16</w:t>
            </w:r>
            <w:r w:rsidRPr="002F699C">
              <w:rPr>
                <w:rFonts w:ascii="Times New Roman" w:hAnsi="Times New Roman"/>
                <w:sz w:val="24"/>
                <w:szCs w:val="24"/>
              </w:rPr>
              <w:t>.09</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23</w:t>
            </w:r>
            <w:r w:rsidRPr="002F699C">
              <w:rPr>
                <w:rFonts w:ascii="Times New Roman" w:hAnsi="Times New Roman"/>
                <w:sz w:val="24"/>
                <w:szCs w:val="24"/>
              </w:rPr>
              <w:t>.09</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5 – 6</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Ветряк дует всяк</w:t>
            </w:r>
            <w:r w:rsidRPr="002F699C">
              <w:rPr>
                <w:rFonts w:ascii="Times New Roman" w:hAnsi="Times New Roman"/>
                <w:sz w:val="24"/>
                <w:szCs w:val="24"/>
              </w:rPr>
              <w:t>. Объёмное конструирование из бумаги и картона модели ветряка.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30.</w:t>
            </w:r>
            <w:r w:rsidRPr="002F699C">
              <w:rPr>
                <w:rFonts w:ascii="Times New Roman" w:hAnsi="Times New Roman"/>
                <w:sz w:val="24"/>
                <w:szCs w:val="24"/>
              </w:rPr>
              <w:t>0</w:t>
            </w:r>
            <w:r>
              <w:rPr>
                <w:rFonts w:ascii="Times New Roman" w:hAnsi="Times New Roman"/>
                <w:sz w:val="24"/>
                <w:szCs w:val="24"/>
              </w:rPr>
              <w:t>9</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07</w:t>
            </w:r>
            <w:r w:rsidRPr="002F699C">
              <w:rPr>
                <w:rFonts w:ascii="Times New Roman" w:hAnsi="Times New Roman"/>
                <w:sz w:val="24"/>
                <w:szCs w:val="24"/>
              </w:rPr>
              <w:t>.10</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7 -8</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Хозяйство деда Филимона.</w:t>
            </w:r>
            <w:r w:rsidRPr="002F699C">
              <w:rPr>
                <w:rFonts w:ascii="Times New Roman" w:hAnsi="Times New Roman"/>
                <w:sz w:val="24"/>
                <w:szCs w:val="24"/>
              </w:rPr>
              <w:t xml:space="preserve"> Лепка из глины по мотивам филимоновских игрушек.</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14</w:t>
            </w:r>
            <w:r w:rsidRPr="002F699C">
              <w:rPr>
                <w:rFonts w:ascii="Times New Roman" w:hAnsi="Times New Roman"/>
                <w:sz w:val="24"/>
                <w:szCs w:val="24"/>
              </w:rPr>
              <w:t>.10</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21</w:t>
            </w:r>
            <w:r w:rsidRPr="002F699C">
              <w:rPr>
                <w:rFonts w:ascii="Times New Roman" w:hAnsi="Times New Roman"/>
                <w:sz w:val="24"/>
                <w:szCs w:val="24"/>
              </w:rPr>
              <w:t>.10</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9</w:t>
            </w:r>
          </w:p>
        </w:tc>
        <w:tc>
          <w:tcPr>
            <w:tcW w:w="6767" w:type="dxa"/>
          </w:tcPr>
          <w:p w:rsidR="00E37539" w:rsidRPr="002F699C" w:rsidRDefault="00E37539" w:rsidP="005F13C8">
            <w:pPr>
              <w:spacing w:after="0" w:line="240" w:lineRule="auto"/>
              <w:rPr>
                <w:rFonts w:ascii="Times New Roman" w:hAnsi="Times New Roman"/>
                <w:sz w:val="24"/>
                <w:szCs w:val="24"/>
              </w:rPr>
            </w:pPr>
            <w:r w:rsidRPr="002F699C">
              <w:rPr>
                <w:rFonts w:ascii="Times New Roman" w:hAnsi="Times New Roman"/>
                <w:b/>
                <w:sz w:val="24"/>
                <w:szCs w:val="24"/>
              </w:rPr>
              <w:t>В ткацкой мастерской.</w:t>
            </w:r>
            <w:r w:rsidRPr="002F699C">
              <w:rPr>
                <w:rFonts w:ascii="Times New Roman" w:hAnsi="Times New Roman"/>
                <w:sz w:val="24"/>
                <w:szCs w:val="24"/>
              </w:rPr>
              <w:t xml:space="preserve"> Создание коврика из ниток по мотивам традиционного ткачества.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Default="00E37539" w:rsidP="006B16EC">
            <w:pPr>
              <w:spacing w:after="0" w:line="240" w:lineRule="auto"/>
              <w:rPr>
                <w:rFonts w:ascii="Times New Roman" w:hAnsi="Times New Roman"/>
                <w:sz w:val="24"/>
                <w:szCs w:val="24"/>
              </w:rPr>
            </w:pPr>
            <w:r>
              <w:rPr>
                <w:rFonts w:ascii="Times New Roman" w:hAnsi="Times New Roman"/>
                <w:sz w:val="24"/>
                <w:szCs w:val="24"/>
              </w:rPr>
              <w:t>28.10</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p>
        </w:tc>
        <w:tc>
          <w:tcPr>
            <w:tcW w:w="6767" w:type="dxa"/>
          </w:tcPr>
          <w:p w:rsidR="00E37539" w:rsidRPr="002F699C" w:rsidRDefault="00E37539" w:rsidP="006B16EC">
            <w:pPr>
              <w:spacing w:after="0" w:line="240" w:lineRule="auto"/>
              <w:rPr>
                <w:rFonts w:ascii="Times New Roman" w:hAnsi="Times New Roman"/>
                <w:b/>
                <w:sz w:val="24"/>
                <w:szCs w:val="24"/>
              </w:rPr>
            </w:pPr>
            <w:r w:rsidRPr="002F699C">
              <w:rPr>
                <w:rFonts w:ascii="Times New Roman" w:hAnsi="Times New Roman"/>
                <w:b/>
                <w:sz w:val="24"/>
                <w:szCs w:val="24"/>
              </w:rPr>
              <w:t xml:space="preserve">                                         2 четверть  </w:t>
            </w:r>
          </w:p>
        </w:tc>
        <w:tc>
          <w:tcPr>
            <w:tcW w:w="1080" w:type="dxa"/>
          </w:tcPr>
          <w:p w:rsidR="00E37539" w:rsidRPr="002F699C" w:rsidRDefault="00E37539" w:rsidP="001E2EA5">
            <w:pPr>
              <w:spacing w:after="0" w:line="240" w:lineRule="auto"/>
              <w:rPr>
                <w:rFonts w:ascii="Times New Roman" w:hAnsi="Times New Roman"/>
                <w:sz w:val="24"/>
                <w:szCs w:val="24"/>
              </w:rPr>
            </w:pPr>
            <w:r>
              <w:rPr>
                <w:rFonts w:ascii="Times New Roman" w:hAnsi="Times New Roman"/>
                <w:b/>
                <w:sz w:val="24"/>
                <w:szCs w:val="24"/>
              </w:rPr>
              <w:t>7</w:t>
            </w:r>
            <w:r w:rsidRPr="002F699C">
              <w:rPr>
                <w:rFonts w:ascii="Times New Roman" w:hAnsi="Times New Roman"/>
                <w:b/>
                <w:sz w:val="24"/>
                <w:szCs w:val="24"/>
              </w:rPr>
              <w:t xml:space="preserve"> часов</w:t>
            </w:r>
          </w:p>
        </w:tc>
        <w:tc>
          <w:tcPr>
            <w:tcW w:w="1080" w:type="dxa"/>
          </w:tcPr>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10</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 ткацкой мастерской.</w:t>
            </w:r>
            <w:r w:rsidRPr="002F699C">
              <w:rPr>
                <w:rFonts w:ascii="Times New Roman" w:hAnsi="Times New Roman"/>
                <w:sz w:val="24"/>
                <w:szCs w:val="24"/>
              </w:rPr>
              <w:t xml:space="preserve"> Создание коврика из ниток по мотивам традиционного ткачества.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11</w:t>
            </w:r>
            <w:r w:rsidRPr="002F699C">
              <w:rPr>
                <w:rFonts w:ascii="Times New Roman" w:hAnsi="Times New Roman"/>
                <w:sz w:val="24"/>
                <w:szCs w:val="24"/>
              </w:rPr>
              <w:t>.11</w:t>
            </w:r>
          </w:p>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11</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Птица счастья.</w:t>
            </w:r>
            <w:r w:rsidRPr="002F699C">
              <w:rPr>
                <w:rFonts w:ascii="Times New Roman" w:hAnsi="Times New Roman"/>
                <w:sz w:val="24"/>
                <w:szCs w:val="24"/>
              </w:rPr>
              <w:t xml:space="preserve"> Объёмное художественное моделирование по образцам традиционной архангельской щепной птицы – оберега;  художественное конструирование по технологическим картам.</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18</w:t>
            </w:r>
            <w:r w:rsidRPr="002F699C">
              <w:rPr>
                <w:rFonts w:ascii="Times New Roman" w:hAnsi="Times New Roman"/>
                <w:sz w:val="24"/>
                <w:szCs w:val="24"/>
              </w:rPr>
              <w:t>.11</w:t>
            </w:r>
          </w:p>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 xml:space="preserve">12   – </w:t>
            </w:r>
          </w:p>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13</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Краски русской зимы.</w:t>
            </w:r>
            <w:r w:rsidRPr="002F699C">
              <w:rPr>
                <w:rFonts w:ascii="Times New Roman" w:hAnsi="Times New Roman"/>
                <w:sz w:val="24"/>
                <w:szCs w:val="24"/>
              </w:rPr>
              <w:t xml:space="preserve"> Конструирование из бумаги по образцу объёмных сосудов в традициях гжели.</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25</w:t>
            </w:r>
            <w:r w:rsidRPr="002F699C">
              <w:rPr>
                <w:rFonts w:ascii="Times New Roman" w:hAnsi="Times New Roman"/>
                <w:sz w:val="24"/>
                <w:szCs w:val="24"/>
              </w:rPr>
              <w:t>.11</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02</w:t>
            </w:r>
            <w:r w:rsidRPr="002F699C">
              <w:rPr>
                <w:rFonts w:ascii="Times New Roman" w:hAnsi="Times New Roman"/>
                <w:sz w:val="24"/>
                <w:szCs w:val="24"/>
              </w:rPr>
              <w:t>.12</w:t>
            </w:r>
          </w:p>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14</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Встречаем новогодний праздник.</w:t>
            </w:r>
            <w:r w:rsidRPr="002F699C">
              <w:rPr>
                <w:rFonts w:ascii="Times New Roman" w:hAnsi="Times New Roman"/>
                <w:sz w:val="24"/>
                <w:szCs w:val="24"/>
              </w:rPr>
              <w:t xml:space="preserve"> Конструирование маски по заданным условиям и эскизу, созданному на уроках Изо.</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09</w:t>
            </w:r>
            <w:r w:rsidRPr="002F699C">
              <w:rPr>
                <w:rFonts w:ascii="Times New Roman" w:hAnsi="Times New Roman"/>
                <w:sz w:val="24"/>
                <w:szCs w:val="24"/>
              </w:rPr>
              <w:t>.12</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15</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Пряники на ёлку.</w:t>
            </w:r>
            <w:r w:rsidRPr="002F699C">
              <w:rPr>
                <w:rFonts w:ascii="Times New Roman" w:hAnsi="Times New Roman"/>
                <w:sz w:val="24"/>
                <w:szCs w:val="24"/>
              </w:rPr>
              <w:t xml:space="preserve"> Лепка из теста ( глины) по образцу резного пряника с использованием народных традиций.</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16</w:t>
            </w:r>
            <w:r w:rsidRPr="002F699C">
              <w:rPr>
                <w:rFonts w:ascii="Times New Roman" w:hAnsi="Times New Roman"/>
                <w:sz w:val="24"/>
                <w:szCs w:val="24"/>
              </w:rPr>
              <w:t>.12</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16</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Русь белокаменная.</w:t>
            </w:r>
            <w:r w:rsidRPr="002F699C">
              <w:rPr>
                <w:rFonts w:ascii="Times New Roman" w:hAnsi="Times New Roman"/>
                <w:sz w:val="24"/>
                <w:szCs w:val="24"/>
              </w:rPr>
              <w:t xml:space="preserve"> Плоское и объёмное художественное моделирование и конструирование по образцам традиционной русской храмовой архитектуры.</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23</w:t>
            </w:r>
            <w:r w:rsidRPr="002F699C">
              <w:rPr>
                <w:rFonts w:ascii="Times New Roman" w:hAnsi="Times New Roman"/>
                <w:sz w:val="24"/>
                <w:szCs w:val="24"/>
              </w:rPr>
              <w:t>.12</w:t>
            </w:r>
          </w:p>
        </w:tc>
        <w:tc>
          <w:tcPr>
            <w:tcW w:w="900"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 xml:space="preserve">                                         </w:t>
            </w: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p>
        </w:tc>
        <w:tc>
          <w:tcPr>
            <w:tcW w:w="6767" w:type="dxa"/>
          </w:tcPr>
          <w:p w:rsidR="00E37539" w:rsidRPr="002F699C" w:rsidRDefault="00E37539" w:rsidP="006B16EC">
            <w:pPr>
              <w:spacing w:after="0" w:line="240" w:lineRule="auto"/>
              <w:jc w:val="center"/>
              <w:rPr>
                <w:rFonts w:ascii="Times New Roman" w:hAnsi="Times New Roman"/>
                <w:sz w:val="24"/>
                <w:szCs w:val="24"/>
              </w:rPr>
            </w:pPr>
            <w:r w:rsidRPr="002F699C">
              <w:rPr>
                <w:rFonts w:ascii="Times New Roman" w:hAnsi="Times New Roman"/>
                <w:b/>
                <w:sz w:val="24"/>
                <w:szCs w:val="24"/>
              </w:rPr>
              <w:t xml:space="preserve">3 четверть </w:t>
            </w:r>
          </w:p>
        </w:tc>
        <w:tc>
          <w:tcPr>
            <w:tcW w:w="1080" w:type="dxa"/>
          </w:tcPr>
          <w:p w:rsidR="00E37539" w:rsidRPr="002F699C" w:rsidRDefault="00E37539" w:rsidP="001E2EA5">
            <w:pPr>
              <w:spacing w:after="0" w:line="240" w:lineRule="auto"/>
              <w:rPr>
                <w:rFonts w:ascii="Times New Roman" w:hAnsi="Times New Roman"/>
                <w:sz w:val="24"/>
                <w:szCs w:val="24"/>
              </w:rPr>
            </w:pPr>
            <w:r>
              <w:rPr>
                <w:rFonts w:ascii="Times New Roman" w:hAnsi="Times New Roman"/>
                <w:b/>
                <w:sz w:val="24"/>
                <w:szCs w:val="24"/>
              </w:rPr>
              <w:t>11</w:t>
            </w:r>
            <w:r w:rsidRPr="002F699C">
              <w:rPr>
                <w:rFonts w:ascii="Times New Roman" w:hAnsi="Times New Roman"/>
                <w:b/>
                <w:sz w:val="24"/>
                <w:szCs w:val="24"/>
              </w:rPr>
              <w:t xml:space="preserve"> часов</w:t>
            </w:r>
          </w:p>
        </w:tc>
        <w:tc>
          <w:tcPr>
            <w:tcW w:w="1080" w:type="dxa"/>
          </w:tcPr>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17</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Родные зимние пейзажи.</w:t>
            </w:r>
            <w:r w:rsidRPr="002F699C">
              <w:rPr>
                <w:rFonts w:ascii="Times New Roman" w:hAnsi="Times New Roman"/>
                <w:sz w:val="24"/>
                <w:szCs w:val="24"/>
              </w:rPr>
              <w:t xml:space="preserve"> Объёмное конструирование  по заданным условиям, по мотивам природных форм (русский лес)</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13</w:t>
            </w:r>
            <w:r w:rsidRPr="002F699C">
              <w:rPr>
                <w:rFonts w:ascii="Times New Roman" w:hAnsi="Times New Roman"/>
                <w:sz w:val="24"/>
                <w:szCs w:val="24"/>
              </w:rPr>
              <w:t>.01</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18 –</w:t>
            </w:r>
          </w:p>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19</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Праздничный хоровод.</w:t>
            </w:r>
            <w:r w:rsidRPr="002F699C">
              <w:rPr>
                <w:rFonts w:ascii="Times New Roman" w:hAnsi="Times New Roman"/>
                <w:sz w:val="24"/>
                <w:szCs w:val="24"/>
              </w:rPr>
              <w:t xml:space="preserve"> Моделирование куклы по образцу « Русская красавица» на основе двойного силуэта. </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20</w:t>
            </w:r>
            <w:r w:rsidRPr="002F699C">
              <w:rPr>
                <w:rFonts w:ascii="Times New Roman" w:hAnsi="Times New Roman"/>
                <w:sz w:val="24"/>
                <w:szCs w:val="24"/>
              </w:rPr>
              <w:t>.01</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27</w:t>
            </w:r>
            <w:r w:rsidRPr="002F699C">
              <w:rPr>
                <w:rFonts w:ascii="Times New Roman" w:hAnsi="Times New Roman"/>
                <w:sz w:val="24"/>
                <w:szCs w:val="24"/>
              </w:rPr>
              <w:t>.01</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20</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Печка, печка, расскажи сказку.</w:t>
            </w:r>
            <w:r w:rsidRPr="002F699C">
              <w:rPr>
                <w:rFonts w:ascii="Times New Roman" w:hAnsi="Times New Roman"/>
                <w:sz w:val="24"/>
                <w:szCs w:val="24"/>
              </w:rPr>
              <w:t xml:space="preserve"> Лепка плоскорельефной пластины – изразца по эскизу.</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03</w:t>
            </w:r>
            <w:r w:rsidRPr="002F699C">
              <w:rPr>
                <w:rFonts w:ascii="Times New Roman" w:hAnsi="Times New Roman"/>
                <w:sz w:val="24"/>
                <w:szCs w:val="24"/>
              </w:rPr>
              <w:t>.02</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21</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Тридцать три богатыря.</w:t>
            </w:r>
            <w:r w:rsidRPr="002F699C">
              <w:rPr>
                <w:rFonts w:ascii="Times New Roman" w:hAnsi="Times New Roman"/>
                <w:sz w:val="24"/>
                <w:szCs w:val="24"/>
              </w:rPr>
              <w:t xml:space="preserve"> Объёмное художественное конструирование из бумаги подарка ко Дню защитника Отечества.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10</w:t>
            </w:r>
            <w:r w:rsidRPr="002F699C">
              <w:rPr>
                <w:rFonts w:ascii="Times New Roman" w:hAnsi="Times New Roman"/>
                <w:sz w:val="24"/>
                <w:szCs w:val="24"/>
              </w:rPr>
              <w:t>.02</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 xml:space="preserve">22 - 23 </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Превращение разноцветных лоскутков.</w:t>
            </w:r>
            <w:r w:rsidRPr="002F699C">
              <w:rPr>
                <w:rFonts w:ascii="Times New Roman" w:hAnsi="Times New Roman"/>
                <w:sz w:val="24"/>
                <w:szCs w:val="24"/>
              </w:rPr>
              <w:t xml:space="preserve"> Конструирование из ткани прихватки по мотивам традиционного лоскутного шитья из деталей квадратной формы.</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17</w:t>
            </w:r>
            <w:r w:rsidRPr="002F699C">
              <w:rPr>
                <w:rFonts w:ascii="Times New Roman" w:hAnsi="Times New Roman"/>
                <w:sz w:val="24"/>
                <w:szCs w:val="24"/>
              </w:rPr>
              <w:t>.02</w:t>
            </w:r>
          </w:p>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w:t>
            </w:r>
            <w:r>
              <w:rPr>
                <w:rFonts w:ascii="Times New Roman" w:hAnsi="Times New Roman"/>
                <w:sz w:val="24"/>
                <w:szCs w:val="24"/>
              </w:rPr>
              <w:t>4</w:t>
            </w:r>
            <w:r w:rsidRPr="002F699C">
              <w:rPr>
                <w:rFonts w:ascii="Times New Roman" w:hAnsi="Times New Roman"/>
                <w:sz w:val="24"/>
                <w:szCs w:val="24"/>
              </w:rPr>
              <w:t>.02</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24</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Готовимся к весенней ярмарке.</w:t>
            </w:r>
            <w:r w:rsidRPr="002F699C">
              <w:rPr>
                <w:rFonts w:ascii="Times New Roman" w:hAnsi="Times New Roman"/>
                <w:sz w:val="24"/>
                <w:szCs w:val="24"/>
              </w:rPr>
              <w:t xml:space="preserve"> Конструирование из берестяных полос.</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02</w:t>
            </w:r>
            <w:r w:rsidRPr="002F699C">
              <w:rPr>
                <w:rFonts w:ascii="Times New Roman" w:hAnsi="Times New Roman"/>
                <w:sz w:val="24"/>
                <w:szCs w:val="24"/>
              </w:rPr>
              <w:t>.03</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25</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Саночки – катаночки.</w:t>
            </w:r>
            <w:r w:rsidRPr="002F699C">
              <w:rPr>
                <w:rFonts w:ascii="Times New Roman" w:hAnsi="Times New Roman"/>
                <w:sz w:val="24"/>
                <w:szCs w:val="24"/>
              </w:rPr>
              <w:t xml:space="preserve"> Объёмное конструирование.</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09</w:t>
            </w:r>
            <w:r w:rsidRPr="002F699C">
              <w:rPr>
                <w:rFonts w:ascii="Times New Roman" w:hAnsi="Times New Roman"/>
                <w:sz w:val="24"/>
                <w:szCs w:val="24"/>
              </w:rPr>
              <w:t>.03</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26</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Кулички – жаворонушки, прилетайте к нам.</w:t>
            </w:r>
            <w:r w:rsidRPr="002F699C">
              <w:rPr>
                <w:rFonts w:ascii="Times New Roman" w:hAnsi="Times New Roman"/>
                <w:sz w:val="24"/>
                <w:szCs w:val="24"/>
              </w:rPr>
              <w:t xml:space="preserve"> Лепка традиционного обрядового печенья тетерки.</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16</w:t>
            </w:r>
            <w:r w:rsidRPr="002F699C">
              <w:rPr>
                <w:rFonts w:ascii="Times New Roman" w:hAnsi="Times New Roman"/>
                <w:sz w:val="24"/>
                <w:szCs w:val="24"/>
              </w:rPr>
              <w:t>.03</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5F13C8">
            <w:pPr>
              <w:spacing w:after="0" w:line="240" w:lineRule="auto"/>
              <w:rPr>
                <w:rFonts w:ascii="Times New Roman" w:hAnsi="Times New Roman"/>
                <w:sz w:val="24"/>
                <w:szCs w:val="24"/>
              </w:rPr>
            </w:pPr>
            <w:r w:rsidRPr="002F699C">
              <w:rPr>
                <w:rFonts w:ascii="Times New Roman" w:hAnsi="Times New Roman"/>
                <w:sz w:val="24"/>
                <w:szCs w:val="24"/>
              </w:rPr>
              <w:t>27</w:t>
            </w:r>
          </w:p>
        </w:tc>
        <w:tc>
          <w:tcPr>
            <w:tcW w:w="6767" w:type="dxa"/>
          </w:tcPr>
          <w:p w:rsidR="00E37539" w:rsidRPr="002F699C" w:rsidRDefault="00E37539" w:rsidP="005F13C8">
            <w:pPr>
              <w:spacing w:after="0" w:line="240" w:lineRule="auto"/>
              <w:rPr>
                <w:rFonts w:ascii="Times New Roman" w:hAnsi="Times New Roman"/>
                <w:sz w:val="24"/>
                <w:szCs w:val="24"/>
              </w:rPr>
            </w:pPr>
            <w:r w:rsidRPr="002F699C">
              <w:rPr>
                <w:rFonts w:ascii="Times New Roman" w:hAnsi="Times New Roman"/>
                <w:b/>
                <w:sz w:val="24"/>
                <w:szCs w:val="24"/>
              </w:rPr>
              <w:t>Весна звонкая, бурливая.</w:t>
            </w:r>
            <w:r w:rsidRPr="002F699C">
              <w:rPr>
                <w:rFonts w:ascii="Times New Roman" w:hAnsi="Times New Roman"/>
                <w:sz w:val="24"/>
                <w:szCs w:val="24"/>
              </w:rPr>
              <w:t xml:space="preserve"> Художественное конструирование по технологическим картам катамарана и парусника.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Default="00E37539" w:rsidP="006B16EC">
            <w:pPr>
              <w:spacing w:after="0" w:line="240" w:lineRule="auto"/>
              <w:rPr>
                <w:rFonts w:ascii="Times New Roman" w:hAnsi="Times New Roman"/>
                <w:sz w:val="24"/>
                <w:szCs w:val="24"/>
              </w:rPr>
            </w:pPr>
            <w:r>
              <w:rPr>
                <w:rFonts w:ascii="Times New Roman" w:hAnsi="Times New Roman"/>
                <w:sz w:val="24"/>
                <w:szCs w:val="24"/>
              </w:rPr>
              <w:t>23.03</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7" w:type="dxa"/>
          </w:tcPr>
          <w:p w:rsidR="00E37539" w:rsidRPr="002F699C" w:rsidRDefault="00E37539" w:rsidP="006B16EC">
            <w:pPr>
              <w:spacing w:after="0" w:line="240" w:lineRule="auto"/>
              <w:rPr>
                <w:rFonts w:ascii="Times New Roman" w:hAnsi="Times New Roman"/>
                <w:sz w:val="24"/>
                <w:szCs w:val="24"/>
              </w:rPr>
            </w:pPr>
          </w:p>
        </w:tc>
        <w:tc>
          <w:tcPr>
            <w:tcW w:w="6767" w:type="dxa"/>
          </w:tcPr>
          <w:p w:rsidR="00E37539" w:rsidRPr="002F699C" w:rsidRDefault="00E37539" w:rsidP="006B16EC">
            <w:pPr>
              <w:spacing w:after="0" w:line="240" w:lineRule="auto"/>
              <w:rPr>
                <w:rFonts w:ascii="Times New Roman" w:hAnsi="Times New Roman"/>
                <w:b/>
                <w:sz w:val="24"/>
                <w:szCs w:val="24"/>
              </w:rPr>
            </w:pPr>
            <w:r w:rsidRPr="002F699C">
              <w:rPr>
                <w:rFonts w:ascii="Times New Roman" w:hAnsi="Times New Roman"/>
                <w:b/>
                <w:sz w:val="24"/>
                <w:szCs w:val="24"/>
              </w:rPr>
              <w:t xml:space="preserve">                                      4 четверть </w:t>
            </w:r>
          </w:p>
        </w:tc>
        <w:tc>
          <w:tcPr>
            <w:tcW w:w="1080" w:type="dxa"/>
          </w:tcPr>
          <w:p w:rsidR="00E37539" w:rsidRPr="002F699C" w:rsidRDefault="00E37539" w:rsidP="001E2EA5">
            <w:pPr>
              <w:spacing w:after="0" w:line="240" w:lineRule="auto"/>
              <w:rPr>
                <w:rFonts w:ascii="Times New Roman" w:hAnsi="Times New Roman"/>
                <w:sz w:val="24"/>
                <w:szCs w:val="24"/>
              </w:rPr>
            </w:pPr>
            <w:r w:rsidRPr="002F699C">
              <w:rPr>
                <w:rFonts w:ascii="Times New Roman" w:hAnsi="Times New Roman"/>
                <w:b/>
                <w:sz w:val="24"/>
                <w:szCs w:val="24"/>
              </w:rPr>
              <w:t>8 часов</w:t>
            </w:r>
          </w:p>
        </w:tc>
        <w:tc>
          <w:tcPr>
            <w:tcW w:w="1080" w:type="dxa"/>
          </w:tcPr>
          <w:p w:rsidR="00E37539" w:rsidRPr="002F699C" w:rsidRDefault="00E37539" w:rsidP="006B16EC">
            <w:pPr>
              <w:spacing w:after="0" w:line="240" w:lineRule="auto"/>
              <w:rPr>
                <w:rFonts w:ascii="Times New Roman" w:hAnsi="Times New Roman"/>
                <w:sz w:val="24"/>
                <w:szCs w:val="24"/>
              </w:rPr>
            </w:pP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2"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28 - 29</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 швейной мастерской.</w:t>
            </w:r>
            <w:r w:rsidRPr="002F699C">
              <w:rPr>
                <w:rFonts w:ascii="Times New Roman" w:hAnsi="Times New Roman"/>
                <w:sz w:val="24"/>
                <w:szCs w:val="24"/>
              </w:rPr>
              <w:t xml:space="preserve">  Конструирование из ткани сумочки по мотивам традиционной «сумочки – лакомки».</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06</w:t>
            </w:r>
            <w:r w:rsidRPr="002F699C">
              <w:rPr>
                <w:rFonts w:ascii="Times New Roman" w:hAnsi="Times New Roman"/>
                <w:sz w:val="24"/>
                <w:szCs w:val="24"/>
              </w:rPr>
              <w:t>.04</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13</w:t>
            </w:r>
            <w:r w:rsidRPr="002F699C">
              <w:rPr>
                <w:rFonts w:ascii="Times New Roman" w:hAnsi="Times New Roman"/>
                <w:sz w:val="24"/>
                <w:szCs w:val="24"/>
              </w:rPr>
              <w:t>.04</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2"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30 – 31</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Игрушки – тарарушки.</w:t>
            </w:r>
            <w:r w:rsidRPr="002F699C">
              <w:rPr>
                <w:rFonts w:ascii="Times New Roman" w:hAnsi="Times New Roman"/>
                <w:sz w:val="24"/>
                <w:szCs w:val="24"/>
              </w:rPr>
              <w:t xml:space="preserve"> Конструирование объёмного «оставка».</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20</w:t>
            </w:r>
            <w:r w:rsidRPr="002F699C">
              <w:rPr>
                <w:rFonts w:ascii="Times New Roman" w:hAnsi="Times New Roman"/>
                <w:sz w:val="24"/>
                <w:szCs w:val="24"/>
              </w:rPr>
              <w:t>.04</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27.04</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2"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32 – 33</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Вышитые буквицы.</w:t>
            </w:r>
            <w:r w:rsidRPr="002F699C">
              <w:rPr>
                <w:rFonts w:ascii="Times New Roman" w:hAnsi="Times New Roman"/>
                <w:sz w:val="24"/>
                <w:szCs w:val="24"/>
              </w:rPr>
              <w:t xml:space="preserve"> Оформление предмета быта монограммой.</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04</w:t>
            </w:r>
            <w:r w:rsidRPr="002F699C">
              <w:rPr>
                <w:rFonts w:ascii="Times New Roman" w:hAnsi="Times New Roman"/>
                <w:sz w:val="24"/>
                <w:szCs w:val="24"/>
              </w:rPr>
              <w:t>.05</w:t>
            </w:r>
          </w:p>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11</w:t>
            </w:r>
            <w:r w:rsidRPr="002F699C">
              <w:rPr>
                <w:rFonts w:ascii="Times New Roman" w:hAnsi="Times New Roman"/>
                <w:sz w:val="24"/>
                <w:szCs w:val="24"/>
              </w:rPr>
              <w:t>.05</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r w:rsidR="00E37539" w:rsidRPr="002F699C" w:rsidTr="005D429C">
        <w:tc>
          <w:tcPr>
            <w:tcW w:w="532"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sz w:val="24"/>
                <w:szCs w:val="24"/>
              </w:rPr>
              <w:t>34</w:t>
            </w:r>
          </w:p>
        </w:tc>
        <w:tc>
          <w:tcPr>
            <w:tcW w:w="6767" w:type="dxa"/>
          </w:tcPr>
          <w:p w:rsidR="00E37539" w:rsidRPr="002F699C" w:rsidRDefault="00E37539" w:rsidP="006B16EC">
            <w:pPr>
              <w:spacing w:after="0" w:line="240" w:lineRule="auto"/>
              <w:rPr>
                <w:rFonts w:ascii="Times New Roman" w:hAnsi="Times New Roman"/>
                <w:sz w:val="24"/>
                <w:szCs w:val="24"/>
              </w:rPr>
            </w:pPr>
            <w:r w:rsidRPr="002F699C">
              <w:rPr>
                <w:rFonts w:ascii="Times New Roman" w:hAnsi="Times New Roman"/>
                <w:b/>
                <w:sz w:val="24"/>
                <w:szCs w:val="24"/>
              </w:rPr>
              <w:t>Город мастеров</w:t>
            </w:r>
            <w:r w:rsidRPr="002F699C">
              <w:rPr>
                <w:rFonts w:ascii="Times New Roman" w:hAnsi="Times New Roman"/>
                <w:sz w:val="24"/>
                <w:szCs w:val="24"/>
              </w:rPr>
              <w:t>. Конструирование из бумаги, ткани, природного материала по мотивам изделий народных мастеров.</w:t>
            </w:r>
          </w:p>
        </w:tc>
        <w:tc>
          <w:tcPr>
            <w:tcW w:w="1080" w:type="dxa"/>
          </w:tcPr>
          <w:p w:rsidR="00E37539" w:rsidRPr="002F699C" w:rsidRDefault="00E37539" w:rsidP="001E2EA5">
            <w:pPr>
              <w:spacing w:after="0" w:line="240" w:lineRule="auto"/>
              <w:rPr>
                <w:rFonts w:ascii="Times New Roman" w:hAnsi="Times New Roman"/>
                <w:sz w:val="24"/>
                <w:szCs w:val="24"/>
              </w:rPr>
            </w:pPr>
          </w:p>
        </w:tc>
        <w:tc>
          <w:tcPr>
            <w:tcW w:w="1080" w:type="dxa"/>
          </w:tcPr>
          <w:p w:rsidR="00E37539" w:rsidRPr="002F699C" w:rsidRDefault="00E37539" w:rsidP="006B16EC">
            <w:pPr>
              <w:spacing w:after="0" w:line="240" w:lineRule="auto"/>
              <w:rPr>
                <w:rFonts w:ascii="Times New Roman" w:hAnsi="Times New Roman"/>
                <w:sz w:val="24"/>
                <w:szCs w:val="24"/>
              </w:rPr>
            </w:pPr>
            <w:r>
              <w:rPr>
                <w:rFonts w:ascii="Times New Roman" w:hAnsi="Times New Roman"/>
                <w:sz w:val="24"/>
                <w:szCs w:val="24"/>
              </w:rPr>
              <w:t>18</w:t>
            </w:r>
            <w:r w:rsidRPr="002F699C">
              <w:rPr>
                <w:rFonts w:ascii="Times New Roman" w:hAnsi="Times New Roman"/>
                <w:sz w:val="24"/>
                <w:szCs w:val="24"/>
              </w:rPr>
              <w:t>.05</w:t>
            </w:r>
          </w:p>
        </w:tc>
        <w:tc>
          <w:tcPr>
            <w:tcW w:w="900" w:type="dxa"/>
          </w:tcPr>
          <w:p w:rsidR="00E37539" w:rsidRPr="002F699C" w:rsidRDefault="00E37539" w:rsidP="006B16EC">
            <w:pPr>
              <w:spacing w:after="0" w:line="240" w:lineRule="auto"/>
              <w:rPr>
                <w:rFonts w:ascii="Times New Roman" w:hAnsi="Times New Roman"/>
                <w:sz w:val="24"/>
                <w:szCs w:val="24"/>
              </w:rPr>
            </w:pPr>
          </w:p>
        </w:tc>
        <w:tc>
          <w:tcPr>
            <w:tcW w:w="720" w:type="dxa"/>
          </w:tcPr>
          <w:p w:rsidR="00E37539" w:rsidRPr="002F699C" w:rsidRDefault="00E37539" w:rsidP="006B16EC">
            <w:pPr>
              <w:spacing w:after="0" w:line="240" w:lineRule="auto"/>
              <w:rPr>
                <w:rFonts w:ascii="Times New Roman" w:hAnsi="Times New Roman"/>
                <w:sz w:val="24"/>
                <w:szCs w:val="24"/>
              </w:rPr>
            </w:pPr>
          </w:p>
        </w:tc>
      </w:tr>
    </w:tbl>
    <w:p w:rsidR="00E37539" w:rsidRDefault="00E37539" w:rsidP="00FF3A01">
      <w:pPr>
        <w:jc w:val="center"/>
        <w:rPr>
          <w:rFonts w:ascii="Times New Roman" w:hAnsi="Times New Roman"/>
          <w:b/>
          <w:sz w:val="24"/>
          <w:szCs w:val="24"/>
        </w:rPr>
      </w:pPr>
    </w:p>
    <w:p w:rsidR="00E37539" w:rsidRDefault="00E37539" w:rsidP="00FF3A01">
      <w:pPr>
        <w:jc w:val="center"/>
        <w:rPr>
          <w:rFonts w:ascii="Times New Roman" w:hAnsi="Times New Roman"/>
          <w:b/>
          <w:sz w:val="24"/>
          <w:szCs w:val="24"/>
        </w:rPr>
      </w:pPr>
    </w:p>
    <w:p w:rsidR="00E37539" w:rsidRDefault="00E37539" w:rsidP="00FF3A01">
      <w:pPr>
        <w:jc w:val="center"/>
        <w:rPr>
          <w:rFonts w:ascii="Times New Roman" w:hAnsi="Times New Roman"/>
          <w:b/>
          <w:sz w:val="24"/>
          <w:szCs w:val="24"/>
        </w:rPr>
      </w:pPr>
    </w:p>
    <w:p w:rsidR="00E37539" w:rsidRDefault="00E37539" w:rsidP="00FF3A01">
      <w:pPr>
        <w:jc w:val="center"/>
        <w:rPr>
          <w:rFonts w:ascii="Times New Roman" w:hAnsi="Times New Roman"/>
          <w:b/>
          <w:sz w:val="24"/>
          <w:szCs w:val="24"/>
        </w:rPr>
      </w:pPr>
    </w:p>
    <w:p w:rsidR="00E37539" w:rsidRPr="002F699C" w:rsidRDefault="00E37539" w:rsidP="00FF3A01">
      <w:pPr>
        <w:jc w:val="center"/>
        <w:rPr>
          <w:rFonts w:ascii="Times New Roman" w:hAnsi="Times New Roman"/>
          <w:b/>
          <w:sz w:val="24"/>
          <w:szCs w:val="24"/>
        </w:rPr>
      </w:pPr>
      <w:r w:rsidRPr="002F699C">
        <w:rPr>
          <w:rFonts w:ascii="Times New Roman" w:hAnsi="Times New Roman"/>
          <w:b/>
          <w:sz w:val="24"/>
          <w:szCs w:val="24"/>
        </w:rPr>
        <w:t>Требования к уровню подготовки учащихся, оканчивающих 2 класс</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результате изучения изобразительного искусства и овладения навыками художественного труда ученик должен</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знать/понимать:</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особенности материалов, используемых в художественно-трудовой деятельности (краски и кисти, пастель, тушь, перо, уголь, мел; бумага, текстильные, природные материалы);</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цвета солнечного спектра в пределах наборов акварельных красок (красный, оранжевый, желтый, зеленый, голубой, синий, фиолетовый);</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особенности работы акварельными и гуашевыми красками, элементарные правила смешения красок для получения составных цветов;</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особенности орнаментальных мотивов древнегреческой, балхарской, гжельской керамики, филимоновской, полхово-майданской игрушки;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способы и приемы обработки различных материалов (бумага, глина, пластилин, ткань и др.);</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отдельные произведения выдающихся художников и народных мастеров;</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разнообразные средства выразительности, используемые в создании художественного образа (формат, форма, цвет, линия, объем, ритм, композиция);</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 взаимосвязи красоты и пользы в образе художественной вещи;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 народном мастере как хранителе и носителе народных традиций;</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правила безопасности при работе ручными инструментами;</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значение слова «береста», понятия «вышитый и тканый орнамент»; названия ниток, тканей, их назначение;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условные обозначения, применяемые при художественной обработке бумаги: линии отреза, надреза, сгиба, складывания, места прокола, нанесения клея;</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основы традиционной технологии художественной обработки природных материалов (глины, соломы, бересты), ткани (ткачество на рамке, вышивка, лоскутное шитье и др.), бумаги (гофрирование, скручивание, склеивание, складывание, конструирование);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правила техники безопасности при работе с режущими и колющими инструментами: ножницами, иглой, шилом;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уметь:</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организовывать свое рабочее место; пользоваться кистью, красками, палитрой, ножницами, линейкой, шилом, кистью для клея, стекой, иголкой;</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применять способы смешения акварельных, гуашевых красок для получения разнообразных оттенков в соответствии с передаваемым в рисунке настроением;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верно передавать в рисунке симметричную форму, основные пропорции, общее строение и цвет предметов;</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правильно выбирать величину и расположение изображения в зависимости от формата и размера листа бумаги; учитывать в рисунке особенности изображения ближних и дальних предметов (ближе — крупнее и ниже, дальше — мельче и выше);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применять основные средства художественной выразительности в рисунке и живописи (с натуры, по памяти и представлению), в конструктивных работах, в сюжетно-тематических и декоративных композициях с учетом замысла;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рисовать кистью без предварительного рисунка элементы народных орнаментов: геометрические (точка, круг, прямые, сеточки, ломаные, волнистые линии, усики) и растительные (листок, усики, завиток); выполнять наводку, мазок с растяжением и мазок с тенями; пользоваться приемами кистевого письма в росписи изделий;</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пользоваться различными приемами обработки бумаги (сгибание, скручивание, гофрирование, сминание и т. п.); выполнять работы в технике оригами, вырезанки, аппликации, папье-маше;</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использовать различные приемы работы с тканью (шитье, вышивка, ткачество на рамке); выполнять швы петельный и стебельчатый; конструировать народный костюм (аппликация на силуэте фигурки человека);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лепить по заранее подготовленным эскизам и по собственному замыслу; лепить на основе традиционных приемов филимоновской игрушки, муравленого изразца; передавать в лепке выразительные формы; сочетать орнамент с формой предмета;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решать художественно-трудовые задачи при моделировании и конструировании (на основе имитации) изделий из бумаги, ткани, природных материалов по мотивам народного творчества; пользоваться технологической картой, техническим рисунком, эскизом;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в процессе художественно-трудовой деятельности проявлять:</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эмоциональное отношение к произведениям изобразительного и народного декоративно-прикладного искусства, к окружающему миру;</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собственные оценочные суждения о рассматриваемых произведениях искусства, при посещении художественных музеев, музеев народного декоративно-прикладного искусства;</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нравственно-эстетическое отношение к родной природе, к Родине, к защитникам Отечества, к национальным обычаям и культурным традициям;</w:t>
      </w:r>
    </w:p>
    <w:p w:rsidR="00E37539" w:rsidRPr="002F699C" w:rsidRDefault="00E37539" w:rsidP="00A07C00">
      <w:pPr>
        <w:rPr>
          <w:rFonts w:ascii="Times New Roman" w:hAnsi="Times New Roman"/>
          <w:sz w:val="24"/>
          <w:szCs w:val="24"/>
        </w:rPr>
      </w:pPr>
      <w:r w:rsidRPr="002F699C">
        <w:rPr>
          <w:rFonts w:ascii="Times New Roman" w:hAnsi="Times New Roman"/>
          <w:sz w:val="24"/>
          <w:szCs w:val="24"/>
        </w:rPr>
        <w:t xml:space="preserve">       • положительное отношение к процессу труда, к результатам своего труда и других людей; стремление к преобразованию предметной среды в школе и дома.</w:t>
      </w:r>
    </w:p>
    <w:sectPr w:rsidR="00E37539" w:rsidRPr="002F699C" w:rsidSect="002F699C">
      <w:pgSz w:w="11906" w:h="16838"/>
      <w:pgMar w:top="568" w:right="707" w:bottom="125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19C"/>
    <w:rsid w:val="000758BB"/>
    <w:rsid w:val="00140F41"/>
    <w:rsid w:val="001514C2"/>
    <w:rsid w:val="001A761A"/>
    <w:rsid w:val="001C2669"/>
    <w:rsid w:val="001E0F66"/>
    <w:rsid w:val="001E2EA5"/>
    <w:rsid w:val="001E6745"/>
    <w:rsid w:val="0024653E"/>
    <w:rsid w:val="002F4037"/>
    <w:rsid w:val="002F699C"/>
    <w:rsid w:val="00351C3A"/>
    <w:rsid w:val="00385485"/>
    <w:rsid w:val="003E04FB"/>
    <w:rsid w:val="004736BB"/>
    <w:rsid w:val="0049319C"/>
    <w:rsid w:val="005D429C"/>
    <w:rsid w:val="005F13C8"/>
    <w:rsid w:val="005F3EA2"/>
    <w:rsid w:val="00610EC7"/>
    <w:rsid w:val="00612BA9"/>
    <w:rsid w:val="006B16EC"/>
    <w:rsid w:val="00736DE8"/>
    <w:rsid w:val="00801AA2"/>
    <w:rsid w:val="00884C99"/>
    <w:rsid w:val="008E1FCD"/>
    <w:rsid w:val="009B0E99"/>
    <w:rsid w:val="009E3704"/>
    <w:rsid w:val="00A07C00"/>
    <w:rsid w:val="00A35D54"/>
    <w:rsid w:val="00B7280A"/>
    <w:rsid w:val="00BA7524"/>
    <w:rsid w:val="00BB1705"/>
    <w:rsid w:val="00BC72A4"/>
    <w:rsid w:val="00BD56E8"/>
    <w:rsid w:val="00CA3A14"/>
    <w:rsid w:val="00D12983"/>
    <w:rsid w:val="00D95F77"/>
    <w:rsid w:val="00DF70E8"/>
    <w:rsid w:val="00E03A7F"/>
    <w:rsid w:val="00E15E6E"/>
    <w:rsid w:val="00E22E73"/>
    <w:rsid w:val="00E37539"/>
    <w:rsid w:val="00E5611D"/>
    <w:rsid w:val="00EB149D"/>
    <w:rsid w:val="00F11542"/>
    <w:rsid w:val="00FC3338"/>
    <w:rsid w:val="00FF3A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31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36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469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8</Pages>
  <Words>3196</Words>
  <Characters>18221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15</cp:revision>
  <cp:lastPrinted>2011-09-19T12:15:00Z</cp:lastPrinted>
  <dcterms:created xsi:type="dcterms:W3CDTF">2005-01-20T19:44:00Z</dcterms:created>
  <dcterms:modified xsi:type="dcterms:W3CDTF">2011-09-23T14:42:00Z</dcterms:modified>
</cp:coreProperties>
</file>