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A3" w:rsidRPr="009422A3" w:rsidRDefault="009422A3" w:rsidP="009422A3">
      <w:pPr>
        <w:pBdr>
          <w:bottom w:val="single" w:sz="6" w:space="7" w:color="E9E9E9"/>
        </w:pBdr>
        <w:shd w:val="clear" w:color="auto" w:fill="FFFFFF"/>
        <w:spacing w:after="277" w:line="526" w:lineRule="atLeast"/>
        <w:ind w:left="-277" w:right="-277"/>
        <w:outlineLvl w:val="0"/>
        <w:rPr>
          <w:rFonts w:ascii="Times New Roman" w:eastAsia="Times New Roman" w:hAnsi="Times New Roman" w:cs="Times New Roman"/>
          <w:color w:val="131313"/>
          <w:kern w:val="36"/>
          <w:sz w:val="50"/>
          <w:szCs w:val="50"/>
        </w:rPr>
      </w:pPr>
      <w:r w:rsidRPr="009422A3">
        <w:rPr>
          <w:rFonts w:ascii="Times New Roman" w:eastAsia="Times New Roman" w:hAnsi="Times New Roman" w:cs="Times New Roman"/>
          <w:color w:val="131313"/>
          <w:kern w:val="36"/>
          <w:sz w:val="50"/>
          <w:szCs w:val="50"/>
        </w:rPr>
        <w:t>Как помочь первокласснику адаптироваться к школе?</w:t>
      </w:r>
    </w:p>
    <w:p w:rsidR="009422A3" w:rsidRPr="009422A3" w:rsidRDefault="009422A3" w:rsidP="009422A3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Итак, ваш ребенок – первоклассник. Как помочь ему адаптироваться к школе, пережить этот сложный жизненный </w:t>
      </w:r>
      <w:proofErr w:type="spellStart"/>
      <w:r w:rsidRPr="009422A3">
        <w:rPr>
          <w:rFonts w:ascii="Arial" w:eastAsia="Times New Roman" w:hAnsi="Arial" w:cs="Arial"/>
          <w:color w:val="262626"/>
          <w:sz w:val="19"/>
          <w:szCs w:val="19"/>
        </w:rPr>
        <w:t>этап?G</w:t>
      </w:r>
      <w:proofErr w:type="spellEnd"/>
      <w:proofErr w:type="gramStart"/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 П</w:t>
      </w:r>
      <w:proofErr w:type="gramEnd"/>
      <w:r w:rsidRPr="009422A3">
        <w:rPr>
          <w:rFonts w:ascii="Arial" w:eastAsia="Times New Roman" w:hAnsi="Arial" w:cs="Arial"/>
          <w:color w:val="262626"/>
          <w:sz w:val="19"/>
          <w:szCs w:val="19"/>
        </w:rPr>
        <w:t>ервый класс – это один из наиболее существенных критических  периодов в жизни детей. </w:t>
      </w:r>
    </w:p>
    <w:p w:rsidR="009422A3" w:rsidRPr="009422A3" w:rsidRDefault="009422A3" w:rsidP="009422A3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Хорошо, если рядом грамотный и опытный учитель, понимающий всю сложность и опасность этого периода, а если нет? Тогда вся ноша ответственности ложится на плечи родителей, которые должны быть грамотны в вопросах психологии и педагогики, должны быть мудрыми и понимающими всю суть этого процесса. От того, как пройдет адаптация, во многом зависит работоспособность и успеваемость ребенка в последующие годы.</w:t>
      </w:r>
    </w:p>
    <w:p w:rsidR="009422A3" w:rsidRPr="009422A3" w:rsidRDefault="009422A3" w:rsidP="009422A3">
      <w:pPr>
        <w:shd w:val="clear" w:color="auto" w:fill="FFFFFF"/>
        <w:spacing w:after="166" w:line="240" w:lineRule="auto"/>
        <w:outlineLvl w:val="1"/>
        <w:rPr>
          <w:rFonts w:ascii="PT Serif" w:eastAsia="Times New Roman" w:hAnsi="PT Serif" w:cs="Times New Roman"/>
          <w:color w:val="070707"/>
          <w:sz w:val="28"/>
          <w:szCs w:val="28"/>
        </w:rPr>
      </w:pPr>
      <w:r w:rsidRPr="009422A3">
        <w:rPr>
          <w:rFonts w:ascii="PT Serif" w:eastAsia="Times New Roman" w:hAnsi="PT Serif" w:cs="Times New Roman"/>
          <w:color w:val="070707"/>
          <w:sz w:val="28"/>
          <w:szCs w:val="28"/>
        </w:rPr>
        <w:t>Что же должны знать родители об адаптации первоклассников к школе?</w:t>
      </w:r>
    </w:p>
    <w:p w:rsidR="009422A3" w:rsidRPr="009422A3" w:rsidRDefault="009422A3" w:rsidP="009422A3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Адаптация в це</w:t>
      </w:r>
      <w:r w:rsidRPr="009422A3">
        <w:rPr>
          <w:rFonts w:ascii="Arial" w:eastAsia="Times New Roman" w:hAnsi="Arial" w:cs="Arial"/>
          <w:color w:val="262626"/>
          <w:sz w:val="19"/>
          <w:szCs w:val="19"/>
        </w:rPr>
        <w:softHyphen/>
        <w:t>лом длится от 2 до 6 месяцев в зависимости от индивидуаль</w:t>
      </w:r>
      <w:r w:rsidRPr="009422A3">
        <w:rPr>
          <w:rFonts w:ascii="Arial" w:eastAsia="Times New Roman" w:hAnsi="Arial" w:cs="Arial"/>
          <w:color w:val="262626"/>
          <w:sz w:val="19"/>
          <w:szCs w:val="19"/>
        </w:rPr>
        <w:softHyphen/>
        <w:t>ных особенностей. Первые 2—3 недели называ</w:t>
      </w:r>
      <w:r w:rsidRPr="009422A3">
        <w:rPr>
          <w:rFonts w:ascii="Arial" w:eastAsia="Times New Roman" w:hAnsi="Arial" w:cs="Arial"/>
          <w:color w:val="262626"/>
          <w:sz w:val="19"/>
          <w:szCs w:val="19"/>
        </w:rPr>
        <w:softHyphen/>
        <w:t>ют "острой адаптацией". Это са</w:t>
      </w:r>
      <w:r w:rsidRPr="009422A3">
        <w:rPr>
          <w:rFonts w:ascii="Arial" w:eastAsia="Times New Roman" w:hAnsi="Arial" w:cs="Arial"/>
          <w:color w:val="262626"/>
          <w:sz w:val="19"/>
          <w:szCs w:val="19"/>
        </w:rPr>
        <w:softHyphen/>
        <w:t>мое тяжелое время для юного школьника. В этот период на новые воздействия организм ребенка отвечает значитель</w:t>
      </w:r>
      <w:r w:rsidRPr="009422A3">
        <w:rPr>
          <w:rFonts w:ascii="Arial" w:eastAsia="Times New Roman" w:hAnsi="Arial" w:cs="Arial"/>
          <w:color w:val="262626"/>
          <w:sz w:val="19"/>
          <w:szCs w:val="19"/>
        </w:rPr>
        <w:softHyphen/>
        <w:t>ным напряжением, в результате в сентябре многие первокласс</w:t>
      </w:r>
      <w:r w:rsidRPr="009422A3">
        <w:rPr>
          <w:rFonts w:ascii="Arial" w:eastAsia="Times New Roman" w:hAnsi="Arial" w:cs="Arial"/>
          <w:color w:val="262626"/>
          <w:sz w:val="19"/>
          <w:szCs w:val="19"/>
        </w:rPr>
        <w:softHyphen/>
        <w:t>ники заболевают. Следующий этап — неустойчивое приспособление. Организм ребенка находит приемлемые варианты реакций на новые условия. После этого наступает период относительно устойчивого приспособления — организм реагирует на нагрузки с минимальным напряжением.</w:t>
      </w:r>
    </w:p>
    <w:p w:rsidR="009422A3" w:rsidRPr="009422A3" w:rsidRDefault="009422A3" w:rsidP="009422A3">
      <w:pPr>
        <w:shd w:val="clear" w:color="auto" w:fill="FFFFFF"/>
        <w:spacing w:after="166" w:line="240" w:lineRule="auto"/>
        <w:outlineLvl w:val="1"/>
        <w:rPr>
          <w:rFonts w:ascii="PT Serif" w:eastAsia="Times New Roman" w:hAnsi="PT Serif" w:cs="Times New Roman"/>
          <w:color w:val="070707"/>
          <w:sz w:val="28"/>
          <w:szCs w:val="28"/>
        </w:rPr>
      </w:pPr>
      <w:r w:rsidRPr="009422A3">
        <w:rPr>
          <w:rFonts w:ascii="PT Serif" w:eastAsia="Times New Roman" w:hAnsi="PT Serif" w:cs="Times New Roman"/>
          <w:color w:val="070707"/>
          <w:sz w:val="28"/>
          <w:szCs w:val="28"/>
        </w:rPr>
        <w:t>Симптомы адаптации</w:t>
      </w:r>
    </w:p>
    <w:p w:rsidR="009422A3" w:rsidRPr="009422A3" w:rsidRDefault="009422A3" w:rsidP="009422A3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Они могут быть самыми разными. У многих первоклассников отмечаются головные боли, усталость, нарушения сна, снижение аппетита. Врачи наблюдают снижение или повышение артериального давления, шумы в сердце, а по данным некоторых исследовании, 60% детей к концу первой четверти худеют. Поведение ребенка тоже может измениться. </w:t>
      </w:r>
      <w:proofErr w:type="gramStart"/>
      <w:r w:rsidRPr="009422A3">
        <w:rPr>
          <w:rFonts w:ascii="Arial" w:eastAsia="Times New Roman" w:hAnsi="Arial" w:cs="Arial"/>
          <w:color w:val="262626"/>
          <w:sz w:val="19"/>
          <w:szCs w:val="19"/>
        </w:rPr>
        <w:t>Беспричинные слезы,  капризы, истерики,  хочу — не хочу,  буду - не буду…  Эмоций и чувств так много, что они «зашкаливают».</w:t>
      </w:r>
      <w:proofErr w:type="gramEnd"/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 Чаще всего первоклассник ведет себя идеально в школе, на 3-4 часа он «собирается» и выдерживает нагрузку. А дома расслабляется, позволяет всем подавленным эмоциям вылезти наружу. Любые неадекватные состояния ребенка в начале учебного года - это не каприз или издевательство над родителями, а что-то вроде болезни. Что делать? Постараться отнестись к своему чаду терпеливо, с пониманием, как к любимому человеку, у которого в жизни трудный период.</w:t>
      </w:r>
    </w:p>
    <w:p w:rsidR="009422A3" w:rsidRPr="009422A3" w:rsidRDefault="009422A3" w:rsidP="009422A3">
      <w:pPr>
        <w:shd w:val="clear" w:color="auto" w:fill="FFFFFF"/>
        <w:spacing w:after="166" w:line="240" w:lineRule="auto"/>
        <w:outlineLvl w:val="1"/>
        <w:rPr>
          <w:rFonts w:ascii="PT Serif" w:eastAsia="Times New Roman" w:hAnsi="PT Serif" w:cs="Times New Roman"/>
          <w:color w:val="070707"/>
          <w:sz w:val="28"/>
          <w:szCs w:val="28"/>
        </w:rPr>
      </w:pPr>
      <w:r w:rsidRPr="009422A3">
        <w:rPr>
          <w:rFonts w:ascii="PT Serif" w:eastAsia="Times New Roman" w:hAnsi="PT Serif" w:cs="Times New Roman"/>
          <w:color w:val="070707"/>
          <w:sz w:val="28"/>
          <w:szCs w:val="28"/>
        </w:rPr>
        <w:t>Что происходит в период адаптации?</w:t>
      </w:r>
    </w:p>
    <w:p w:rsidR="009422A3" w:rsidRPr="009422A3" w:rsidRDefault="009422A3" w:rsidP="009422A3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Значительно повышается нагрузка на организм, особенно так называемая статическая нагрузка. Потребность в двигательной активности остается прежней, а школьные условия требуют много времени находиться в сидячем, неподвижном положении.</w:t>
      </w:r>
    </w:p>
    <w:p w:rsidR="009422A3" w:rsidRPr="009422A3" w:rsidRDefault="009422A3" w:rsidP="009422A3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От первоклассника требуется значительно повысить уровень внимания и умственного напряжения. Непроизвольное запоминание в игре уступает место целенаправленному обучению за счет усилий воли.</w:t>
      </w:r>
    </w:p>
    <w:p w:rsidR="009422A3" w:rsidRPr="009422A3" w:rsidRDefault="009422A3" w:rsidP="009422A3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lastRenderedPageBreak/>
        <w:t>Ребенок попадает в новый для себя жизненный уклад. Ему приходится осваивать множество правил поведения образовательного учреждения, которые значительно отличаются  </w:t>
      </w:r>
      <w:proofErr w:type="gramStart"/>
      <w:r w:rsidRPr="009422A3">
        <w:rPr>
          <w:rFonts w:ascii="Arial" w:eastAsia="Times New Roman" w:hAnsi="Arial" w:cs="Arial"/>
          <w:color w:val="262626"/>
          <w:sz w:val="19"/>
          <w:szCs w:val="19"/>
        </w:rPr>
        <w:t>от</w:t>
      </w:r>
      <w:proofErr w:type="gramEnd"/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 принятых в семье. Особенно это сложно детям, не посещавшим детский сад.</w:t>
      </w:r>
    </w:p>
    <w:p w:rsidR="009422A3" w:rsidRPr="009422A3" w:rsidRDefault="009422A3" w:rsidP="009422A3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Первоклассник оказывается в новом коллективе сверстников и среди незнакомых взрослых, с каждым из которых ему необходимо выстроить отношения, найти свое место в группе.</w:t>
      </w:r>
    </w:p>
    <w:p w:rsidR="009422A3" w:rsidRPr="009422A3" w:rsidRDefault="009422A3" w:rsidP="009422A3">
      <w:pPr>
        <w:shd w:val="clear" w:color="auto" w:fill="FFFFFF"/>
        <w:spacing w:after="166" w:line="240" w:lineRule="auto"/>
        <w:outlineLvl w:val="1"/>
        <w:rPr>
          <w:rFonts w:ascii="PT Serif" w:eastAsia="Times New Roman" w:hAnsi="PT Serif" w:cs="Times New Roman"/>
          <w:color w:val="070707"/>
          <w:sz w:val="28"/>
          <w:szCs w:val="28"/>
        </w:rPr>
      </w:pPr>
      <w:r w:rsidRPr="009422A3">
        <w:rPr>
          <w:rFonts w:ascii="PT Serif" w:eastAsia="Times New Roman" w:hAnsi="PT Serif" w:cs="Times New Roman"/>
          <w:color w:val="070707"/>
          <w:sz w:val="28"/>
          <w:szCs w:val="28"/>
        </w:rPr>
        <w:t>Что делать родителям?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Серьезно отнеситесь к планированию режима дня первоклассника. Прежде всего, он должен быть стабильным. Важно также проследить, чтобы у ребенка было </w:t>
      </w:r>
      <w:proofErr w:type="gramStart"/>
      <w:r w:rsidRPr="009422A3">
        <w:rPr>
          <w:rFonts w:ascii="Arial" w:eastAsia="Times New Roman" w:hAnsi="Arial" w:cs="Arial"/>
          <w:color w:val="262626"/>
          <w:sz w:val="19"/>
          <w:szCs w:val="19"/>
        </w:rPr>
        <w:t>достаточно  двигательной</w:t>
      </w:r>
      <w:proofErr w:type="gramEnd"/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  активности и возможности отдохнуть (в том числе времени на сон не менее 11 часов). Классическая «продленка» - не лучший вариант для первоклашки, по возможности вторая половина дня должна быть посвящена прогулкам на свежем воздухе, занятиям спортом, спокойному отдыху и играм.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Не делайте для ребенка переход слишком резким. Ребенок не может в одночасье превратиться из играющего малыша в прилежного школьника. Еще весь первый год обучения игра остается для ребенка мощнейшим инструментом познания, многие знания первоклассник гораздо лучше усвоит именно в игровой форме. Не возбраняется и брать с собой в школу любимую игрушку, чтобы поиграть на переменах.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Поощряйте первоклассника за любые успехи в учебе и других сторонах школьной жизни. Учите ребенка адекватно оценивать себя, сравнивая свои прошлые и нынешние результаты. Подчеркивайте сильные стороны вашего ребенка. Хвалите за конкретные достижения, а не в целом.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Активно участвуйте сами в школьной жизни. Очень важно разобраться в том, как проходит школьный день вашего первоклассника, интересоваться всеми мелочами его «новой жизни». Налаживайте взаимодействие с учителем, только совместными </w:t>
      </w:r>
      <w:proofErr w:type="gramStart"/>
      <w:r w:rsidRPr="009422A3">
        <w:rPr>
          <w:rFonts w:ascii="Arial" w:eastAsia="Times New Roman" w:hAnsi="Arial" w:cs="Arial"/>
          <w:color w:val="262626"/>
          <w:sz w:val="19"/>
          <w:szCs w:val="19"/>
        </w:rPr>
        <w:t>усилиями</w:t>
      </w:r>
      <w:proofErr w:type="gramEnd"/>
      <w:r w:rsidRPr="009422A3">
        <w:rPr>
          <w:rFonts w:ascii="Arial" w:eastAsia="Times New Roman" w:hAnsi="Arial" w:cs="Arial"/>
          <w:color w:val="262626"/>
          <w:sz w:val="19"/>
          <w:szCs w:val="19"/>
        </w:rPr>
        <w:t xml:space="preserve">  возможно помочь ребенку быстро освоиться в новой роли.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Помогите ребенку разобраться со школьными правилами. Расскажите, зачем нужно каждое из них, почему так важно их соблюдать. Школьные звонки, правило «поднятой руки», обращение к педагогу, правила поведения в столовой и многое другое – все это ново для вашего ребенка и может вызвать немалый стресс.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Интересуясь, как прошел день, задавайте вопрос не «Как ты себя сегодня вел?», а «Что было интересного?», «Что тебя удивило?», «Что было сложно?» и т.д. Важно, чтобы ребенок делился с вами своими открытиями, успехами, трудностями и сомнениями, а не формальными оценками своего поведения.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Помогайте ребенку наладить общение с одноклассниками. Обсуждайте сложные ситуации общения, конфликты, подсказывайте ребенку способы подружиться с другими детьми, делитесь собственным детским опытом. Старайтесь не пропускать совместных классных мероприятий.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Без серьезных причин не занижайте авторитет учителя в глазах ребенка. Помните, что любовь и уважение к учителю – один из важнейших механизмов, заставляющих хорошо учиться первоклассника.</w:t>
      </w:r>
    </w:p>
    <w:p w:rsidR="009422A3" w:rsidRPr="009422A3" w:rsidRDefault="009422A3" w:rsidP="009422A3">
      <w:pPr>
        <w:numPr>
          <w:ilvl w:val="0"/>
          <w:numId w:val="2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9422A3">
        <w:rPr>
          <w:rFonts w:ascii="Arial" w:eastAsia="Times New Roman" w:hAnsi="Arial" w:cs="Arial"/>
          <w:color w:val="262626"/>
          <w:sz w:val="19"/>
          <w:szCs w:val="19"/>
        </w:rPr>
        <w:t>Поработайте над собственными чувствами и ожиданиями. Иногда родители сами «заражают» ребенка своими тревогами относительно школы, формируют напряжение собственными ожиданиями от ребенка, причем как негативными, так и позитивными.</w:t>
      </w:r>
    </w:p>
    <w:p w:rsidR="004A383C" w:rsidRDefault="004A383C"/>
    <w:sectPr w:rsidR="004A383C" w:rsidSect="000C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F78"/>
    <w:multiLevelType w:val="multilevel"/>
    <w:tmpl w:val="80CE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5403D"/>
    <w:multiLevelType w:val="multilevel"/>
    <w:tmpl w:val="56D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422A3"/>
    <w:rsid w:val="000C362D"/>
    <w:rsid w:val="004A383C"/>
    <w:rsid w:val="009422A3"/>
    <w:rsid w:val="00B1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2D"/>
  </w:style>
  <w:style w:type="paragraph" w:styleId="1">
    <w:name w:val="heading 1"/>
    <w:basedOn w:val="a"/>
    <w:link w:val="10"/>
    <w:uiPriority w:val="9"/>
    <w:qFormat/>
    <w:rsid w:val="00942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2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22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2014-10-24T04:24:00Z</dcterms:created>
  <dcterms:modified xsi:type="dcterms:W3CDTF">2014-10-24T04:56:00Z</dcterms:modified>
</cp:coreProperties>
</file>