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25" w:rsidRDefault="000E5325" w:rsidP="000E5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Литературному чтению для 3-го класса</w:t>
      </w:r>
    </w:p>
    <w:p w:rsidR="000E5325" w:rsidRDefault="000E5325" w:rsidP="000E5325">
      <w:pPr>
        <w:jc w:val="center"/>
        <w:rPr>
          <w:rFonts w:eastAsia="Arial Unicode MS"/>
          <w:b/>
          <w:bCs/>
          <w:szCs w:val="20"/>
        </w:rPr>
      </w:pPr>
      <w:r>
        <w:rPr>
          <w:rFonts w:eastAsia="Arial Unicode MS"/>
          <w:b/>
          <w:bCs/>
          <w:szCs w:val="20"/>
        </w:rPr>
        <w:t xml:space="preserve">УМК «Перспективная начальная школа»  </w:t>
      </w:r>
    </w:p>
    <w:p w:rsidR="000E5325" w:rsidRDefault="000E5325" w:rsidP="000E5325">
      <w:pPr>
        <w:pStyle w:val="xl26"/>
        <w:spacing w:before="0" w:beforeAutospacing="0" w:after="0" w:afterAutospacing="0"/>
        <w:rPr>
          <w:b w:val="0"/>
          <w:sz w:val="28"/>
          <w:szCs w:val="28"/>
        </w:rPr>
      </w:pPr>
      <w:r>
        <w:t>(3 ч. в неделю, 102 ч. в год)</w:t>
      </w:r>
    </w:p>
    <w:p w:rsidR="000E5325" w:rsidRDefault="000E5325" w:rsidP="000E5325">
      <w:pPr>
        <w:jc w:val="center"/>
        <w:rPr>
          <w:sz w:val="28"/>
          <w:szCs w:val="28"/>
        </w:rPr>
      </w:pPr>
      <w:r>
        <w:rPr>
          <w:sz w:val="28"/>
          <w:szCs w:val="28"/>
        </w:rPr>
        <w:t>(авт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чебника  Н.А.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>)</w:t>
      </w:r>
    </w:p>
    <w:p w:rsidR="000E5325" w:rsidRDefault="000E5325" w:rsidP="000E5325"/>
    <w:tbl>
      <w:tblPr>
        <w:tblW w:w="10847" w:type="dxa"/>
        <w:tblInd w:w="-743" w:type="dxa"/>
        <w:tblLook w:val="0000"/>
      </w:tblPr>
      <w:tblGrid>
        <w:gridCol w:w="1135"/>
        <w:gridCol w:w="275"/>
        <w:gridCol w:w="1531"/>
        <w:gridCol w:w="97"/>
        <w:gridCol w:w="139"/>
        <w:gridCol w:w="35"/>
        <w:gridCol w:w="3579"/>
        <w:gridCol w:w="206"/>
        <w:gridCol w:w="1762"/>
        <w:gridCol w:w="206"/>
        <w:gridCol w:w="1676"/>
        <w:gridCol w:w="206"/>
      </w:tblGrid>
      <w:tr w:rsidR="000E5325" w:rsidTr="00BA4EF1">
        <w:trPr>
          <w:gridAfter w:val="1"/>
          <w:wAfter w:w="206" w:type="dxa"/>
          <w:trHeight w:val="435"/>
        </w:trPr>
        <w:tc>
          <w:tcPr>
            <w:tcW w:w="10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0E5325" w:rsidRDefault="000E5325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четверть</w:t>
            </w:r>
          </w:p>
        </w:tc>
      </w:tr>
      <w:tr w:rsidR="00BA4EF1" w:rsidTr="00BA4EF1">
        <w:trPr>
          <w:gridAfter w:val="1"/>
          <w:wAfter w:w="206" w:type="dxa"/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</w:t>
            </w:r>
            <w:proofErr w:type="gramStart"/>
            <w:r>
              <w:rPr>
                <w:b/>
                <w:bCs/>
                <w:sz w:val="28"/>
                <w:szCs w:val="28"/>
              </w:rPr>
              <w:t>.у</w:t>
            </w:r>
            <w:proofErr w:type="gramEnd"/>
            <w:r>
              <w:rPr>
                <w:b/>
                <w:bCs/>
                <w:sz w:val="28"/>
                <w:szCs w:val="28"/>
              </w:rPr>
              <w:t>чебника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Сергей Козлов "Июль".</w:t>
            </w:r>
            <w:r>
              <w:rPr>
                <w:sz w:val="28"/>
                <w:szCs w:val="28"/>
              </w:rPr>
              <w:t xml:space="preserve"> Приём олицетворения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С.7-9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 Коваль "Берёзовый пирожок"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С.9-13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Владимир Маяковский "</w:t>
            </w:r>
            <w:proofErr w:type="spellStart"/>
            <w:r>
              <w:rPr>
                <w:b/>
                <w:bCs/>
                <w:sz w:val="28"/>
                <w:szCs w:val="28"/>
              </w:rPr>
              <w:t>Тучкины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штучки", С.Козлов "Мимо белого яблока луны…", С Есенин "Нивы сжаты, рощи голы…" </w:t>
            </w:r>
            <w:r>
              <w:rPr>
                <w:sz w:val="28"/>
                <w:szCs w:val="28"/>
              </w:rPr>
              <w:t>(работа над приёмами "сравнение", "олицетворение")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Александр Пушкин "Вот север, тучи нагоняя…", "Опрятней модного паркета…", Вадим </w:t>
            </w:r>
            <w:proofErr w:type="spellStart"/>
            <w:r>
              <w:rPr>
                <w:b/>
                <w:bCs/>
                <w:sz w:val="28"/>
                <w:szCs w:val="28"/>
              </w:rPr>
              <w:t>Шефнер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"Середина марта",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хокку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Дзёсо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Басё </w:t>
            </w:r>
            <w:r>
              <w:rPr>
                <w:sz w:val="28"/>
                <w:szCs w:val="28"/>
              </w:rPr>
              <w:t>(работа над приёмами "сравнение", "олицетворение", "контраст")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С.18-23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Александр Пушкин "Вот север, тучи нагоняя…", "Опрятней модного паркета…", В. </w:t>
            </w:r>
            <w:proofErr w:type="spellStart"/>
            <w:r>
              <w:rPr>
                <w:b/>
                <w:bCs/>
                <w:sz w:val="28"/>
                <w:szCs w:val="28"/>
              </w:rPr>
              <w:t>Шефнер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"Середина марта",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хокку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Дзёсо</w:t>
            </w:r>
            <w:proofErr w:type="spellEnd"/>
            <w:r>
              <w:rPr>
                <w:b/>
                <w:bCs/>
                <w:sz w:val="28"/>
                <w:szCs w:val="28"/>
              </w:rPr>
              <w:t>, Басё</w:t>
            </w:r>
            <w:r>
              <w:rPr>
                <w:sz w:val="28"/>
                <w:szCs w:val="28"/>
              </w:rPr>
              <w:t xml:space="preserve"> (работа над приёмами "сравнение", "олицетворение", "контраст")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С.18-23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Н.Матвеева "Гуси на снегу", Эмма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Мошковская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"Где тихий, тихий пруд...",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хокку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Ёса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Бусона</w:t>
            </w:r>
            <w:proofErr w:type="spellEnd"/>
            <w:r>
              <w:rPr>
                <w:sz w:val="28"/>
                <w:szCs w:val="28"/>
              </w:rPr>
              <w:t xml:space="preserve"> (работа над приёмами "контраст" и </w:t>
            </w:r>
            <w:r>
              <w:rPr>
                <w:sz w:val="28"/>
                <w:szCs w:val="28"/>
              </w:rPr>
              <w:lastRenderedPageBreak/>
              <w:t>"звукопись")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С.24-27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С.Козлов "Сентябрь", "Как оттенить тишину</w:t>
            </w:r>
            <w:proofErr w:type="gramStart"/>
            <w:r>
              <w:rPr>
                <w:sz w:val="28"/>
                <w:szCs w:val="28"/>
              </w:rPr>
              <w:t>"(</w:t>
            </w:r>
            <w:proofErr w:type="gramEnd"/>
            <w:r>
              <w:rPr>
                <w:sz w:val="28"/>
                <w:szCs w:val="28"/>
              </w:rPr>
              <w:t>работа над приёмами "сравнение" и "контраст")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С.28-33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Бунин "Листопад"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С.34-37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Записная книжка Кости Погодина. Подготовка школьников к использованию приёма олицетворения в своём сочинении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С.38-43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С.44-46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Валентин Берестов "Большой мороз", "Плащ"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С.47-51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"Большой мороз", "Плащ"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С.Козлов "Разрешите с вами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посумерничать</w:t>
            </w:r>
            <w:proofErr w:type="spellEnd"/>
            <w:r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С.51-55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Юрий Коваль "Вода с закрытыми глазами",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хокку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Ранрана</w:t>
            </w:r>
            <w:proofErr w:type="spell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С.55-63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Юрий Коваль "Вода с закрытыми глазами",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хокку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Ранрана</w:t>
            </w:r>
            <w:proofErr w:type="spell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С.55-63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"Откуда пошли  болезни и лекарства"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С.64-67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С.67-72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Проектирование сборника сказок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С.72-73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Сравнительный анализ сказок "Два жадных медвежонка" и "Как барсук и куница </w:t>
            </w:r>
            <w:r>
              <w:rPr>
                <w:b/>
                <w:bCs/>
                <w:sz w:val="28"/>
                <w:szCs w:val="28"/>
              </w:rPr>
              <w:lastRenderedPageBreak/>
              <w:t>судились"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С.73-77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Представление о бродячем сказочном сюжете.</w:t>
            </w:r>
            <w:r>
              <w:rPr>
                <w:sz w:val="28"/>
                <w:szCs w:val="28"/>
              </w:rPr>
              <w:t xml:space="preserve"> Сравнительный анализ сказок "Два жадных медвежонка"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"Как барсук и куница судились" и "О собаке, кошке и обезьяне", "Золотая рыбка"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С.78-83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бродячем сюжете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Кубинская сказка "Черепаха, кролик и </w:t>
            </w:r>
            <w:proofErr w:type="spellStart"/>
            <w:proofErr w:type="gramStart"/>
            <w:r>
              <w:rPr>
                <w:sz w:val="28"/>
                <w:szCs w:val="28"/>
              </w:rPr>
              <w:t>удав-маха</w:t>
            </w:r>
            <w:proofErr w:type="spellEnd"/>
            <w:proofErr w:type="gramEnd"/>
            <w:r>
              <w:rPr>
                <w:sz w:val="28"/>
                <w:szCs w:val="28"/>
              </w:rPr>
              <w:t>". Проблема различения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амых древних сказочных историй и Просто древних сказочных историй. </w:t>
            </w:r>
            <w:r>
              <w:rPr>
                <w:b/>
                <w:bCs/>
                <w:sz w:val="28"/>
                <w:szCs w:val="28"/>
              </w:rPr>
              <w:t>Появление в сказке нового героя</w:t>
            </w:r>
            <w:r>
              <w:rPr>
                <w:sz w:val="28"/>
                <w:szCs w:val="28"/>
              </w:rPr>
              <w:t xml:space="preserve"> - великодушного и благородного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С.84-89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С.89-95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С.98-101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Новелла Матвеева "Картофельные олени" и Саша Чёрный "Дневник Фокса Микки"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С.101-113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A4EF1" w:rsidRDefault="00BA4EF1" w:rsidP="00BA4E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четверть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Новелла Матвеева "Картофельные олени" и Саша Чёрный "Дневник Фокса Микки"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С.101-113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Н.Матвеева "Картофельные олени" и Саша Чёрный "Дневник Фокса Микки"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Пономарёва "Автобус", "В шкафу"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113-120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Пономарёва "Автобус", "В шкафу"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Мошковская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"Вода в колодце" и др. стихи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С.120-124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Борис Житков "Как я ловил  человечков"</w:t>
            </w:r>
            <w:r>
              <w:rPr>
                <w:sz w:val="28"/>
                <w:szCs w:val="28"/>
              </w:rPr>
              <w:t xml:space="preserve">. Переживания героя литературного произведения. Различия </w:t>
            </w:r>
            <w:proofErr w:type="gramStart"/>
            <w:r>
              <w:rPr>
                <w:sz w:val="28"/>
                <w:szCs w:val="28"/>
              </w:rPr>
              <w:t>вранья</w:t>
            </w:r>
            <w:proofErr w:type="gramEnd"/>
            <w:r>
              <w:rPr>
                <w:sz w:val="28"/>
                <w:szCs w:val="28"/>
              </w:rPr>
              <w:t xml:space="preserve"> и фантазии.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124-134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часа 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Житков " Как я ловил  человечков".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Житков " Как я ловил  человечков".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Тим Собакин "Игра в птиц"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С.134-138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 Бальмонт "Гномы"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С.138-142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Пономарёва "Прогноз погоды", "Лето в чайнике"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С.142-147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Пономарёва "Прогноз погоды", "Лето в чайнике"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proofErr w:type="spellStart"/>
            <w:r>
              <w:rPr>
                <w:sz w:val="28"/>
                <w:szCs w:val="28"/>
              </w:rPr>
              <w:t>Вайсман</w:t>
            </w:r>
            <w:proofErr w:type="spellEnd"/>
            <w:r>
              <w:rPr>
                <w:sz w:val="28"/>
                <w:szCs w:val="28"/>
              </w:rPr>
              <w:t xml:space="preserve"> "Лучший друг медуз"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С.148-151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Куприн "Слон"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С.151-163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Куприн "Слон"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Куприн "Слон"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С.163-170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Паустовский "Заячьи лапы"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Козлов "Если меня совсем нет"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С.174-176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над составлением литературного сборника.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своих видов сборников. Письмо в клуб.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A4EF1" w:rsidRDefault="00BA4EF1" w:rsidP="00BA4E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четверть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Басня. Композиция басни. Эзоп "Рыбак и рыбёшка"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6-10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Эзоп "Отец и сыновья", "Быки и лев". Лента </w:t>
            </w:r>
            <w:proofErr w:type="spellStart"/>
            <w:r>
              <w:rPr>
                <w:sz w:val="28"/>
                <w:szCs w:val="28"/>
              </w:rPr>
              <w:t>времени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ословицы</w:t>
            </w:r>
            <w:proofErr w:type="spell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С.10-15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Эзоп "Отец и сыновья", "Быки и лев". Лента </w:t>
            </w:r>
            <w:proofErr w:type="spellStart"/>
            <w:r>
              <w:rPr>
                <w:sz w:val="28"/>
                <w:szCs w:val="28"/>
              </w:rPr>
              <w:t>времени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ословицы</w:t>
            </w:r>
            <w:proofErr w:type="spell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Эзоп "Ворон и лисица", Иван Крылов "Ворона и лисица". Лента времени. Бродячие басенные истории.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С.16-21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С.21-26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 Крылов "Квартет".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26-31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Сравнение басен Ивана Крылова "Лебедь, рак и щука" и "Квартет". Басня "Волк и журавль"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С.32-34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Самостоятельна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яработа</w:t>
            </w:r>
            <w:proofErr w:type="spellEnd"/>
            <w:r>
              <w:rPr>
                <w:sz w:val="28"/>
                <w:szCs w:val="28"/>
              </w:rPr>
              <w:t xml:space="preserve"> по заданиям учебника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С.35-37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Леонид Каминский "Сочинение"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С.38-42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Пивоварова "Сочинение"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43-47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Бородицкая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"На контрольной…"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Лев Яковлев " Для Лены",  Михаил </w:t>
            </w:r>
            <w:proofErr w:type="spellStart"/>
            <w:r>
              <w:rPr>
                <w:b/>
                <w:bCs/>
                <w:sz w:val="28"/>
                <w:szCs w:val="28"/>
              </w:rPr>
              <w:t>Яснов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"Подходящий угол"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С.47-50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Тэффи "Преступник"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С.50-61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Тэффи "Преступник"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Тэффи "Преступник"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Короткие истории из книги Корнея Чуковского "От двух до пяти"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стихи Григория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Остера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"Вредные советы" и рассказ Татьяны Пономарёвой "Помощь"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62-66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4EF1" w:rsidRDefault="00BA4EF1" w:rsidP="00DA7C39">
            <w:pPr>
              <w:rPr>
                <w:sz w:val="28"/>
                <w:szCs w:val="28"/>
              </w:rPr>
            </w:pPr>
          </w:p>
          <w:p w:rsidR="00BA4EF1" w:rsidRDefault="00BA4EF1" w:rsidP="00DA7C39">
            <w:pPr>
              <w:rPr>
                <w:sz w:val="28"/>
                <w:szCs w:val="28"/>
              </w:rPr>
            </w:pPr>
          </w:p>
          <w:p w:rsidR="00BA4EF1" w:rsidRDefault="00BA4EF1" w:rsidP="00DA7C39">
            <w:pPr>
              <w:rPr>
                <w:sz w:val="28"/>
                <w:szCs w:val="28"/>
              </w:rPr>
            </w:pPr>
          </w:p>
          <w:p w:rsidR="00BA4EF1" w:rsidRDefault="00BA4EF1" w:rsidP="00DA7C39">
            <w:pPr>
              <w:rPr>
                <w:sz w:val="28"/>
                <w:szCs w:val="28"/>
              </w:rPr>
            </w:pPr>
          </w:p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«Помощь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Короткие истории из книги Корнея Чуковского "От двух до пяти"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стихи Григория </w:t>
            </w:r>
            <w:proofErr w:type="spellStart"/>
            <w:r>
              <w:rPr>
                <w:sz w:val="28"/>
                <w:szCs w:val="28"/>
              </w:rPr>
              <w:t>Остера</w:t>
            </w:r>
            <w:proofErr w:type="spellEnd"/>
            <w:r>
              <w:rPr>
                <w:sz w:val="28"/>
                <w:szCs w:val="28"/>
              </w:rPr>
              <w:t xml:space="preserve"> "Вредные советы" и рассказ Татьяны Пономарёвой"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Виктор Драгунский "Ровно 25 кило"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С.66-77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Драгунский "Ровно 25 кило"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Драгунский "Ровно 25 кило"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Как рождается герой. Черты сказочного героя. Сказки "Колобок" и "Гуси-лебеди"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78-80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"История гусеницы" </w:t>
            </w:r>
            <w:r>
              <w:rPr>
                <w:sz w:val="28"/>
                <w:szCs w:val="28"/>
              </w:rPr>
              <w:t xml:space="preserve">(начало), Юнна </w:t>
            </w:r>
            <w:proofErr w:type="spellStart"/>
            <w:r>
              <w:rPr>
                <w:sz w:val="28"/>
                <w:szCs w:val="28"/>
              </w:rPr>
              <w:t>Мориц</w:t>
            </w:r>
            <w:proofErr w:type="spellEnd"/>
            <w:r>
              <w:rPr>
                <w:sz w:val="28"/>
                <w:szCs w:val="28"/>
              </w:rPr>
              <w:t xml:space="preserve"> "Жора Кошкин"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С.80-87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"История гусеницы" (начало), Юнна </w:t>
            </w:r>
            <w:proofErr w:type="spellStart"/>
            <w:r>
              <w:rPr>
                <w:sz w:val="28"/>
                <w:szCs w:val="28"/>
              </w:rPr>
              <w:t>Мориц</w:t>
            </w:r>
            <w:proofErr w:type="spellEnd"/>
            <w:r>
              <w:rPr>
                <w:sz w:val="28"/>
                <w:szCs w:val="28"/>
              </w:rPr>
              <w:t xml:space="preserve"> "Жора Кошкин"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Черты характера героя. Главная мысль и тема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текста</w:t>
            </w:r>
            <w:proofErr w:type="gramStart"/>
            <w:r>
              <w:rPr>
                <w:b/>
                <w:bCs/>
                <w:sz w:val="28"/>
                <w:szCs w:val="28"/>
              </w:rPr>
              <w:t>.Б</w:t>
            </w:r>
            <w:proofErr w:type="gramEnd"/>
            <w:r>
              <w:rPr>
                <w:b/>
                <w:bCs/>
                <w:sz w:val="28"/>
                <w:szCs w:val="28"/>
              </w:rPr>
              <w:t>орис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"История гусеницы" (продолжение), Леонид Яхнин "Лесные жуки"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87-93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Черты характера героя. Главная мысль и тема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"История гусеницы" (продолжение), Леонид Яхнин "Лесные жуки"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Черты характера героя. Главная мысль и тема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текста</w:t>
            </w:r>
            <w:proofErr w:type="gramStart"/>
            <w:r>
              <w:rPr>
                <w:b/>
                <w:bCs/>
                <w:sz w:val="28"/>
                <w:szCs w:val="28"/>
              </w:rPr>
              <w:t>.Б</w:t>
            </w:r>
            <w:proofErr w:type="gramEnd"/>
            <w:r>
              <w:rPr>
                <w:b/>
                <w:bCs/>
                <w:sz w:val="28"/>
                <w:szCs w:val="28"/>
              </w:rPr>
              <w:t>орис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"История гусеницы" (продолжение)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С.93-97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Черты характера героя. Главная мысль и тема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текста</w:t>
            </w:r>
            <w:proofErr w:type="gramStart"/>
            <w:r>
              <w:rPr>
                <w:b/>
                <w:bCs/>
                <w:sz w:val="28"/>
                <w:szCs w:val="28"/>
              </w:rPr>
              <w:t>.Б</w:t>
            </w:r>
            <w:proofErr w:type="gramEnd"/>
            <w:r>
              <w:rPr>
                <w:b/>
                <w:bCs/>
                <w:sz w:val="28"/>
                <w:szCs w:val="28"/>
              </w:rPr>
              <w:t>орис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"История гусеницы" (продолжение),  Михаил </w:t>
            </w: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Яснов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"Гусеница  - Бабочке"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С.97-105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Черты характера героя. Главная мысль и тема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"История гусеницы" (продолжение),  Михаил </w:t>
            </w:r>
            <w:proofErr w:type="spellStart"/>
            <w:r>
              <w:rPr>
                <w:sz w:val="28"/>
                <w:szCs w:val="28"/>
              </w:rPr>
              <w:t>Яснов</w:t>
            </w:r>
            <w:proofErr w:type="spellEnd"/>
            <w:r>
              <w:rPr>
                <w:sz w:val="28"/>
                <w:szCs w:val="28"/>
              </w:rPr>
              <w:t xml:space="preserve"> "Гусеница  - Бабочке"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Черты характера героя. Главная мысль и тема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"История гусеницы" (продолжение),  Михаил </w:t>
            </w:r>
            <w:proofErr w:type="spellStart"/>
            <w:r>
              <w:rPr>
                <w:sz w:val="28"/>
                <w:szCs w:val="28"/>
              </w:rPr>
              <w:t>Яснов</w:t>
            </w:r>
            <w:proofErr w:type="spellEnd"/>
            <w:r>
              <w:rPr>
                <w:sz w:val="28"/>
                <w:szCs w:val="28"/>
              </w:rPr>
              <w:t xml:space="preserve"> "Гусеница  - Бабочке"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Николай Гарин-Михайловский "Детство Тёмы". Деление текста на смысловые части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С.106-110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A4EF1" w:rsidRDefault="00BA4EF1" w:rsidP="00BA4E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A4EF1" w:rsidRDefault="00BA4EF1" w:rsidP="00DA7C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четверть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Николай Гарин-Михайловский "Детство Тёмы"</w:t>
            </w:r>
            <w:proofErr w:type="gramStart"/>
            <w:r>
              <w:rPr>
                <w:b/>
                <w:bCs/>
                <w:sz w:val="28"/>
                <w:szCs w:val="28"/>
              </w:rPr>
              <w:t>.Ч</w:t>
            </w:r>
            <w:proofErr w:type="gramEnd"/>
            <w:r>
              <w:rPr>
                <w:b/>
                <w:bCs/>
                <w:sz w:val="28"/>
                <w:szCs w:val="28"/>
              </w:rPr>
              <w:t>ерты сходства и отличия  между героем сказки и героем рассказа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С.110-119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Николай Гарин-Михайловский "Детство Тёмы"</w:t>
            </w:r>
            <w:proofErr w:type="gramStart"/>
            <w:r>
              <w:rPr>
                <w:b/>
                <w:bCs/>
                <w:sz w:val="28"/>
                <w:szCs w:val="28"/>
              </w:rPr>
              <w:t>.Ч</w:t>
            </w:r>
            <w:proofErr w:type="gramEnd"/>
            <w:r>
              <w:rPr>
                <w:b/>
                <w:bCs/>
                <w:sz w:val="28"/>
                <w:szCs w:val="28"/>
              </w:rPr>
              <w:t>ерты сходства и отличия  между героем сказки и героем рассказа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02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Николай Гарин-Михайловский "Детство Тёмы"</w:t>
            </w:r>
            <w:proofErr w:type="gramStart"/>
            <w:r>
              <w:rPr>
                <w:b/>
                <w:bCs/>
                <w:sz w:val="28"/>
                <w:szCs w:val="28"/>
              </w:rPr>
              <w:t>.Ч</w:t>
            </w:r>
            <w:proofErr w:type="gramEnd"/>
            <w:r>
              <w:rPr>
                <w:b/>
                <w:bCs/>
                <w:sz w:val="28"/>
                <w:szCs w:val="28"/>
              </w:rPr>
              <w:t>ерты сходства и отличия  между героем сказки и героем рассказа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Леонид Пантелеев "Честное слово"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С.119-129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Леонид Пантелеев "Честное слово"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Отрывки из поэмы Николая Некрасова "На Волге" (Детство </w:t>
            </w:r>
            <w:proofErr w:type="spellStart"/>
            <w:r>
              <w:rPr>
                <w:sz w:val="28"/>
                <w:szCs w:val="28"/>
              </w:rPr>
              <w:t>Валежникова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С.130-136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Отрывки из поэмы Николая Некрасова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Отрывки из поэмы Николая Некрасова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127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>
              <w:rPr>
                <w:b/>
                <w:bCs/>
                <w:sz w:val="28"/>
                <w:szCs w:val="28"/>
              </w:rPr>
              <w:t>Б.Кустодиева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фрагментов музыкальных произведений Н.Римского-Корсакова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С.137-139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 Паустовский "Растрёпанный воробей"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С.139-149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Паустовский "Растрёпанный воробей"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48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Паустовский "Растрёпанный воробей"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Пушкин "Цветок"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149-151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Аркадий Гайдар "Чук и Гек". Характеры героев, сравнительный анализ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С.152-160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 Гайдар "Чук и Гек". Характеры героев, сравнительный анализ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48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 Гайдар "Чук и Гек". Характеры героев, сравнительный анализ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Аркадий Гайдар "Чук и Гек". Характеры героев в развитии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С.160-171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BA4EF1" w:rsidTr="00BA4EF1">
        <w:trPr>
          <w:gridAfter w:val="1"/>
          <w:wAfter w:w="206" w:type="dxa"/>
          <w:trHeight w:val="76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 Гайдар "Чук и Гек". Видение ситуации в рассказе с точки зрения разных героев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A4EF1" w:rsidTr="00BA4EF1">
        <w:trPr>
          <w:gridAfter w:val="1"/>
          <w:wAfter w:w="206" w:type="dxa"/>
          <w:trHeight w:val="510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 Гайдар "Чук и Гек". Главные ценности в жизни людей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С.171-175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BA4EF1" w:rsidTr="00BA4EF1">
        <w:trPr>
          <w:gridAfter w:val="1"/>
          <w:wAfter w:w="206" w:type="dxa"/>
          <w:trHeight w:val="255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F1" w:rsidRDefault="00BA4EF1" w:rsidP="00DA7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F1" w:rsidRDefault="00BA4EF1" w:rsidP="00BA4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Постоянство в природе и чувствах людей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С.171-175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F1" w:rsidRDefault="00BA4EF1" w:rsidP="00D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BA4EF1" w:rsidRDefault="00BA4EF1" w:rsidP="000E5325">
      <w:pPr>
        <w:rPr>
          <w:sz w:val="28"/>
          <w:szCs w:val="28"/>
        </w:rPr>
      </w:pPr>
    </w:p>
    <w:p w:rsidR="000E5325" w:rsidRDefault="000E5325" w:rsidP="000E5325">
      <w:pPr>
        <w:rPr>
          <w:sz w:val="28"/>
          <w:szCs w:val="28"/>
        </w:rPr>
      </w:pPr>
    </w:p>
    <w:p w:rsidR="000E5325" w:rsidRDefault="000E5325" w:rsidP="000E53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5325" w:rsidRDefault="000E5325" w:rsidP="000E5325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по Окружающему миру для 3-го класса</w:t>
      </w:r>
    </w:p>
    <w:p w:rsidR="000E5325" w:rsidRDefault="000E5325" w:rsidP="000E5325">
      <w:pPr>
        <w:pStyle w:val="xl26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УМК  «Перспективная начальная школа» </w:t>
      </w:r>
    </w:p>
    <w:p w:rsidR="000E5325" w:rsidRDefault="000E5325" w:rsidP="000E5325">
      <w:pPr>
        <w:pStyle w:val="xl26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 ч. в неделю, 66 ч. в год)</w:t>
      </w:r>
    </w:p>
    <w:p w:rsidR="000E5325" w:rsidRDefault="000E5325" w:rsidP="000E5325">
      <w:pPr>
        <w:jc w:val="center"/>
        <w:rPr>
          <w:b/>
          <w:bCs/>
          <w:sz w:val="40"/>
          <w:szCs w:val="40"/>
        </w:rPr>
      </w:pPr>
      <w:r>
        <w:t xml:space="preserve">(автор учебника Г.В. </w:t>
      </w:r>
      <w:proofErr w:type="spellStart"/>
      <w:r>
        <w:t>Трафимова</w:t>
      </w:r>
      <w:proofErr w:type="spellEnd"/>
      <w:r>
        <w:t xml:space="preserve">, С. А. </w:t>
      </w:r>
      <w:proofErr w:type="spellStart"/>
      <w:r>
        <w:t>Трафимов</w:t>
      </w:r>
      <w:proofErr w:type="spellEnd"/>
      <w:r>
        <w:t>, О.Н. Федотова)</w:t>
      </w:r>
    </w:p>
    <w:p w:rsidR="000E5325" w:rsidRDefault="000E5325" w:rsidP="000E5325">
      <w:pPr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848"/>
        <w:gridCol w:w="2723"/>
        <w:gridCol w:w="1787"/>
        <w:gridCol w:w="1183"/>
        <w:gridCol w:w="1724"/>
      </w:tblGrid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48" w:type="dxa"/>
            <w:vMerge w:val="restart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723" w:type="dxa"/>
            <w:vMerge w:val="restart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694" w:type="dxa"/>
            <w:gridSpan w:val="3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Учебные материалы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2723" w:type="dxa"/>
            <w:vMerge/>
            <w:vAlign w:val="center"/>
          </w:tcPr>
          <w:p w:rsidR="000E5325" w:rsidRDefault="000E5325" w:rsidP="00DA7C39"/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Учебник; часть; стр.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Тетрадь; часть; стр.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  <w:rPr>
                <w:b/>
              </w:rPr>
            </w:pPr>
            <w:r>
              <w:rPr>
                <w:b/>
              </w:rPr>
              <w:t>Хрестоматия; стр.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 xml:space="preserve">Изображение Земли на глобусе 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 xml:space="preserve">Наш мир знакомый и загадочный  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5 – 6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Глобус - модель земного шара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7 – 11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7 – 11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Материки и океаны на глобусе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12 – 14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 – 4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12 – 15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Формы поверхности Земли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15 – 18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5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16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О чем рассказала карта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Географическая карта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19 – 24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6 – 7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17 – 18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Учимся читать карту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25 – 27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8 – 9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19 – 24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План местности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28 – 30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10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Холмы и овраги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31 – 34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11 – 12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25 – 27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9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Стороны горизонта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35 – 37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13 – 15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10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Ориентирование на местности. Компас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38 – 41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16 – 17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28 – 32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Ориентирование на местности (урок-экскурсия)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Из чего все на свете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Тела; вещества; частицы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43 – 48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18 – 20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33 – 34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14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Твердые вещества; жидкости и газы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49 – 52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21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35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15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Вода - необыкновенное вещество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53 – 55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22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36 – 40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Вода и ее свойства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16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Свойства воды в жидком состоянии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57 – 62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23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41 – 46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Термометр и его устройство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63 – 67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24 – 25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Свойства воды в твердом состоянии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68 – 71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26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19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Свойства воды в газообразном состоянии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72 – 74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27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lastRenderedPageBreak/>
              <w:t>Чудесные превращения воды в природе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20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Круговорот воды в природе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76 – 80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28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47 – 60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Туман и облака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81 – 84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29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Осадки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81 – 84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29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Вода – растворитель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85 – 87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30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24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Растворы в природе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88 – 90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31 – 33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25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Почему воду надо беречь?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91 – 94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34 – 35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Воздух и его свойства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26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proofErr w:type="gramStart"/>
            <w:r>
              <w:t>Океан</w:t>
            </w:r>
            <w:proofErr w:type="gramEnd"/>
            <w:r>
              <w:t>; которого нет на карте и глобусе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96 – 99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36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61 – 68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Воздух – это смесь газов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100 – 102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37 – 38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Свойства воздуха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103 – 108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39 – 40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29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Свойства воздуха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103 – 108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39 – 40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tabs>
                <w:tab w:val="left" w:pos="1275"/>
              </w:tabs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Движение воздуха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30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Температура воздуха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111 – 114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41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69 – 76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Ветер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115 – 119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42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Что такое погода?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120 – 122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43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Заключительный урок. Вода и воздух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123 – 125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34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Заключительный урок. Вода и воздух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1; 123 – 125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Тайны недр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35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Горные породы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5 – 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 – 3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77 – 84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36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Разрушение горных пород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9 – 11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 – 3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Что такое минералы?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12 – 15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4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Полезные ископаемые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16 – 21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5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39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Свойства полезных ископаемых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22 – 25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6 – 7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40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Почему надо беречь полезные ископаемые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26 – 30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8 – 9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Почва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Как образуется почва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31 – 34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10 – 11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Почва и её свойства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35 – 38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12 – 14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Зачем и как люди заботятся о почве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39 – 42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15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Природные сообщества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44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Лес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43 – 49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16 – 17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85 – 96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45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Лес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43 – 49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16 – 17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46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Луг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50 – 54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18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113 – 120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Поле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55 – 58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19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Пресные водоемы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59 – 64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20 – 22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97 – 104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49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Пресные водоемы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59 – 64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20 – 22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50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Болото и его обитатели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65 – 68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23 – 24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105 – 112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Человек и природные сообщества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Значение лесов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69 – 73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25 – 26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121 – 126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Безопасное поведение в лесу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74 – 78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27 – 28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Луг и человек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79 – 82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29 – 30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54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Надо ли охранять болота?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83 – 85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31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55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Дары рек и озёр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86 – 89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32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56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Безопасное поведение у водоемов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90 - 93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33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Человек-защитник природы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94 – 96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34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127 – 132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Природа будет жить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97 – 102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35 – 37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Путешествие в прошлое</w:t>
            </w: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59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Лента времени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103 – 107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38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60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Золотое кольцо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108 – 123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39 – 41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133 – 138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61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Золотое кольцо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108 – 123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39 – 41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62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Путешествие по Санкт-Петербургу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124 – 136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42 – 44</w:t>
            </w:r>
          </w:p>
        </w:tc>
        <w:tc>
          <w:tcPr>
            <w:tcW w:w="1704" w:type="dxa"/>
            <w:vMerge w:val="restart"/>
            <w:vAlign w:val="center"/>
          </w:tcPr>
          <w:p w:rsidR="000E5325" w:rsidRDefault="000E5325" w:rsidP="00DA7C39">
            <w:pPr>
              <w:jc w:val="center"/>
            </w:pPr>
            <w:r>
              <w:t>139 – 146</w:t>
            </w: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63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Путешествие по Санкт-Петербургу (заседание клуба)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124 – 136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 xml:space="preserve">  2; 42 – 44</w:t>
            </w:r>
          </w:p>
        </w:tc>
        <w:tc>
          <w:tcPr>
            <w:tcW w:w="1704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</w:tr>
      <w:tr w:rsidR="000E5325" w:rsidTr="00DA7C39">
        <w:trPr>
          <w:cantSplit/>
        </w:trPr>
        <w:tc>
          <w:tcPr>
            <w:tcW w:w="1589" w:type="dxa"/>
            <w:vMerge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64-67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Достопримечательности родного края (уроки-экскурсии)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  <w:tr w:rsidR="000E5325" w:rsidTr="00DA7C39">
        <w:tc>
          <w:tcPr>
            <w:tcW w:w="1589" w:type="dxa"/>
            <w:vAlign w:val="center"/>
          </w:tcPr>
          <w:p w:rsidR="000E5325" w:rsidRDefault="000E5325" w:rsidP="00DA7C39">
            <w:pPr>
              <w:jc w:val="center"/>
            </w:pPr>
          </w:p>
        </w:tc>
        <w:tc>
          <w:tcPr>
            <w:tcW w:w="848" w:type="dxa"/>
            <w:vAlign w:val="center"/>
          </w:tcPr>
          <w:p w:rsidR="000E5325" w:rsidRDefault="000E5325" w:rsidP="00DA7C39">
            <w:pPr>
              <w:jc w:val="center"/>
            </w:pPr>
            <w:r>
              <w:t>68</w:t>
            </w:r>
          </w:p>
        </w:tc>
        <w:tc>
          <w:tcPr>
            <w:tcW w:w="2723" w:type="dxa"/>
            <w:vAlign w:val="center"/>
          </w:tcPr>
          <w:p w:rsidR="000E5325" w:rsidRDefault="000E5325" w:rsidP="00DA7C39">
            <w:r>
              <w:t>Заключительный урок</w:t>
            </w:r>
          </w:p>
        </w:tc>
        <w:tc>
          <w:tcPr>
            <w:tcW w:w="1827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163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  <w:tc>
          <w:tcPr>
            <w:tcW w:w="1704" w:type="dxa"/>
            <w:vAlign w:val="center"/>
          </w:tcPr>
          <w:p w:rsidR="000E5325" w:rsidRDefault="000E5325" w:rsidP="00DA7C39">
            <w:pPr>
              <w:jc w:val="center"/>
            </w:pPr>
            <w:r>
              <w:t>–</w:t>
            </w:r>
          </w:p>
        </w:tc>
      </w:tr>
    </w:tbl>
    <w:p w:rsidR="000E5325" w:rsidRDefault="000E5325" w:rsidP="000E5325"/>
    <w:p w:rsidR="000E5325" w:rsidRDefault="000E5325" w:rsidP="000E5325"/>
    <w:p w:rsidR="00B32045" w:rsidRDefault="00B32045"/>
    <w:sectPr w:rsidR="00B32045" w:rsidSect="00E67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25"/>
    <w:rsid w:val="000E5325"/>
    <w:rsid w:val="00B32045"/>
    <w:rsid w:val="00BA4EF1"/>
    <w:rsid w:val="00E6753B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0E532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1910</Words>
  <Characters>10893</Characters>
  <Application>Microsoft Office Word</Application>
  <DocSecurity>0</DocSecurity>
  <Lines>90</Lines>
  <Paragraphs>25</Paragraphs>
  <ScaleCrop>false</ScaleCrop>
  <Company>MultiDVD Team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2011-08-23T17:02:00Z</cp:lastPrinted>
  <dcterms:created xsi:type="dcterms:W3CDTF">2011-06-16T15:26:00Z</dcterms:created>
  <dcterms:modified xsi:type="dcterms:W3CDTF">2011-08-23T17:02:00Z</dcterms:modified>
</cp:coreProperties>
</file>