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99" w:rsidRPr="00D72BAE" w:rsidRDefault="00D13C99" w:rsidP="00D13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Рабочая п</w:t>
      </w:r>
      <w:r w:rsidRPr="00D72BAE">
        <w:rPr>
          <w:rFonts w:ascii="Times New Roman" w:hAnsi="Times New Roman" w:cs="Times New Roman"/>
          <w:sz w:val="28"/>
          <w:szCs w:val="28"/>
          <w:lang w:val="ru-RU"/>
        </w:rPr>
        <w:t>рограмма составлена в соответствии с требованиями Федерального государственного образовательного стандарта начального общ</w:t>
      </w:r>
      <w:r>
        <w:rPr>
          <w:rFonts w:ascii="Times New Roman" w:hAnsi="Times New Roman" w:cs="Times New Roman"/>
          <w:sz w:val="28"/>
          <w:szCs w:val="28"/>
          <w:lang w:val="ru-RU"/>
        </w:rPr>
        <w:t>его образования и обеспечена учебником «Математика», 2 класс, в трёх частях авторы Т.Е.Демидова, С.А.Козлова и др</w:t>
      </w:r>
      <w:r w:rsidRPr="00D72BA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13C99" w:rsidRPr="00D13C99" w:rsidRDefault="00D13C99" w:rsidP="00384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A1CB3" w:rsidRPr="005A1CB3" w:rsidRDefault="005A1CB3" w:rsidP="00384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b/>
          <w:sz w:val="28"/>
          <w:szCs w:val="28"/>
        </w:rPr>
        <w:t>I</w:t>
      </w:r>
      <w:r w:rsidRPr="005A1CB3">
        <w:rPr>
          <w:rFonts w:ascii="Times New Roman" w:hAnsi="Times New Roman" w:cs="Times New Roman"/>
          <w:b/>
          <w:sz w:val="28"/>
          <w:szCs w:val="28"/>
          <w:lang w:val="ru-RU"/>
        </w:rPr>
        <w:t>. Пояснительная записка</w:t>
      </w:r>
    </w:p>
    <w:p w:rsidR="005A1CB3" w:rsidRPr="005A1CB3" w:rsidRDefault="005A1CB3" w:rsidP="00384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Важнейшие задачи образования в начальной школе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регулятивной) реализуются в процессе обучения всем предметам. Однако каждый из них имеет свою специфику.</w:t>
      </w:r>
    </w:p>
    <w:p w:rsidR="005A1CB3" w:rsidRPr="005A1CB3" w:rsidRDefault="005A1CB3" w:rsidP="00384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Предметные знания и умения, приобретённые при изучении математики в начальной школе, первоначальное овладение математическим языком являются опорой для изучения смежных дисциплин, фундаментом обучения в старших классах общеобразовательных учреждений.</w:t>
      </w:r>
    </w:p>
    <w:p w:rsidR="005A1CB3" w:rsidRPr="005A1CB3" w:rsidRDefault="005A1CB3" w:rsidP="00384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A1CB3">
        <w:rPr>
          <w:rFonts w:ascii="Times New Roman" w:hAnsi="Times New Roman" w:cs="Times New Roman"/>
          <w:sz w:val="28"/>
          <w:szCs w:val="28"/>
          <w:lang w:val="ru-RU"/>
        </w:rPr>
        <w:t>В то же время в начальной школе этот предмет является основой развития у учащихся познавательных действий, в первую очередь логических, включая и знаково-символические, а также таких, как планирование (цепочки действий по задачам), систематизация и структурирование знаний, преобразование информации, моделирование, дифференциация существенных и несущественных условий, аксиоматика, формирование элементов системного мышления, выработка вычислительных навыков.</w:t>
      </w:r>
      <w:proofErr w:type="gramEnd"/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 Особое значение имеет математика для формирования общего приема решения задач как универсального учебного действия. Таким образом, математика является эффективным средством развития личности школьника.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Исходя из общих положений концепции математического образования, начальный курс математики призван решать следующие </w:t>
      </w:r>
      <w:r w:rsidRPr="00384D19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5A1CB3" w:rsidRPr="005A1CB3" w:rsidRDefault="00384D19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A1CB3"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 </w:t>
      </w:r>
    </w:p>
    <w:p w:rsidR="005A1CB3" w:rsidRPr="005A1CB3" w:rsidRDefault="00384D19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A1CB3"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сформировать набор необходимых для дальнейшего обучения предметных и </w:t>
      </w:r>
      <w:proofErr w:type="spellStart"/>
      <w:r w:rsidR="005A1CB3" w:rsidRPr="005A1CB3">
        <w:rPr>
          <w:rFonts w:ascii="Times New Roman" w:hAnsi="Times New Roman" w:cs="Times New Roman"/>
          <w:sz w:val="28"/>
          <w:szCs w:val="28"/>
          <w:lang w:val="ru-RU"/>
        </w:rPr>
        <w:t>общеучебных</w:t>
      </w:r>
      <w:proofErr w:type="spellEnd"/>
      <w:r w:rsidR="005A1CB3"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 умений на основе решения как предметных, так и интегрированных жизненных задач; </w:t>
      </w:r>
    </w:p>
    <w:p w:rsidR="005A1CB3" w:rsidRPr="005A1CB3" w:rsidRDefault="00384D19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A1CB3"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 </w:t>
      </w:r>
    </w:p>
    <w:p w:rsidR="005A1CB3" w:rsidRPr="005A1CB3" w:rsidRDefault="00384D19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A1CB3"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сформировать представление об идеях и методах математики, о математике как форме описания и методе познания окружающего мира; </w:t>
      </w:r>
    </w:p>
    <w:p w:rsidR="005A1CB3" w:rsidRPr="005A1CB3" w:rsidRDefault="00384D19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A1CB3"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сформировать представление о математике как части общечеловеческой культуры, понимание значимости математики для общественного прогресса; </w:t>
      </w:r>
    </w:p>
    <w:p w:rsidR="005A1CB3" w:rsidRPr="005A1CB3" w:rsidRDefault="00384D19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A1CB3"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сформировать устойчивый интерес к математике на основе дифференцированного подхода к учащимся; </w:t>
      </w:r>
    </w:p>
    <w:p w:rsidR="000F4E8D" w:rsidRPr="005A1CB3" w:rsidRDefault="00384D19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A1CB3" w:rsidRPr="005A1CB3">
        <w:rPr>
          <w:rFonts w:ascii="Times New Roman" w:hAnsi="Times New Roman" w:cs="Times New Roman"/>
          <w:sz w:val="28"/>
          <w:szCs w:val="28"/>
          <w:lang w:val="ru-RU"/>
        </w:rPr>
        <w:t>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5A1CB3" w:rsidRPr="00384D19" w:rsidRDefault="005A1CB3" w:rsidP="00384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4D1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II. Общая характеристика учебного предмета</w:t>
      </w:r>
    </w:p>
    <w:p w:rsidR="005A1CB3" w:rsidRPr="005A1CB3" w:rsidRDefault="005A1CB3" w:rsidP="00384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Данный курс создан на основе личностно ориентированных, </w:t>
      </w:r>
      <w:proofErr w:type="spellStart"/>
      <w:r w:rsidRPr="005A1CB3">
        <w:rPr>
          <w:rFonts w:ascii="Times New Roman" w:hAnsi="Times New Roman" w:cs="Times New Roman"/>
          <w:sz w:val="28"/>
          <w:szCs w:val="28"/>
          <w:lang w:val="ru-RU"/>
        </w:rPr>
        <w:t>деятельностно</w:t>
      </w:r>
      <w:proofErr w:type="spellEnd"/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 ориентированных и культурно ориентированных принципов, сформулированных в образовательной программе «Школа 2100», основной целью которой является формирование функционально грамотной личности</w:t>
      </w:r>
      <w:proofErr w:type="gramStart"/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 готовой к активной деятельности и непрерывному образованию в современном обществе, владеющей системой математических знаний и умений, позволяющих применять эти знания для решения практических жизненных задач, руководствуясь при этом идейно-нравственными, культурными и этическими принципами, нормами поведения, которые формируются в ходе учебно-воспитательного процесса.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Важнейшей отличительной особенностью данного курса с точки зрения содержания является включение наряду с общепринятыми для начальной школы линиями «Числа и действия над ними», «Текстовые задачи», «Величины», «Элементы геометрии», «Элементы алгебры», ещё и таких содержательных линий, как «</w:t>
      </w:r>
      <w:proofErr w:type="spellStart"/>
      <w:r w:rsidRPr="005A1CB3">
        <w:rPr>
          <w:rFonts w:ascii="Times New Roman" w:hAnsi="Times New Roman" w:cs="Times New Roman"/>
          <w:sz w:val="28"/>
          <w:szCs w:val="28"/>
          <w:lang w:val="ru-RU"/>
        </w:rPr>
        <w:t>Стохастика</w:t>
      </w:r>
      <w:proofErr w:type="spellEnd"/>
      <w:r w:rsidRPr="005A1CB3">
        <w:rPr>
          <w:rFonts w:ascii="Times New Roman" w:hAnsi="Times New Roman" w:cs="Times New Roman"/>
          <w:sz w:val="28"/>
          <w:szCs w:val="28"/>
          <w:lang w:val="ru-RU"/>
        </w:rPr>
        <w:t>» и «Занимательные и нестандартные задачи».</w:t>
      </w:r>
    </w:p>
    <w:p w:rsidR="005A1CB3" w:rsidRPr="005A1CB3" w:rsidRDefault="005A1CB3" w:rsidP="00384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Кроме того, следует отметить, что предлагаемый курс математики содержит материалы для системной проектной деятельности и работы с жизненными (</w:t>
      </w:r>
      <w:proofErr w:type="spellStart"/>
      <w:r w:rsidRPr="005A1CB3">
        <w:rPr>
          <w:rFonts w:ascii="Times New Roman" w:hAnsi="Times New Roman" w:cs="Times New Roman"/>
          <w:sz w:val="28"/>
          <w:szCs w:val="28"/>
          <w:lang w:val="ru-RU"/>
        </w:rPr>
        <w:t>компетентностными</w:t>
      </w:r>
      <w:proofErr w:type="spellEnd"/>
      <w:r w:rsidRPr="005A1CB3">
        <w:rPr>
          <w:rFonts w:ascii="Times New Roman" w:hAnsi="Times New Roman" w:cs="Times New Roman"/>
          <w:sz w:val="28"/>
          <w:szCs w:val="28"/>
          <w:lang w:val="ru-RU"/>
        </w:rPr>
        <w:t>) задачами.</w:t>
      </w:r>
    </w:p>
    <w:p w:rsidR="00384D19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Цели обучения в предлагаемом курсе математики в 1–4 классах, сформулированные как линии развития личности ученика средствами предмета:</w:t>
      </w:r>
    </w:p>
    <w:p w:rsidR="005A1CB3" w:rsidRPr="005A1CB3" w:rsidRDefault="00384D19" w:rsidP="00384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A1CB3"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1CB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5A1CB3" w:rsidRPr="005A1CB3">
        <w:rPr>
          <w:rFonts w:ascii="Times New Roman" w:hAnsi="Times New Roman" w:cs="Times New Roman"/>
          <w:sz w:val="28"/>
          <w:szCs w:val="28"/>
          <w:lang w:val="ru-RU"/>
        </w:rPr>
        <w:t>меть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1CB3"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использовать математические представления для описания окружающего мира (предметов, процессов, явлений) в количественном и пространственном отношении; </w:t>
      </w:r>
    </w:p>
    <w:p w:rsidR="005A1CB3" w:rsidRPr="005A1CB3" w:rsidRDefault="00384D19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A1CB3"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производить вычисления для принятия решений в различных жизненных ситуациях; </w:t>
      </w:r>
    </w:p>
    <w:p w:rsidR="005A1CB3" w:rsidRPr="005A1CB3" w:rsidRDefault="00384D19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A1CB3"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читать и записывать сведения об окружающем мире на языке математики; </w:t>
      </w:r>
    </w:p>
    <w:p w:rsidR="005A1CB3" w:rsidRPr="005A1CB3" w:rsidRDefault="00384D19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A1CB3"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основы рационального мышления, математической речи и аргументации; </w:t>
      </w:r>
    </w:p>
    <w:p w:rsidR="005A1CB3" w:rsidRPr="005A1CB3" w:rsidRDefault="00384D19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A1CB3"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работать в соответствии с заданными алгоритмами; </w:t>
      </w:r>
    </w:p>
    <w:p w:rsidR="005A1CB3" w:rsidRPr="005A1CB3" w:rsidRDefault="00384D19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A1CB3"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узнавать в объектах окружающего мира известные геометрические формы и работать с ними; </w:t>
      </w:r>
    </w:p>
    <w:p w:rsidR="005A1CB3" w:rsidRPr="005A1CB3" w:rsidRDefault="00384D19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A1CB3" w:rsidRPr="005A1CB3">
        <w:rPr>
          <w:rFonts w:ascii="Times New Roman" w:hAnsi="Times New Roman" w:cs="Times New Roman"/>
          <w:sz w:val="28"/>
          <w:szCs w:val="28"/>
          <w:lang w:val="ru-RU"/>
        </w:rPr>
        <w:t>вести поиск информации (фактов, закономерностей, оснований для упорядочивания), преобразовать её в удобные для изучения и применения формы.</w:t>
      </w:r>
    </w:p>
    <w:p w:rsidR="005A1CB3" w:rsidRPr="005A1CB3" w:rsidRDefault="005A1CB3" w:rsidP="00384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A1CB3">
        <w:rPr>
          <w:rFonts w:ascii="Times New Roman" w:hAnsi="Times New Roman" w:cs="Times New Roman"/>
          <w:sz w:val="28"/>
          <w:szCs w:val="28"/>
          <w:lang w:val="ru-RU"/>
        </w:rPr>
        <w:t>Деятельностный</w:t>
      </w:r>
      <w:proofErr w:type="spellEnd"/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 подход – основной способ получения знаний</w:t>
      </w:r>
      <w:r w:rsidR="00384D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В результате освоения предметного содержания курса математики у учащихся должны сформироваться как предметные, так и общие учебные умения, а также способы познавательной деятельности. Такая работа может эффективно осуществляться только в том случае, если ребёнок будет испытывать мотивацию к деятельности, для него будут не только ясны рассматриваемые знания и алгоритмы действий, но и представлена интересная возможность для их реализации.</w:t>
      </w:r>
    </w:p>
    <w:p w:rsidR="005A1CB3" w:rsidRPr="00384D19" w:rsidRDefault="005A1CB3" w:rsidP="00384D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gramStart"/>
      <w:r w:rsidRPr="00384D19">
        <w:rPr>
          <w:rFonts w:ascii="Times New Roman" w:hAnsi="Times New Roman" w:cs="Times New Roman"/>
          <w:b/>
          <w:i/>
          <w:sz w:val="28"/>
          <w:szCs w:val="28"/>
          <w:lang w:val="ru-RU"/>
        </w:rPr>
        <w:t>Контроль за</w:t>
      </w:r>
      <w:proofErr w:type="gramEnd"/>
      <w:r w:rsidRPr="00384D1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усвоением знаний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Оценка усвоения знаний и умений в предлагаемом учебно-методическом курсе математики осуществляется в процессе повторения и обобщения, выполнения текущих самостоятельных работ на этапе актуализации знаний и на этапе повторения, закрепления и обобщения изученного практически на каждом уроке, проведения этапа контроля на основе специальных тетрадей, содержащих текущие и итоговые контрольные работы.</w:t>
      </w:r>
    </w:p>
    <w:p w:rsidR="005A1CB3" w:rsidRPr="00384D19" w:rsidRDefault="005A1CB3" w:rsidP="00384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4D1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III. Описание места учебного предмета в учебном плане</w:t>
      </w:r>
    </w:p>
    <w:p w:rsidR="005A1CB3" w:rsidRPr="00384D19" w:rsidRDefault="005A1CB3" w:rsidP="00384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3C99" w:rsidRDefault="005A1CB3" w:rsidP="00D13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базисным учебным планом курс математики</w:t>
      </w:r>
      <w:r w:rsidR="00D13C99">
        <w:rPr>
          <w:rFonts w:ascii="Times New Roman" w:hAnsi="Times New Roman" w:cs="Times New Roman"/>
          <w:sz w:val="28"/>
          <w:szCs w:val="28"/>
          <w:lang w:val="ru-RU"/>
        </w:rPr>
        <w:t xml:space="preserve">  о</w:t>
      </w:r>
      <w:r w:rsidR="00D13C99" w:rsidRPr="00D72BAE">
        <w:rPr>
          <w:rFonts w:ascii="Times New Roman" w:hAnsi="Times New Roman" w:cs="Times New Roman"/>
          <w:sz w:val="28"/>
          <w:szCs w:val="28"/>
          <w:lang w:val="ru-RU"/>
        </w:rPr>
        <w:t>бъём учебного времени</w:t>
      </w:r>
      <w:r w:rsidR="00D13C99">
        <w:rPr>
          <w:rFonts w:ascii="Times New Roman" w:hAnsi="Times New Roman" w:cs="Times New Roman"/>
          <w:sz w:val="28"/>
          <w:szCs w:val="28"/>
          <w:lang w:val="ru-RU"/>
        </w:rPr>
        <w:t xml:space="preserve"> во 2 классе </w:t>
      </w:r>
      <w:r w:rsidR="00D13C99" w:rsidRPr="00D72BAE"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</w:t>
      </w:r>
      <w:r w:rsidR="00D13C99">
        <w:rPr>
          <w:rFonts w:ascii="Times New Roman" w:hAnsi="Times New Roman" w:cs="Times New Roman"/>
          <w:sz w:val="28"/>
          <w:szCs w:val="28"/>
          <w:lang w:val="ru-RU"/>
        </w:rPr>
        <w:t>136 часов в год, 4 часа в неделю.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1CB3" w:rsidRPr="00294452" w:rsidRDefault="00384D19" w:rsidP="00294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5A1CB3" w:rsidRPr="00384D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V. Личностные, </w:t>
      </w:r>
      <w:proofErr w:type="spellStart"/>
      <w:r w:rsidR="005A1CB3" w:rsidRPr="00384D19">
        <w:rPr>
          <w:rFonts w:ascii="Times New Roman" w:hAnsi="Times New Roman" w:cs="Times New Roman"/>
          <w:b/>
          <w:sz w:val="28"/>
          <w:szCs w:val="28"/>
          <w:lang w:val="ru-RU"/>
        </w:rPr>
        <w:t>метапредметные</w:t>
      </w:r>
      <w:proofErr w:type="spellEnd"/>
      <w:r w:rsidR="005A1CB3" w:rsidRPr="00384D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предметные результаты освоения учебного предмета</w:t>
      </w:r>
      <w:r w:rsidR="00294452" w:rsidRPr="0029445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452">
        <w:rPr>
          <w:rFonts w:ascii="Times New Roman" w:hAnsi="Times New Roman" w:cs="Times New Roman"/>
          <w:b/>
          <w:sz w:val="28"/>
          <w:szCs w:val="28"/>
          <w:lang w:val="ru-RU"/>
        </w:rPr>
        <w:t>Личностными результатами</w:t>
      </w: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предметно-методического курса «Математика» во 2-м классе является формирование следующих умений:</w:t>
      </w:r>
    </w:p>
    <w:p w:rsidR="005A1CB3" w:rsidRPr="00294452" w:rsidRDefault="005A1CB3" w:rsidP="0029445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452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 </w:t>
      </w:r>
    </w:p>
    <w:p w:rsidR="005A1CB3" w:rsidRPr="00294452" w:rsidRDefault="005A1CB3" w:rsidP="0029445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452">
        <w:rPr>
          <w:rFonts w:ascii="Times New Roman" w:hAnsi="Times New Roman" w:cs="Times New Roman"/>
          <w:sz w:val="28"/>
          <w:szCs w:val="28"/>
          <w:lang w:val="ru-RU"/>
        </w:rPr>
        <w:t xml:space="preserve">В предложенных педагогом ситуациях общения и сотрудничества, опираясь на общие для всех простые правила поведения, самостоятельно делать выбор, какой поступок совершить. </w:t>
      </w:r>
    </w:p>
    <w:p w:rsidR="005A1CB3" w:rsidRPr="005A1CB3" w:rsidRDefault="005A1CB3" w:rsidP="0029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Средством достижения этих результатов служит учебный материал и задания учебника, нацеленные на 2-ю линию развития – умение определять своё отношение к миру.</w:t>
      </w:r>
    </w:p>
    <w:p w:rsidR="005A1CB3" w:rsidRPr="005A1CB3" w:rsidRDefault="005A1CB3" w:rsidP="0029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94452">
        <w:rPr>
          <w:rFonts w:ascii="Times New Roman" w:hAnsi="Times New Roman" w:cs="Times New Roman"/>
          <w:b/>
          <w:sz w:val="28"/>
          <w:szCs w:val="28"/>
          <w:lang w:val="ru-RU"/>
        </w:rPr>
        <w:t>Метапредметными</w:t>
      </w:r>
      <w:proofErr w:type="spellEnd"/>
      <w:r w:rsidRPr="002944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результатами</w:t>
      </w: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курса «Математика» во 2-м классе являются формирование следующих универсальных учебных действий.</w:t>
      </w:r>
    </w:p>
    <w:p w:rsidR="005A1CB3" w:rsidRPr="00294452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94452">
        <w:rPr>
          <w:rFonts w:ascii="Times New Roman" w:hAnsi="Times New Roman" w:cs="Times New Roman"/>
          <w:b/>
          <w:i/>
          <w:sz w:val="28"/>
          <w:szCs w:val="28"/>
          <w:lang w:val="ru-RU"/>
        </w:rPr>
        <w:t>Регулятивные УУД:</w:t>
      </w:r>
    </w:p>
    <w:p w:rsidR="005A1CB3" w:rsidRPr="00294452" w:rsidRDefault="005A1CB3" w:rsidP="0029445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452">
        <w:rPr>
          <w:rFonts w:ascii="Times New Roman" w:hAnsi="Times New Roman" w:cs="Times New Roman"/>
          <w:sz w:val="28"/>
          <w:szCs w:val="28"/>
          <w:lang w:val="ru-RU"/>
        </w:rPr>
        <w:t xml:space="preserve">Определять цель деятельности на уроке с помощью учителя и самостоятельно. </w:t>
      </w:r>
    </w:p>
    <w:p w:rsidR="005A1CB3" w:rsidRPr="00294452" w:rsidRDefault="005A1CB3" w:rsidP="0029445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94452">
        <w:rPr>
          <w:rFonts w:ascii="Times New Roman" w:hAnsi="Times New Roman" w:cs="Times New Roman"/>
          <w:sz w:val="28"/>
          <w:szCs w:val="28"/>
          <w:lang w:val="ru-RU"/>
        </w:rPr>
        <w:t>Учиться совместно с учителем обнаруживать и формулировать учебную проблему совместно с учителем (для этого в учебнике специально</w:t>
      </w:r>
      <w:proofErr w:type="gramEnd"/>
      <w:r w:rsidRPr="00294452">
        <w:rPr>
          <w:rFonts w:ascii="Times New Roman" w:hAnsi="Times New Roman" w:cs="Times New Roman"/>
          <w:sz w:val="28"/>
          <w:szCs w:val="28"/>
          <w:lang w:val="ru-RU"/>
        </w:rPr>
        <w:t xml:space="preserve"> предусмотрен ряд уроков). </w:t>
      </w:r>
    </w:p>
    <w:p w:rsidR="005A1CB3" w:rsidRPr="00294452" w:rsidRDefault="005A1CB3" w:rsidP="0029445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452">
        <w:rPr>
          <w:rFonts w:ascii="Times New Roman" w:hAnsi="Times New Roman" w:cs="Times New Roman"/>
          <w:sz w:val="28"/>
          <w:szCs w:val="28"/>
          <w:lang w:val="ru-RU"/>
        </w:rPr>
        <w:t xml:space="preserve">Учиться планировать учебную деятельность на уроке. </w:t>
      </w:r>
    </w:p>
    <w:p w:rsidR="005A1CB3" w:rsidRPr="00294452" w:rsidRDefault="005A1CB3" w:rsidP="0029445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452">
        <w:rPr>
          <w:rFonts w:ascii="Times New Roman" w:hAnsi="Times New Roman" w:cs="Times New Roman"/>
          <w:sz w:val="28"/>
          <w:szCs w:val="28"/>
          <w:lang w:val="ru-RU"/>
        </w:rPr>
        <w:t xml:space="preserve">Высказывать свою версию, пытаться предлагать способ её проверки (на основе продуктивных заданий в учебнике). </w:t>
      </w:r>
    </w:p>
    <w:p w:rsidR="005A1CB3" w:rsidRPr="00294452" w:rsidRDefault="005A1CB3" w:rsidP="0029445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452">
        <w:rPr>
          <w:rFonts w:ascii="Times New Roman" w:hAnsi="Times New Roman" w:cs="Times New Roman"/>
          <w:sz w:val="28"/>
          <w:szCs w:val="28"/>
          <w:lang w:val="ru-RU"/>
        </w:rPr>
        <w:t xml:space="preserve">Работая по предложенному плану, использовать необходимые средства (учебник, простейшие приборы и инструменты). 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5A1CB3" w:rsidRPr="005A1CB3" w:rsidRDefault="005A1CB3" w:rsidP="0029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Определять успешность выполнения своего задания в диалоге с учителем. </w:t>
      </w:r>
    </w:p>
    <w:p w:rsidR="005A1CB3" w:rsidRPr="005A1CB3" w:rsidRDefault="005A1CB3" w:rsidP="0029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5A1CB3" w:rsidRPr="00294452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94452">
        <w:rPr>
          <w:rFonts w:ascii="Times New Roman" w:hAnsi="Times New Roman" w:cs="Times New Roman"/>
          <w:b/>
          <w:i/>
          <w:sz w:val="28"/>
          <w:szCs w:val="28"/>
          <w:lang w:val="ru-RU"/>
        </w:rPr>
        <w:t>Познавательные УУД:</w:t>
      </w:r>
    </w:p>
    <w:p w:rsidR="005A1CB3" w:rsidRPr="00294452" w:rsidRDefault="005A1CB3" w:rsidP="00294452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452">
        <w:rPr>
          <w:rFonts w:ascii="Times New Roman" w:hAnsi="Times New Roman" w:cs="Times New Roman"/>
          <w:sz w:val="28"/>
          <w:szCs w:val="28"/>
          <w:lang w:val="ru-RU"/>
        </w:rPr>
        <w:t xml:space="preserve">Ориентироваться в своей системе знаний: понимать, что нужна дополнительная информация (знания) для решения учебной задачи в один шаг. </w:t>
      </w:r>
    </w:p>
    <w:p w:rsidR="005A1CB3" w:rsidRPr="00294452" w:rsidRDefault="005A1CB3" w:rsidP="00294452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452">
        <w:rPr>
          <w:rFonts w:ascii="Times New Roman" w:hAnsi="Times New Roman" w:cs="Times New Roman"/>
          <w:sz w:val="28"/>
          <w:szCs w:val="28"/>
          <w:lang w:val="ru-RU"/>
        </w:rPr>
        <w:t xml:space="preserve">Делать предварительный отбор источников информации для решения учебной задачи. </w:t>
      </w:r>
    </w:p>
    <w:p w:rsidR="005A1CB3" w:rsidRPr="00294452" w:rsidRDefault="005A1CB3" w:rsidP="00294452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452">
        <w:rPr>
          <w:rFonts w:ascii="Times New Roman" w:hAnsi="Times New Roman" w:cs="Times New Roman"/>
          <w:sz w:val="28"/>
          <w:szCs w:val="28"/>
          <w:lang w:val="ru-RU"/>
        </w:rPr>
        <w:t xml:space="preserve">Добывать новые знания: находить необходимую </w:t>
      </w:r>
      <w:proofErr w:type="gramStart"/>
      <w:r w:rsidRPr="00294452">
        <w:rPr>
          <w:rFonts w:ascii="Times New Roman" w:hAnsi="Times New Roman" w:cs="Times New Roman"/>
          <w:sz w:val="28"/>
          <w:szCs w:val="28"/>
          <w:lang w:val="ru-RU"/>
        </w:rPr>
        <w:t>информацию</w:t>
      </w:r>
      <w:proofErr w:type="gramEnd"/>
      <w:r w:rsidRPr="00294452">
        <w:rPr>
          <w:rFonts w:ascii="Times New Roman" w:hAnsi="Times New Roman" w:cs="Times New Roman"/>
          <w:sz w:val="28"/>
          <w:szCs w:val="28"/>
          <w:lang w:val="ru-RU"/>
        </w:rPr>
        <w:t xml:space="preserve">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учебника»). </w:t>
      </w:r>
    </w:p>
    <w:p w:rsidR="005A1CB3" w:rsidRPr="00294452" w:rsidRDefault="005A1CB3" w:rsidP="00294452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45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Добывать новые знания: извлекать информацию, представленную в разных формах (текст, таблица, схема, иллюстрация и др.). </w:t>
      </w:r>
    </w:p>
    <w:p w:rsidR="005A1CB3" w:rsidRPr="00294452" w:rsidRDefault="005A1CB3" w:rsidP="00294452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452">
        <w:rPr>
          <w:rFonts w:ascii="Times New Roman" w:hAnsi="Times New Roman" w:cs="Times New Roman"/>
          <w:sz w:val="28"/>
          <w:szCs w:val="28"/>
          <w:lang w:val="ru-RU"/>
        </w:rPr>
        <w:t xml:space="preserve">Перерабатывать полученную информацию: наблюдать и делать самостоятельные выводы. 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1CB3" w:rsidRPr="005A1CB3" w:rsidRDefault="005A1CB3" w:rsidP="0029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5A1CB3" w:rsidRPr="00294452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94452">
        <w:rPr>
          <w:rFonts w:ascii="Times New Roman" w:hAnsi="Times New Roman" w:cs="Times New Roman"/>
          <w:b/>
          <w:i/>
          <w:sz w:val="28"/>
          <w:szCs w:val="28"/>
          <w:lang w:val="ru-RU"/>
        </w:rPr>
        <w:t>Коммуникативные УУД:</w:t>
      </w:r>
    </w:p>
    <w:p w:rsidR="005A1CB3" w:rsidRPr="00294452" w:rsidRDefault="005A1CB3" w:rsidP="00294452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452">
        <w:rPr>
          <w:rFonts w:ascii="Times New Roman" w:hAnsi="Times New Roman" w:cs="Times New Roman"/>
          <w:sz w:val="28"/>
          <w:szCs w:val="28"/>
          <w:lang w:val="ru-RU"/>
        </w:rPr>
        <w:t xml:space="preserve">Донести свою позицию до других: оформлять свою мысль в устной и письменной речи (на уровне одного предложения или небольшого текста). </w:t>
      </w:r>
    </w:p>
    <w:p w:rsidR="005A1CB3" w:rsidRPr="00294452" w:rsidRDefault="005A1CB3" w:rsidP="00294452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452">
        <w:rPr>
          <w:rFonts w:ascii="Times New Roman" w:hAnsi="Times New Roman" w:cs="Times New Roman"/>
          <w:sz w:val="28"/>
          <w:szCs w:val="28"/>
          <w:lang w:val="ru-RU"/>
        </w:rPr>
        <w:t xml:space="preserve">Слушать и понимать речь других. </w:t>
      </w:r>
    </w:p>
    <w:p w:rsidR="005A1CB3" w:rsidRPr="00294452" w:rsidRDefault="005A1CB3" w:rsidP="00294452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452">
        <w:rPr>
          <w:rFonts w:ascii="Times New Roman" w:hAnsi="Times New Roman" w:cs="Times New Roman"/>
          <w:sz w:val="28"/>
          <w:szCs w:val="28"/>
          <w:lang w:val="ru-RU"/>
        </w:rPr>
        <w:t xml:space="preserve">Выразительно читать и пересказывать текст. </w:t>
      </w:r>
    </w:p>
    <w:p w:rsidR="005A1CB3" w:rsidRPr="00294452" w:rsidRDefault="005A1CB3" w:rsidP="00294452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452">
        <w:rPr>
          <w:rFonts w:ascii="Times New Roman" w:hAnsi="Times New Roman" w:cs="Times New Roman"/>
          <w:sz w:val="28"/>
          <w:szCs w:val="28"/>
          <w:lang w:val="ru-RU"/>
        </w:rPr>
        <w:t xml:space="preserve">Вступать в беседу на уроке и в жизни. 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Средством формирования этих действий служит технология проблемного диалога (побуждающий и подводящий диалог) и технология продуктивного чтения.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Совместно договариваться о правилах общения и поведения в школе и следовать им. </w:t>
      </w:r>
    </w:p>
    <w:p w:rsidR="005A1CB3" w:rsidRPr="005A1CB3" w:rsidRDefault="005A1CB3" w:rsidP="0029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Учиться выполнять различные роли в группе (лидера, исполнителя, критика). </w:t>
      </w:r>
    </w:p>
    <w:p w:rsidR="005A1CB3" w:rsidRPr="005A1CB3" w:rsidRDefault="005A1CB3" w:rsidP="0029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Средством формирования этих действий служит работа в малых группах (в методических рекомендациях дан такой вариант проведения уроков).</w:t>
      </w:r>
    </w:p>
    <w:p w:rsidR="005A1CB3" w:rsidRPr="005A1CB3" w:rsidRDefault="005A1CB3" w:rsidP="0029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452">
        <w:rPr>
          <w:rFonts w:ascii="Times New Roman" w:hAnsi="Times New Roman" w:cs="Times New Roman"/>
          <w:b/>
          <w:sz w:val="28"/>
          <w:szCs w:val="28"/>
          <w:lang w:val="ru-RU"/>
        </w:rPr>
        <w:t>Предметными результатами</w:t>
      </w: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курса «Математика» во 2-м классе являются формирование следующих умений.</w:t>
      </w:r>
    </w:p>
    <w:p w:rsidR="005A1CB3" w:rsidRPr="005A1CB3" w:rsidRDefault="005A1CB3" w:rsidP="0029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452">
        <w:rPr>
          <w:rFonts w:ascii="Times New Roman" w:hAnsi="Times New Roman" w:cs="Times New Roman"/>
          <w:b/>
          <w:sz w:val="28"/>
          <w:szCs w:val="28"/>
          <w:lang w:val="ru-RU"/>
        </w:rPr>
        <w:t>1-й уровень (необходимый</w:t>
      </w:r>
      <w:r w:rsidRPr="005A1CB3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Учащиеся должны </w:t>
      </w:r>
      <w:r w:rsidRPr="00294452">
        <w:rPr>
          <w:rFonts w:ascii="Times New Roman" w:hAnsi="Times New Roman" w:cs="Times New Roman"/>
          <w:b/>
          <w:sz w:val="28"/>
          <w:szCs w:val="28"/>
          <w:lang w:val="ru-RU"/>
        </w:rPr>
        <w:t>уметь</w:t>
      </w:r>
      <w:r w:rsidRPr="005A1CB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использовать при выполнении заданий названия и последовательность чисел от 1 до 100; 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использовать при вычислениях на уровне навыка знание табличных случаев сложения однозначных чисел и соответствующих им случаев вычитания в пределах 20; 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использовать при выполнении арифметических действий названия и обозначения операций умножения и деления; 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использовать при вычислениях на уровне навыка знание табличных случаев умножения однозначных чисел и соответствующих им случаев деления; 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осознанно следовать алгоритму выполнения действий в выражениях со скобками и без них; 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использовать в речи названия единиц измерения длины, массы, объёма: метр, дециметр, сантиметр, килограмм; литр. </w:t>
      </w:r>
      <w:proofErr w:type="gramEnd"/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читать, записывать и сравнивать числа в пределах 100; 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осознанно следовать алгоритмам устного и письменного сложения и вычитания чисел в пределах 100; 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решать простые задачи: 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раскрывающие смысл действий сложения, вычитания, умножения и деления; 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использующие понятия «увеличить </w:t>
      </w:r>
      <w:proofErr w:type="gramStart"/>
      <w:r w:rsidRPr="005A1CB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 (на)…», «уменьшить в (на)…»; 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на разностное и кратное сравнение; 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находить значения выражений, содержащих 2–3 действия (со скобками и без скобок); 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решать уравнения </w:t>
      </w:r>
      <w:proofErr w:type="gramStart"/>
      <w:r w:rsidRPr="005A1CB3">
        <w:rPr>
          <w:rFonts w:ascii="Times New Roman" w:hAnsi="Times New Roman" w:cs="Times New Roman"/>
          <w:sz w:val="28"/>
          <w:szCs w:val="28"/>
          <w:lang w:val="ru-RU"/>
        </w:rPr>
        <w:t>вида</w:t>
      </w:r>
      <w:proofErr w:type="gramEnd"/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 а ± </w:t>
      </w:r>
      <w:proofErr w:type="spellStart"/>
      <w:r w:rsidRPr="005A1CB3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proofErr w:type="spellStart"/>
      <w:r w:rsidRPr="005A1CB3">
        <w:rPr>
          <w:rFonts w:ascii="Times New Roman" w:hAnsi="Times New Roman" w:cs="Times New Roman"/>
          <w:sz w:val="28"/>
          <w:szCs w:val="28"/>
          <w:lang w:val="ru-RU"/>
        </w:rPr>
        <w:t>b</w:t>
      </w:r>
      <w:proofErr w:type="spellEnd"/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5A1CB3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 − а = </w:t>
      </w:r>
      <w:proofErr w:type="spellStart"/>
      <w:r w:rsidRPr="005A1CB3">
        <w:rPr>
          <w:rFonts w:ascii="Times New Roman" w:hAnsi="Times New Roman" w:cs="Times New Roman"/>
          <w:sz w:val="28"/>
          <w:szCs w:val="28"/>
          <w:lang w:val="ru-RU"/>
        </w:rPr>
        <w:t>b</w:t>
      </w:r>
      <w:proofErr w:type="spellEnd"/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измерять длину данного отрезка, чертить отрезок данной длины; 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узнавать и называть плоские углы: прямой, тупой и </w:t>
      </w:r>
      <w:proofErr w:type="gramStart"/>
      <w:r w:rsidRPr="005A1CB3">
        <w:rPr>
          <w:rFonts w:ascii="Times New Roman" w:hAnsi="Times New Roman" w:cs="Times New Roman"/>
          <w:sz w:val="28"/>
          <w:szCs w:val="28"/>
          <w:lang w:val="ru-RU"/>
        </w:rPr>
        <w:t>острый</w:t>
      </w:r>
      <w:proofErr w:type="gramEnd"/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 </w:t>
      </w:r>
    </w:p>
    <w:p w:rsidR="005A1CB3" w:rsidRPr="005A1CB3" w:rsidRDefault="005A1CB3" w:rsidP="0029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различать истинные и ложные высказывания (верные и неверные равенства). </w:t>
      </w:r>
    </w:p>
    <w:p w:rsidR="005A1CB3" w:rsidRPr="00294452" w:rsidRDefault="005A1CB3" w:rsidP="00294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4452">
        <w:rPr>
          <w:rFonts w:ascii="Times New Roman" w:hAnsi="Times New Roman" w:cs="Times New Roman"/>
          <w:b/>
          <w:sz w:val="28"/>
          <w:szCs w:val="28"/>
          <w:lang w:val="ru-RU"/>
        </w:rPr>
        <w:t>2-й уровень (программный)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Учащиеся должны </w:t>
      </w:r>
      <w:r w:rsidRPr="00294452">
        <w:rPr>
          <w:rFonts w:ascii="Times New Roman" w:hAnsi="Times New Roman" w:cs="Times New Roman"/>
          <w:b/>
          <w:sz w:val="28"/>
          <w:szCs w:val="28"/>
          <w:lang w:val="ru-RU"/>
        </w:rPr>
        <w:t>уметь: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использовать при решении учебных задач формулы периметра квадрата и прямоугольника; 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пользоваться при измерении и нахождении площадей единицами измерения площади: 1 см², 1 дм². 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выполнять умножение и деление чисел с 0, 1, 10; 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решать уравнения вида а ± </w:t>
      </w:r>
      <w:proofErr w:type="spellStart"/>
      <w:r w:rsidRPr="005A1CB3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proofErr w:type="spellStart"/>
      <w:r w:rsidRPr="005A1CB3">
        <w:rPr>
          <w:rFonts w:ascii="Times New Roman" w:hAnsi="Times New Roman" w:cs="Times New Roman"/>
          <w:sz w:val="28"/>
          <w:szCs w:val="28"/>
          <w:lang w:val="ru-RU"/>
        </w:rPr>
        <w:t>b</w:t>
      </w:r>
      <w:proofErr w:type="spellEnd"/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5A1CB3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 − а = </w:t>
      </w:r>
      <w:proofErr w:type="spellStart"/>
      <w:r w:rsidRPr="005A1CB3">
        <w:rPr>
          <w:rFonts w:ascii="Times New Roman" w:hAnsi="Times New Roman" w:cs="Times New Roman"/>
          <w:sz w:val="28"/>
          <w:szCs w:val="28"/>
          <w:lang w:val="ru-RU"/>
        </w:rPr>
        <w:t>b</w:t>
      </w:r>
      <w:proofErr w:type="spellEnd"/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; а ∙ </w:t>
      </w:r>
      <w:proofErr w:type="spellStart"/>
      <w:r w:rsidRPr="005A1CB3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proofErr w:type="spellStart"/>
      <w:r w:rsidRPr="005A1CB3">
        <w:rPr>
          <w:rFonts w:ascii="Times New Roman" w:hAnsi="Times New Roman" w:cs="Times New Roman"/>
          <w:sz w:val="28"/>
          <w:szCs w:val="28"/>
          <w:lang w:val="ru-RU"/>
        </w:rPr>
        <w:t>b</w:t>
      </w:r>
      <w:proofErr w:type="spellEnd"/>
      <w:r w:rsidRPr="005A1CB3">
        <w:rPr>
          <w:rFonts w:ascii="Times New Roman" w:hAnsi="Times New Roman" w:cs="Times New Roman"/>
          <w:sz w:val="28"/>
          <w:szCs w:val="28"/>
          <w:lang w:val="ru-RU"/>
        </w:rPr>
        <w:t>; а</w:t>
      </w:r>
      <w:proofErr w:type="gramStart"/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1CB3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proofErr w:type="spellStart"/>
      <w:r w:rsidRPr="005A1CB3">
        <w:rPr>
          <w:rFonts w:ascii="Times New Roman" w:hAnsi="Times New Roman" w:cs="Times New Roman"/>
          <w:sz w:val="28"/>
          <w:szCs w:val="28"/>
          <w:lang w:val="ru-RU"/>
        </w:rPr>
        <w:t>b</w:t>
      </w:r>
      <w:proofErr w:type="spellEnd"/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5A1CB3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 : а = </w:t>
      </w:r>
      <w:proofErr w:type="spellStart"/>
      <w:r w:rsidRPr="005A1CB3">
        <w:rPr>
          <w:rFonts w:ascii="Times New Roman" w:hAnsi="Times New Roman" w:cs="Times New Roman"/>
          <w:sz w:val="28"/>
          <w:szCs w:val="28"/>
          <w:lang w:val="ru-RU"/>
        </w:rPr>
        <w:t>b</w:t>
      </w:r>
      <w:proofErr w:type="spellEnd"/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находить значения выражений вида а ± 5; 4 − а; а</w:t>
      </w:r>
      <w:proofErr w:type="gramStart"/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 2; а ∙ 4; 6 : а при заданных числовых значениях переменной; 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решать задачи в 2–3 действия, основанные на четырёх арифметических операциях; 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находить длину ломаной и периметр многоугольника как сумму длин его сторон; 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использовать знание формул периметра и площади прямоугольника (квадрата) при решении задач; 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чертить квадрат по заданной стороне, прямоугольник по заданным двум сторонам; 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узнавать и называть объёмные фигуры: куб, шар, пирамиду; 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записывать в таблицу данные, содержащиеся в тексте; 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читать информацию, заданную с помощью линейных диаграмм; 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решать арифметические ребусы и числовые головоломки, содержащие два действия (сложение и/или вычитание); 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составлять истинные высказывания (верные равенства и неравенства); 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заполнять магические квадраты размером 3×3; 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находить число перестановок не более чем из трёх элементов; 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находить число пар на множестве из 3–5 элементов (число сочетаний по 2); 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находить число пар, один элемент которых принадлежит одному множеству, а другой – второму множеству; 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проходить числовые лабиринты, содержащие двое-трое ворот; 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объяснять решение задач по перекладыванию одной-двух палочек с заданным условием и решением; 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решать простейшие задачи на разрезание и составление фигур; 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уметь объяснить, как получен результат заданного математического фокуса.</w:t>
      </w:r>
    </w:p>
    <w:p w:rsidR="005A1CB3" w:rsidRPr="00294452" w:rsidRDefault="00D13C99" w:rsidP="00294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V</w:t>
      </w:r>
      <w:r w:rsidR="005A1CB3" w:rsidRPr="00294452">
        <w:rPr>
          <w:rFonts w:ascii="Times New Roman" w:hAnsi="Times New Roman" w:cs="Times New Roman"/>
          <w:b/>
          <w:sz w:val="28"/>
          <w:szCs w:val="28"/>
          <w:lang w:val="ru-RU"/>
        </w:rPr>
        <w:t>. Содержание учебного предмета</w:t>
      </w:r>
    </w:p>
    <w:p w:rsidR="005A1CB3" w:rsidRPr="005A1CB3" w:rsidRDefault="005A1CB3" w:rsidP="0029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В предлагаемом курсе математики выделяются несколько содержательных линий.</w:t>
      </w:r>
    </w:p>
    <w:p w:rsidR="005A1CB3" w:rsidRPr="005A1CB3" w:rsidRDefault="005A1CB3" w:rsidP="0029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1. Числа и операции над ними. </w:t>
      </w:r>
    </w:p>
    <w:p w:rsidR="005A1CB3" w:rsidRPr="005A1CB3" w:rsidRDefault="005A1CB3" w:rsidP="0029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2. Величины и их изм</w:t>
      </w:r>
      <w:r w:rsidR="00294452">
        <w:rPr>
          <w:rFonts w:ascii="Times New Roman" w:hAnsi="Times New Roman" w:cs="Times New Roman"/>
          <w:sz w:val="28"/>
          <w:szCs w:val="28"/>
          <w:lang w:val="ru-RU"/>
        </w:rPr>
        <w:t>ерение.</w:t>
      </w:r>
    </w:p>
    <w:p w:rsidR="005A1CB3" w:rsidRPr="005A1CB3" w:rsidRDefault="005A1CB3" w:rsidP="0029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3. Текстовые задачи. </w:t>
      </w:r>
    </w:p>
    <w:p w:rsidR="005A1CB3" w:rsidRPr="005A1CB3" w:rsidRDefault="005A1CB3" w:rsidP="0029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4. Элементы геометрии. 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5. Элементы алгебры. </w:t>
      </w:r>
    </w:p>
    <w:p w:rsidR="005A1CB3" w:rsidRPr="005A1CB3" w:rsidRDefault="005A1CB3" w:rsidP="0029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6. Элементы </w:t>
      </w:r>
      <w:proofErr w:type="spellStart"/>
      <w:r w:rsidRPr="005A1CB3">
        <w:rPr>
          <w:rFonts w:ascii="Times New Roman" w:hAnsi="Times New Roman" w:cs="Times New Roman"/>
          <w:sz w:val="28"/>
          <w:szCs w:val="28"/>
          <w:lang w:val="ru-RU"/>
        </w:rPr>
        <w:t>стохастики</w:t>
      </w:r>
      <w:proofErr w:type="spellEnd"/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A1CB3" w:rsidRPr="005A1CB3" w:rsidRDefault="005A1CB3" w:rsidP="00FD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7. Нестандартные и занимательные задачи. </w:t>
      </w:r>
    </w:p>
    <w:p w:rsidR="005A1CB3" w:rsidRPr="00FD56C1" w:rsidRDefault="005A1CB3" w:rsidP="00FD5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D56C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 класс (4 часа в неделю, всего – 136 ч)</w:t>
      </w:r>
    </w:p>
    <w:p w:rsidR="005A1CB3" w:rsidRPr="00FD56C1" w:rsidRDefault="005A1CB3" w:rsidP="00FD56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D56C1">
        <w:rPr>
          <w:rFonts w:ascii="Times New Roman" w:hAnsi="Times New Roman" w:cs="Times New Roman"/>
          <w:b/>
          <w:i/>
          <w:sz w:val="28"/>
          <w:szCs w:val="28"/>
          <w:lang w:val="ru-RU"/>
        </w:rPr>
        <w:t>Числа и операции над ними.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Числа от 1 до 100.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1CB3" w:rsidRPr="005A1CB3" w:rsidRDefault="005A1CB3" w:rsidP="00FD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5A1CB3" w:rsidRPr="005A1CB3" w:rsidRDefault="005A1CB3" w:rsidP="00FD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Устная и письменная нумерация двузначных чисел. Разряд десятков и разряд единиц, их место в записи чисел.</w:t>
      </w:r>
    </w:p>
    <w:p w:rsidR="005A1CB3" w:rsidRPr="00FD56C1" w:rsidRDefault="005A1CB3" w:rsidP="00FD56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D56C1">
        <w:rPr>
          <w:rFonts w:ascii="Times New Roman" w:hAnsi="Times New Roman" w:cs="Times New Roman"/>
          <w:b/>
          <w:i/>
          <w:sz w:val="28"/>
          <w:szCs w:val="28"/>
          <w:lang w:val="ru-RU"/>
        </w:rPr>
        <w:t>Сложение и вычитание чисел.</w:t>
      </w:r>
    </w:p>
    <w:p w:rsidR="005A1CB3" w:rsidRPr="005A1CB3" w:rsidRDefault="005A1CB3" w:rsidP="00FD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Операции сложения и вычитания. Взаимосвязь операций сложения и вычитания.</w:t>
      </w:r>
    </w:p>
    <w:p w:rsidR="005A1CB3" w:rsidRPr="005A1CB3" w:rsidRDefault="005A1CB3" w:rsidP="00FD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Прямая и обратная операция.</w:t>
      </w:r>
    </w:p>
    <w:p w:rsidR="005A1CB3" w:rsidRPr="005A1CB3" w:rsidRDefault="005A1CB3" w:rsidP="00FD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5A1CB3" w:rsidRPr="005A1CB3" w:rsidRDefault="005A1CB3" w:rsidP="00FD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Сложение и вычитание двузначных чисел, оканчивающихся нулями.</w:t>
      </w:r>
    </w:p>
    <w:p w:rsidR="005A1CB3" w:rsidRPr="005A1CB3" w:rsidRDefault="005A1CB3" w:rsidP="00FD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Устные и письменные приёмы сложения и вычитания чисел в пределах 100.</w:t>
      </w:r>
    </w:p>
    <w:p w:rsidR="005A1CB3" w:rsidRPr="005A1CB3" w:rsidRDefault="005A1CB3" w:rsidP="00FD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Алгоритмы сложения и вычитания.</w:t>
      </w:r>
    </w:p>
    <w:p w:rsidR="005A1CB3" w:rsidRPr="005A1CB3" w:rsidRDefault="005A1CB3" w:rsidP="00FD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Умножение и деление чисел.</w:t>
      </w:r>
    </w:p>
    <w:p w:rsidR="005A1CB3" w:rsidRPr="005A1CB3" w:rsidRDefault="005A1CB3" w:rsidP="00FD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5A1CB3" w:rsidRPr="005A1CB3" w:rsidRDefault="005A1CB3" w:rsidP="00FD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5A1CB3" w:rsidRPr="005A1CB3" w:rsidRDefault="005A1CB3" w:rsidP="00FD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Частные случаи умножения и деления с 0 и 1. Невозможность деления на 0. Понятия «увеличить </w:t>
      </w:r>
      <w:proofErr w:type="gramStart"/>
      <w:r w:rsidRPr="005A1CB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 …», «уменьшить в …», «больше в …», «меньше в …». Умножение и деление чисел на 10. Линейные и разветвляющиеся алгоритмы. Задание алгоритмов словесно и с помощью блок-схем.</w:t>
      </w:r>
    </w:p>
    <w:p w:rsidR="005A1CB3" w:rsidRPr="005A1CB3" w:rsidRDefault="005A1CB3" w:rsidP="00FD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56C1">
        <w:rPr>
          <w:rFonts w:ascii="Times New Roman" w:hAnsi="Times New Roman" w:cs="Times New Roman"/>
          <w:b/>
          <w:i/>
          <w:sz w:val="28"/>
          <w:szCs w:val="28"/>
          <w:lang w:val="ru-RU"/>
        </w:rPr>
        <w:t>Величины и их измерение</w:t>
      </w:r>
      <w:r w:rsidRPr="005A1CB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A1CB3" w:rsidRPr="005A1CB3" w:rsidRDefault="005A1CB3" w:rsidP="00FD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Длина. Единица измерения длины – метр. Соотношения между единицами измерения длины.</w:t>
      </w:r>
    </w:p>
    <w:p w:rsidR="005A1CB3" w:rsidRPr="005A1CB3" w:rsidRDefault="005A1CB3" w:rsidP="00FD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Перевод именованных чисел в заданные единицы (раздробление и превращение).</w:t>
      </w:r>
    </w:p>
    <w:p w:rsidR="005A1CB3" w:rsidRPr="005A1CB3" w:rsidRDefault="005A1CB3" w:rsidP="00FD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Сравнение, сложение и вычитание именованных чисел. Умножение и деление именованных чисел на отвлеченное число.</w:t>
      </w:r>
    </w:p>
    <w:p w:rsidR="005A1CB3" w:rsidRPr="005A1CB3" w:rsidRDefault="005A1CB3" w:rsidP="00FD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Периметр многоугольника. Формулы периметра квадрата и прямоугольника.</w:t>
      </w:r>
    </w:p>
    <w:p w:rsidR="005A1CB3" w:rsidRPr="005A1CB3" w:rsidRDefault="005A1CB3" w:rsidP="00FD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Представление о площади фигуры и её измерение. Площадь прямоугольника и квадрата. Единицы площади: </w:t>
      </w:r>
      <w:proofErr w:type="gramStart"/>
      <w:r w:rsidRPr="005A1CB3">
        <w:rPr>
          <w:rFonts w:ascii="Times New Roman" w:hAnsi="Times New Roman" w:cs="Times New Roman"/>
          <w:sz w:val="28"/>
          <w:szCs w:val="28"/>
          <w:lang w:val="ru-RU"/>
        </w:rPr>
        <w:t>см</w:t>
      </w:r>
      <w:proofErr w:type="gramEnd"/>
      <w:r w:rsidRPr="005A1CB3">
        <w:rPr>
          <w:rFonts w:ascii="Times New Roman" w:hAnsi="Times New Roman" w:cs="Times New Roman"/>
          <w:sz w:val="28"/>
          <w:szCs w:val="28"/>
          <w:lang w:val="ru-RU"/>
        </w:rPr>
        <w:t>², дм².</w:t>
      </w:r>
    </w:p>
    <w:p w:rsidR="005A1CB3" w:rsidRPr="005A1CB3" w:rsidRDefault="005A1CB3" w:rsidP="00FD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Цена, количество и стоимость товара.</w:t>
      </w:r>
    </w:p>
    <w:p w:rsidR="005A1CB3" w:rsidRPr="005A1CB3" w:rsidRDefault="005A1CB3" w:rsidP="00FD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Время. Единица времени – час.</w:t>
      </w:r>
    </w:p>
    <w:p w:rsidR="005A1CB3" w:rsidRPr="00FD56C1" w:rsidRDefault="005A1CB3" w:rsidP="00FD56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D56C1">
        <w:rPr>
          <w:rFonts w:ascii="Times New Roman" w:hAnsi="Times New Roman" w:cs="Times New Roman"/>
          <w:b/>
          <w:i/>
          <w:sz w:val="28"/>
          <w:szCs w:val="28"/>
          <w:lang w:val="ru-RU"/>
        </w:rPr>
        <w:t>Текстовые задачи.</w:t>
      </w:r>
    </w:p>
    <w:p w:rsidR="005A1CB3" w:rsidRPr="005A1CB3" w:rsidRDefault="005A1CB3" w:rsidP="00FD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Простые и составные текстовые задачи, при решении которых используется:</w:t>
      </w:r>
    </w:p>
    <w:p w:rsidR="005A1CB3" w:rsidRPr="005A1CB3" w:rsidRDefault="005A1CB3" w:rsidP="00FD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смысл действий сложения, вычитания, умножения и деления; </w:t>
      </w:r>
    </w:p>
    <w:p w:rsidR="005A1CB3" w:rsidRPr="005A1CB3" w:rsidRDefault="005A1CB3" w:rsidP="00FD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понятия «увеличить </w:t>
      </w:r>
      <w:proofErr w:type="gramStart"/>
      <w:r w:rsidRPr="005A1CB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 (на)…»; «уменьшить в (на)…»; </w:t>
      </w:r>
    </w:p>
    <w:p w:rsidR="005A1CB3" w:rsidRPr="005A1CB3" w:rsidRDefault="005A1CB3" w:rsidP="00FD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разностное и кратное сравнение; </w:t>
      </w:r>
    </w:p>
    <w:p w:rsidR="005A1CB3" w:rsidRPr="005A1CB3" w:rsidRDefault="005A1CB3" w:rsidP="00FD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прямая и обратная пропорциональность. </w:t>
      </w:r>
    </w:p>
    <w:p w:rsidR="005A1CB3" w:rsidRPr="005A1CB3" w:rsidRDefault="005A1CB3" w:rsidP="00FD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Моделирование задач. Задачи с альтернативным условием.</w:t>
      </w:r>
    </w:p>
    <w:p w:rsidR="005A1CB3" w:rsidRPr="00FD56C1" w:rsidRDefault="005A1CB3" w:rsidP="00FD56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D56C1">
        <w:rPr>
          <w:rFonts w:ascii="Times New Roman" w:hAnsi="Times New Roman" w:cs="Times New Roman"/>
          <w:b/>
          <w:i/>
          <w:sz w:val="28"/>
          <w:szCs w:val="28"/>
          <w:lang w:val="ru-RU"/>
        </w:rPr>
        <w:t>Элементы геометрии.</w:t>
      </w:r>
    </w:p>
    <w:p w:rsidR="005A1CB3" w:rsidRPr="005A1CB3" w:rsidRDefault="005A1CB3" w:rsidP="00FD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lastRenderedPageBreak/>
        <w:t>Плоскость. Плоские и объёмные фигуры. Обозначение геометрических фигур буквами.</w:t>
      </w:r>
    </w:p>
    <w:p w:rsidR="005A1CB3" w:rsidRPr="005A1CB3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Острые и тупые углы.</w:t>
      </w:r>
    </w:p>
    <w:p w:rsidR="005A1CB3" w:rsidRPr="005A1CB3" w:rsidRDefault="005A1CB3" w:rsidP="00FD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Составление плоских фигур из частей. Деление плоских фигур на части.</w:t>
      </w:r>
    </w:p>
    <w:p w:rsidR="005A1CB3" w:rsidRPr="005A1CB3" w:rsidRDefault="005A1CB3" w:rsidP="00FD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Окружность. Круг. Вычерчивание окружностей с помощью циркуля и вырезание кругов. Радиус окружности.</w:t>
      </w:r>
    </w:p>
    <w:p w:rsidR="005A1CB3" w:rsidRPr="00FD56C1" w:rsidRDefault="005A1CB3" w:rsidP="00FD56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D56C1">
        <w:rPr>
          <w:rFonts w:ascii="Times New Roman" w:hAnsi="Times New Roman" w:cs="Times New Roman"/>
          <w:b/>
          <w:i/>
          <w:sz w:val="28"/>
          <w:szCs w:val="28"/>
          <w:lang w:val="ru-RU"/>
        </w:rPr>
        <w:t>Элементы алгебры.</w:t>
      </w:r>
    </w:p>
    <w:p w:rsidR="005A1CB3" w:rsidRPr="005A1CB3" w:rsidRDefault="005A1CB3" w:rsidP="00FD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Переменная. Выражения с переменной. Нахождение значений выражений вида а ± 5; 4 − а; а</w:t>
      </w:r>
      <w:proofErr w:type="gramStart"/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 2; а ∙ 4; 6 : а при заданных числовых значениях переменной. Сравнение значений выражений вида а ∙ 2 и а ∙ 3; а</w:t>
      </w:r>
      <w:proofErr w:type="gramStart"/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 2 и а : 3.</w:t>
      </w:r>
    </w:p>
    <w:p w:rsidR="005A1CB3" w:rsidRPr="005A1CB3" w:rsidRDefault="005A1CB3" w:rsidP="00FD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5A1CB3" w:rsidRPr="005A1CB3" w:rsidRDefault="005A1CB3" w:rsidP="00FD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Решение уравнений вида а ± </w:t>
      </w:r>
      <w:proofErr w:type="spellStart"/>
      <w:r w:rsidRPr="005A1CB3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proofErr w:type="spellStart"/>
      <w:r w:rsidRPr="005A1CB3">
        <w:rPr>
          <w:rFonts w:ascii="Times New Roman" w:hAnsi="Times New Roman" w:cs="Times New Roman"/>
          <w:sz w:val="28"/>
          <w:szCs w:val="28"/>
          <w:lang w:val="ru-RU"/>
        </w:rPr>
        <w:t>b</w:t>
      </w:r>
      <w:proofErr w:type="spellEnd"/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5A1CB3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 − а = </w:t>
      </w:r>
      <w:proofErr w:type="spellStart"/>
      <w:r w:rsidRPr="005A1CB3">
        <w:rPr>
          <w:rFonts w:ascii="Times New Roman" w:hAnsi="Times New Roman" w:cs="Times New Roman"/>
          <w:sz w:val="28"/>
          <w:szCs w:val="28"/>
          <w:lang w:val="ru-RU"/>
        </w:rPr>
        <w:t>b</w:t>
      </w:r>
      <w:proofErr w:type="spellEnd"/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; а − </w:t>
      </w:r>
      <w:proofErr w:type="spellStart"/>
      <w:r w:rsidRPr="005A1CB3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proofErr w:type="spellStart"/>
      <w:r w:rsidRPr="005A1CB3">
        <w:rPr>
          <w:rFonts w:ascii="Times New Roman" w:hAnsi="Times New Roman" w:cs="Times New Roman"/>
          <w:sz w:val="28"/>
          <w:szCs w:val="28"/>
          <w:lang w:val="ru-RU"/>
        </w:rPr>
        <w:t>b</w:t>
      </w:r>
      <w:proofErr w:type="spellEnd"/>
      <w:r w:rsidRPr="005A1CB3">
        <w:rPr>
          <w:rFonts w:ascii="Times New Roman" w:hAnsi="Times New Roman" w:cs="Times New Roman"/>
          <w:sz w:val="28"/>
          <w:szCs w:val="28"/>
          <w:lang w:val="ru-RU"/>
        </w:rPr>
        <w:t>; а</w:t>
      </w:r>
      <w:proofErr w:type="gramStart"/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1CB3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proofErr w:type="spellStart"/>
      <w:r w:rsidRPr="005A1CB3">
        <w:rPr>
          <w:rFonts w:ascii="Times New Roman" w:hAnsi="Times New Roman" w:cs="Times New Roman"/>
          <w:sz w:val="28"/>
          <w:szCs w:val="28"/>
          <w:lang w:val="ru-RU"/>
        </w:rPr>
        <w:t>b</w:t>
      </w:r>
      <w:proofErr w:type="spellEnd"/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5A1CB3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5A1CB3">
        <w:rPr>
          <w:rFonts w:ascii="Times New Roman" w:hAnsi="Times New Roman" w:cs="Times New Roman"/>
          <w:sz w:val="28"/>
          <w:szCs w:val="28"/>
          <w:lang w:val="ru-RU"/>
        </w:rPr>
        <w:t xml:space="preserve"> : а = </w:t>
      </w:r>
      <w:proofErr w:type="spellStart"/>
      <w:r w:rsidRPr="005A1CB3">
        <w:rPr>
          <w:rFonts w:ascii="Times New Roman" w:hAnsi="Times New Roman" w:cs="Times New Roman"/>
          <w:sz w:val="28"/>
          <w:szCs w:val="28"/>
          <w:lang w:val="ru-RU"/>
        </w:rPr>
        <w:t>b</w:t>
      </w:r>
      <w:proofErr w:type="spellEnd"/>
      <w:r w:rsidRPr="005A1CB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A1CB3" w:rsidRPr="00FD56C1" w:rsidRDefault="005A1CB3" w:rsidP="00FD56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D56C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Элементы </w:t>
      </w:r>
      <w:proofErr w:type="spellStart"/>
      <w:r w:rsidRPr="00FD56C1">
        <w:rPr>
          <w:rFonts w:ascii="Times New Roman" w:hAnsi="Times New Roman" w:cs="Times New Roman"/>
          <w:b/>
          <w:i/>
          <w:sz w:val="28"/>
          <w:szCs w:val="28"/>
          <w:lang w:val="ru-RU"/>
        </w:rPr>
        <w:t>стохастики</w:t>
      </w:r>
      <w:proofErr w:type="spellEnd"/>
      <w:r w:rsidRPr="00FD56C1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5A1CB3" w:rsidRPr="005A1CB3" w:rsidRDefault="005A1CB3" w:rsidP="00FD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Решение комбинаторных задач с помощью таблиц и графов. Чтение информации, заданной с помощью линейных диаграмм.</w:t>
      </w:r>
    </w:p>
    <w:p w:rsidR="005A1CB3" w:rsidRPr="005A1CB3" w:rsidRDefault="005A1CB3" w:rsidP="00FD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Первоначальные представления о сборе и накоплении данных. Запись данных, содержащихся в тексте, в таблицу.</w:t>
      </w:r>
    </w:p>
    <w:p w:rsidR="005A1CB3" w:rsidRPr="005A1CB3" w:rsidRDefault="005A1CB3" w:rsidP="00FD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Понятие о случайном эксперименте. Понятия «чаще», «реже», «возможно», «невозможно», «случайно».</w:t>
      </w:r>
    </w:p>
    <w:p w:rsidR="005A1CB3" w:rsidRPr="005A1CB3" w:rsidRDefault="005A1CB3" w:rsidP="00FD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Занимательные и нестандартные задачи.</w:t>
      </w:r>
    </w:p>
    <w:p w:rsidR="005A1CB3" w:rsidRPr="005A1CB3" w:rsidRDefault="00FD56C1" w:rsidP="00FD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A1CB3" w:rsidRPr="005A1CB3">
        <w:rPr>
          <w:rFonts w:ascii="Times New Roman" w:hAnsi="Times New Roman" w:cs="Times New Roman"/>
          <w:sz w:val="28"/>
          <w:szCs w:val="28"/>
          <w:lang w:val="ru-RU"/>
        </w:rPr>
        <w:t>ысказывания. Истинные и ложные высказывания. Логические задачи. Арифметические лабиринты, магические фигуры, математические фокусы.</w:t>
      </w:r>
    </w:p>
    <w:p w:rsidR="005A1CB3" w:rsidRPr="005A1CB3" w:rsidRDefault="005A1CB3" w:rsidP="00FD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Задачи на разрезание и составление фигур. Задачи с палочками.</w:t>
      </w:r>
    </w:p>
    <w:p w:rsidR="005A1CB3" w:rsidRPr="005A1CB3" w:rsidRDefault="005A1CB3" w:rsidP="00FD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CB3">
        <w:rPr>
          <w:rFonts w:ascii="Times New Roman" w:hAnsi="Times New Roman" w:cs="Times New Roman"/>
          <w:sz w:val="28"/>
          <w:szCs w:val="28"/>
          <w:lang w:val="ru-RU"/>
        </w:rPr>
        <w:t>Уникурсальные кривые.</w:t>
      </w:r>
    </w:p>
    <w:p w:rsidR="005A1CB3" w:rsidRPr="00FD56C1" w:rsidRDefault="005A1CB3" w:rsidP="005A1C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D56C1">
        <w:rPr>
          <w:rFonts w:ascii="Times New Roman" w:hAnsi="Times New Roman" w:cs="Times New Roman"/>
          <w:b/>
          <w:i/>
          <w:sz w:val="28"/>
          <w:szCs w:val="28"/>
          <w:lang w:val="ru-RU"/>
        </w:rPr>
        <w:t>Итоговое повторение.</w:t>
      </w:r>
    </w:p>
    <w:p w:rsidR="00FD56C1" w:rsidRDefault="00FD56C1" w:rsidP="00FD56C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D56C1" w:rsidRPr="00B7012B" w:rsidRDefault="00FD56C1" w:rsidP="00FD56C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Содержание программы</w:t>
      </w:r>
      <w:r w:rsidRPr="00B7012B">
        <w:rPr>
          <w:rFonts w:ascii="Times New Roman" w:hAnsi="Times New Roman" w:cs="Times New Roman"/>
          <w:sz w:val="32"/>
          <w:szCs w:val="32"/>
          <w:lang w:val="ru-RU"/>
        </w:rPr>
        <w:t>, которую реализует  учебник «Математика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2 класс</w:t>
      </w:r>
      <w:r w:rsidRPr="00B7012B">
        <w:rPr>
          <w:rFonts w:ascii="Times New Roman" w:hAnsi="Times New Roman" w:cs="Times New Roman"/>
          <w:sz w:val="32"/>
          <w:szCs w:val="32"/>
          <w:lang w:val="ru-RU"/>
        </w:rPr>
        <w:t xml:space="preserve">» Т.Е.Демидова, С.А. Козлова, А.П. Тонких рассчитано на 4 часа в неделю и составляет 136 часов. </w:t>
      </w:r>
      <w:r>
        <w:rPr>
          <w:rFonts w:ascii="Times New Roman" w:hAnsi="Times New Roman" w:cs="Times New Roman"/>
          <w:sz w:val="32"/>
          <w:szCs w:val="32"/>
          <w:lang w:val="ru-RU"/>
        </w:rPr>
        <w:t>В рабочей программе отражено 135 часов</w:t>
      </w:r>
      <w:r w:rsidRPr="00B7012B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FD56C1" w:rsidRPr="00B7012B" w:rsidRDefault="00FD56C1" w:rsidP="00FD56C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D56C1" w:rsidRPr="00B7012B" w:rsidRDefault="00FD56C1" w:rsidP="00FD56C1">
      <w:pPr>
        <w:spacing w:after="0" w:line="240" w:lineRule="auto"/>
        <w:ind w:firstLine="0"/>
        <w:rPr>
          <w:rFonts w:ascii="Times New Roman" w:hAnsi="Times New Roman" w:cs="Times New Roman"/>
          <w:sz w:val="32"/>
          <w:szCs w:val="32"/>
          <w:lang w:val="ru-RU"/>
        </w:rPr>
      </w:pPr>
    </w:p>
    <w:tbl>
      <w:tblPr>
        <w:tblStyle w:val="af4"/>
        <w:tblW w:w="0" w:type="auto"/>
        <w:tblLook w:val="04A0"/>
      </w:tblPr>
      <w:tblGrid>
        <w:gridCol w:w="675"/>
        <w:gridCol w:w="4665"/>
        <w:gridCol w:w="2990"/>
        <w:gridCol w:w="2352"/>
      </w:tblGrid>
      <w:tr w:rsidR="00FD56C1" w:rsidRPr="00B7012B" w:rsidTr="004463AA">
        <w:tc>
          <w:tcPr>
            <w:tcW w:w="675" w:type="dxa"/>
          </w:tcPr>
          <w:p w:rsidR="00FD56C1" w:rsidRPr="00B7012B" w:rsidRDefault="00FD56C1" w:rsidP="004463AA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4665" w:type="dxa"/>
          </w:tcPr>
          <w:p w:rsidR="00FD56C1" w:rsidRDefault="00FD56C1" w:rsidP="004463AA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Основные темы курса</w:t>
            </w:r>
          </w:p>
          <w:p w:rsidR="00FD56C1" w:rsidRPr="00B7012B" w:rsidRDefault="00FD56C1" w:rsidP="004463AA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во 2 классе</w:t>
            </w:r>
          </w:p>
        </w:tc>
        <w:tc>
          <w:tcPr>
            <w:tcW w:w="2990" w:type="dxa"/>
          </w:tcPr>
          <w:p w:rsidR="00FD56C1" w:rsidRPr="00B7012B" w:rsidRDefault="00FD56C1" w:rsidP="004463AA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Авторская программа</w:t>
            </w:r>
          </w:p>
        </w:tc>
        <w:tc>
          <w:tcPr>
            <w:tcW w:w="2352" w:type="dxa"/>
          </w:tcPr>
          <w:p w:rsidR="00FD56C1" w:rsidRPr="00B7012B" w:rsidRDefault="00FD56C1" w:rsidP="004463AA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Рабочая програм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м</w:t>
            </w:r>
            <w:r w:rsidRPr="00B7012B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а</w:t>
            </w:r>
          </w:p>
        </w:tc>
      </w:tr>
      <w:tr w:rsidR="00FD56C1" w:rsidRPr="00B7012B" w:rsidTr="004463AA">
        <w:tc>
          <w:tcPr>
            <w:tcW w:w="675" w:type="dxa"/>
          </w:tcPr>
          <w:p w:rsidR="00FD56C1" w:rsidRPr="00B7012B" w:rsidRDefault="00FD56C1" w:rsidP="004463AA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4665" w:type="dxa"/>
          </w:tcPr>
          <w:p w:rsidR="00FD56C1" w:rsidRPr="00B7012B" w:rsidRDefault="00FD56C1" w:rsidP="004463AA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Повторение</w:t>
            </w:r>
          </w:p>
        </w:tc>
        <w:tc>
          <w:tcPr>
            <w:tcW w:w="2990" w:type="dxa"/>
          </w:tcPr>
          <w:p w:rsidR="00FD56C1" w:rsidRPr="00B7012B" w:rsidRDefault="00FD56C1" w:rsidP="004463AA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6</w:t>
            </w:r>
          </w:p>
        </w:tc>
        <w:tc>
          <w:tcPr>
            <w:tcW w:w="2352" w:type="dxa"/>
          </w:tcPr>
          <w:p w:rsidR="00FD56C1" w:rsidRPr="00B7012B" w:rsidRDefault="00FD56C1" w:rsidP="004463AA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6</w:t>
            </w:r>
          </w:p>
        </w:tc>
      </w:tr>
      <w:tr w:rsidR="00FD56C1" w:rsidRPr="00B7012B" w:rsidTr="004463AA">
        <w:tc>
          <w:tcPr>
            <w:tcW w:w="675" w:type="dxa"/>
          </w:tcPr>
          <w:p w:rsidR="00FD56C1" w:rsidRPr="00B7012B" w:rsidRDefault="00FD56C1" w:rsidP="004463AA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4665" w:type="dxa"/>
          </w:tcPr>
          <w:p w:rsidR="00FD56C1" w:rsidRPr="00B7012B" w:rsidRDefault="00FD56C1" w:rsidP="004463AA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Сложение и вычитание в пределах 20</w:t>
            </w:r>
          </w:p>
        </w:tc>
        <w:tc>
          <w:tcPr>
            <w:tcW w:w="2990" w:type="dxa"/>
          </w:tcPr>
          <w:p w:rsidR="00FD56C1" w:rsidRPr="00B7012B" w:rsidRDefault="00FD56C1" w:rsidP="004463AA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23</w:t>
            </w:r>
          </w:p>
        </w:tc>
        <w:tc>
          <w:tcPr>
            <w:tcW w:w="2352" w:type="dxa"/>
          </w:tcPr>
          <w:p w:rsidR="00FD56C1" w:rsidRPr="00B7012B" w:rsidRDefault="00FD56C1" w:rsidP="004463AA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23</w:t>
            </w:r>
          </w:p>
        </w:tc>
      </w:tr>
      <w:tr w:rsidR="00FD56C1" w:rsidRPr="00B7012B" w:rsidTr="004463AA">
        <w:tc>
          <w:tcPr>
            <w:tcW w:w="675" w:type="dxa"/>
          </w:tcPr>
          <w:p w:rsidR="00FD56C1" w:rsidRPr="00B7012B" w:rsidRDefault="00FD56C1" w:rsidP="004463AA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</w:t>
            </w:r>
          </w:p>
        </w:tc>
        <w:tc>
          <w:tcPr>
            <w:tcW w:w="4665" w:type="dxa"/>
          </w:tcPr>
          <w:p w:rsidR="00FD56C1" w:rsidRPr="00B7012B" w:rsidRDefault="00FD56C1" w:rsidP="004463AA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Числа от 1 до 100</w:t>
            </w:r>
          </w:p>
        </w:tc>
        <w:tc>
          <w:tcPr>
            <w:tcW w:w="2990" w:type="dxa"/>
          </w:tcPr>
          <w:p w:rsidR="00FD56C1" w:rsidRPr="00B7012B" w:rsidRDefault="00FD56C1" w:rsidP="004463AA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7</w:t>
            </w:r>
          </w:p>
        </w:tc>
        <w:tc>
          <w:tcPr>
            <w:tcW w:w="2352" w:type="dxa"/>
          </w:tcPr>
          <w:p w:rsidR="00FD56C1" w:rsidRPr="00B7012B" w:rsidRDefault="00FD56C1" w:rsidP="004463AA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6</w:t>
            </w:r>
          </w:p>
        </w:tc>
      </w:tr>
      <w:tr w:rsidR="00FD56C1" w:rsidRPr="00B7012B" w:rsidTr="004463AA">
        <w:tc>
          <w:tcPr>
            <w:tcW w:w="675" w:type="dxa"/>
          </w:tcPr>
          <w:p w:rsidR="00FD56C1" w:rsidRPr="00B7012B" w:rsidRDefault="00FD56C1" w:rsidP="004463AA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4665" w:type="dxa"/>
          </w:tcPr>
          <w:p w:rsidR="00FD56C1" w:rsidRPr="00B7012B" w:rsidRDefault="00FD56C1" w:rsidP="004463AA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Сложение и вычитание в пределах 100</w:t>
            </w:r>
          </w:p>
        </w:tc>
        <w:tc>
          <w:tcPr>
            <w:tcW w:w="2990" w:type="dxa"/>
          </w:tcPr>
          <w:p w:rsidR="00FD56C1" w:rsidRPr="00B7012B" w:rsidRDefault="00FD56C1" w:rsidP="004463AA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33</w:t>
            </w:r>
          </w:p>
        </w:tc>
        <w:tc>
          <w:tcPr>
            <w:tcW w:w="2352" w:type="dxa"/>
          </w:tcPr>
          <w:p w:rsidR="00FD56C1" w:rsidRPr="00B7012B" w:rsidRDefault="00FD56C1" w:rsidP="004463AA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32</w:t>
            </w:r>
          </w:p>
        </w:tc>
      </w:tr>
      <w:tr w:rsidR="00FD56C1" w:rsidRPr="00B7012B" w:rsidTr="004463AA">
        <w:tc>
          <w:tcPr>
            <w:tcW w:w="675" w:type="dxa"/>
          </w:tcPr>
          <w:p w:rsidR="00FD56C1" w:rsidRPr="00B7012B" w:rsidRDefault="00FD56C1" w:rsidP="004463AA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5</w:t>
            </w:r>
          </w:p>
        </w:tc>
        <w:tc>
          <w:tcPr>
            <w:tcW w:w="4665" w:type="dxa"/>
          </w:tcPr>
          <w:p w:rsidR="00FD56C1" w:rsidRPr="00B7012B" w:rsidRDefault="00FD56C1" w:rsidP="004463AA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Деление и умножение</w:t>
            </w:r>
          </w:p>
        </w:tc>
        <w:tc>
          <w:tcPr>
            <w:tcW w:w="2990" w:type="dxa"/>
          </w:tcPr>
          <w:p w:rsidR="00FD56C1" w:rsidRPr="00B7012B" w:rsidRDefault="00FD56C1" w:rsidP="004463AA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58</w:t>
            </w:r>
          </w:p>
        </w:tc>
        <w:tc>
          <w:tcPr>
            <w:tcW w:w="2352" w:type="dxa"/>
          </w:tcPr>
          <w:p w:rsidR="00FD56C1" w:rsidRPr="00B7012B" w:rsidRDefault="00FD56C1" w:rsidP="004463AA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58</w:t>
            </w:r>
          </w:p>
        </w:tc>
      </w:tr>
      <w:tr w:rsidR="00FD56C1" w:rsidRPr="00B7012B" w:rsidTr="004463AA">
        <w:tc>
          <w:tcPr>
            <w:tcW w:w="675" w:type="dxa"/>
          </w:tcPr>
          <w:p w:rsidR="00FD56C1" w:rsidRPr="00B7012B" w:rsidRDefault="00FD56C1" w:rsidP="004463AA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6</w:t>
            </w:r>
          </w:p>
        </w:tc>
        <w:tc>
          <w:tcPr>
            <w:tcW w:w="4665" w:type="dxa"/>
          </w:tcPr>
          <w:p w:rsidR="00FD56C1" w:rsidRPr="00B7012B" w:rsidRDefault="00FD56C1" w:rsidP="004463AA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7012B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Повторение </w:t>
            </w:r>
            <w:proofErr w:type="gramStart"/>
            <w:r w:rsidRPr="00B7012B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изученного</w:t>
            </w:r>
            <w:proofErr w:type="gramEnd"/>
          </w:p>
        </w:tc>
        <w:tc>
          <w:tcPr>
            <w:tcW w:w="2990" w:type="dxa"/>
          </w:tcPr>
          <w:p w:rsidR="00FD56C1" w:rsidRPr="00B7012B" w:rsidRDefault="00FD56C1" w:rsidP="004463AA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9</w:t>
            </w:r>
          </w:p>
        </w:tc>
        <w:tc>
          <w:tcPr>
            <w:tcW w:w="2352" w:type="dxa"/>
          </w:tcPr>
          <w:p w:rsidR="00FD56C1" w:rsidRPr="00B7012B" w:rsidRDefault="00FD56C1" w:rsidP="004463AA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10</w:t>
            </w:r>
          </w:p>
        </w:tc>
      </w:tr>
    </w:tbl>
    <w:p w:rsidR="00FD56C1" w:rsidRDefault="00FD56C1" w:rsidP="00FD56C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D56C1" w:rsidRDefault="00FD56C1" w:rsidP="00FD5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56C1" w:rsidRDefault="00FD56C1" w:rsidP="00FD5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56C1" w:rsidRDefault="00FD56C1" w:rsidP="00FD5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A1CB3" w:rsidRDefault="00D13C99" w:rsidP="00FD5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Pr="00D13C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FD56C1" w:rsidRPr="00FD56C1">
        <w:rPr>
          <w:rFonts w:ascii="Times New Roman" w:hAnsi="Times New Roman" w:cs="Times New Roman"/>
          <w:b/>
          <w:sz w:val="28"/>
          <w:szCs w:val="28"/>
          <w:lang w:val="ru-RU"/>
        </w:rPr>
        <w:t>Перечень учебно-методического обеспечения</w:t>
      </w:r>
    </w:p>
    <w:p w:rsidR="00FD56C1" w:rsidRPr="003A01A3" w:rsidRDefault="00FD56C1" w:rsidP="00FD56C1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56C1" w:rsidRPr="00FD56C1" w:rsidRDefault="00FD56C1" w:rsidP="00FD56C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56C1">
        <w:rPr>
          <w:rFonts w:ascii="Times New Roman" w:hAnsi="Times New Roman" w:cs="Times New Roman"/>
          <w:b/>
          <w:sz w:val="28"/>
          <w:szCs w:val="28"/>
          <w:lang w:val="ru-RU"/>
        </w:rPr>
        <w:t>Программа</w:t>
      </w:r>
      <w:r w:rsidRPr="00FD56C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D56C1" w:rsidRPr="00FD56C1" w:rsidRDefault="00FD56C1" w:rsidP="00FD5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56C1">
        <w:rPr>
          <w:rFonts w:ascii="Times New Roman" w:hAnsi="Times New Roman" w:cs="Times New Roman"/>
          <w:sz w:val="28"/>
          <w:szCs w:val="28"/>
          <w:lang w:val="ru-RU"/>
        </w:rPr>
        <w:t xml:space="preserve"> «Математика»  Т.Е. Демидовой, С.А.Козловой, А.П. Тонких, 2005</w:t>
      </w:r>
    </w:p>
    <w:p w:rsidR="00FD56C1" w:rsidRPr="00FD56C1" w:rsidRDefault="00FD56C1" w:rsidP="00FD56C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56C1">
        <w:rPr>
          <w:rFonts w:ascii="Times New Roman" w:hAnsi="Times New Roman" w:cs="Times New Roman"/>
          <w:b/>
          <w:sz w:val="28"/>
          <w:szCs w:val="28"/>
          <w:lang w:val="ru-RU"/>
        </w:rPr>
        <w:t>Учебники:</w:t>
      </w:r>
      <w:r w:rsidRPr="00FD5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D56C1" w:rsidRPr="00FD56C1" w:rsidRDefault="00FD56C1" w:rsidP="00FD5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56C1">
        <w:rPr>
          <w:rFonts w:ascii="Times New Roman" w:hAnsi="Times New Roman" w:cs="Times New Roman"/>
          <w:sz w:val="28"/>
          <w:szCs w:val="28"/>
          <w:lang w:val="ru-RU"/>
        </w:rPr>
        <w:t xml:space="preserve">Демидова Т.Е., Козлова С.А., Тонких  А.П.,  «Математика» учебник для второго класса в 3-х частях. – </w:t>
      </w:r>
      <w:proofErr w:type="spellStart"/>
      <w:r w:rsidRPr="00FD56C1">
        <w:rPr>
          <w:rFonts w:ascii="Times New Roman" w:hAnsi="Times New Roman" w:cs="Times New Roman"/>
          <w:sz w:val="28"/>
          <w:szCs w:val="28"/>
          <w:lang w:val="ru-RU"/>
        </w:rPr>
        <w:t>М.:Баласс</w:t>
      </w:r>
      <w:proofErr w:type="spellEnd"/>
      <w:r w:rsidRPr="00FD56C1">
        <w:rPr>
          <w:rFonts w:ascii="Times New Roman" w:hAnsi="Times New Roman" w:cs="Times New Roman"/>
          <w:sz w:val="28"/>
          <w:szCs w:val="28"/>
          <w:lang w:val="ru-RU"/>
        </w:rPr>
        <w:t>, 2011.</w:t>
      </w:r>
    </w:p>
    <w:p w:rsidR="00FD56C1" w:rsidRPr="00FD56C1" w:rsidRDefault="00FD56C1" w:rsidP="00FD5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56C1">
        <w:rPr>
          <w:rFonts w:ascii="Times New Roman" w:hAnsi="Times New Roman" w:cs="Times New Roman"/>
          <w:sz w:val="28"/>
          <w:szCs w:val="28"/>
          <w:lang w:val="ru-RU"/>
        </w:rPr>
        <w:t>Козлова С.А., Рубин А.Г. Контрольные работы по  курсу «Математика» и по курсу «Математика и информатика» 2 класс  – М.:Баласс,2011</w:t>
      </w:r>
    </w:p>
    <w:p w:rsidR="00FD56C1" w:rsidRPr="00FD56C1" w:rsidRDefault="00FD56C1" w:rsidP="00FD5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56C1">
        <w:rPr>
          <w:rFonts w:ascii="Times New Roman" w:hAnsi="Times New Roman" w:cs="Times New Roman"/>
          <w:sz w:val="28"/>
          <w:szCs w:val="28"/>
          <w:lang w:val="ru-RU"/>
        </w:rPr>
        <w:t xml:space="preserve">Козлова С.А., </w:t>
      </w:r>
      <w:proofErr w:type="spellStart"/>
      <w:r w:rsidRPr="00FD56C1">
        <w:rPr>
          <w:rFonts w:ascii="Times New Roman" w:hAnsi="Times New Roman" w:cs="Times New Roman"/>
          <w:sz w:val="28"/>
          <w:szCs w:val="28"/>
          <w:lang w:val="ru-RU"/>
        </w:rPr>
        <w:t>Гераськин</w:t>
      </w:r>
      <w:proofErr w:type="spellEnd"/>
      <w:r w:rsidRPr="00FD56C1">
        <w:rPr>
          <w:rFonts w:ascii="Times New Roman" w:hAnsi="Times New Roman" w:cs="Times New Roman"/>
          <w:sz w:val="28"/>
          <w:szCs w:val="28"/>
          <w:lang w:val="ru-RU"/>
        </w:rPr>
        <w:t xml:space="preserve"> В.Н., Волкова Л.А. Дидактический материал к учебнику «Математика» 2 класс. – </w:t>
      </w:r>
      <w:proofErr w:type="spellStart"/>
      <w:r w:rsidRPr="00FD56C1">
        <w:rPr>
          <w:rFonts w:ascii="Times New Roman" w:hAnsi="Times New Roman" w:cs="Times New Roman"/>
          <w:sz w:val="28"/>
          <w:szCs w:val="28"/>
          <w:lang w:val="ru-RU"/>
        </w:rPr>
        <w:t>М.:Баласс</w:t>
      </w:r>
      <w:proofErr w:type="spellEnd"/>
      <w:r w:rsidRPr="00FD56C1">
        <w:rPr>
          <w:rFonts w:ascii="Times New Roman" w:hAnsi="Times New Roman" w:cs="Times New Roman"/>
          <w:sz w:val="28"/>
          <w:szCs w:val="28"/>
          <w:lang w:val="ru-RU"/>
        </w:rPr>
        <w:t>, 2011.</w:t>
      </w:r>
    </w:p>
    <w:p w:rsidR="00FD56C1" w:rsidRPr="00FD56C1" w:rsidRDefault="00FD56C1" w:rsidP="00FD5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56C1" w:rsidRPr="00FD56C1" w:rsidRDefault="00FD56C1" w:rsidP="00FD5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56C1">
        <w:rPr>
          <w:rFonts w:ascii="Times New Roman" w:hAnsi="Times New Roman" w:cs="Times New Roman"/>
          <w:sz w:val="28"/>
          <w:szCs w:val="28"/>
          <w:lang w:val="ru-RU"/>
        </w:rPr>
        <w:t>Козлова С.А., Рубин А.Г., Горячев А.В. Математика 2 класс. Методические рекомендации для учителя по курсу математики с элементами информатики. – М.:Баласс,2011. (Образовательная система «Школа 2011»)</w:t>
      </w:r>
    </w:p>
    <w:p w:rsidR="00FD56C1" w:rsidRPr="00FD56C1" w:rsidRDefault="00FD56C1" w:rsidP="00FD5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FD56C1" w:rsidRPr="00FD56C1" w:rsidSect="005A1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F76"/>
    <w:multiLevelType w:val="hybridMultilevel"/>
    <w:tmpl w:val="097067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C05E55"/>
    <w:multiLevelType w:val="hybridMultilevel"/>
    <w:tmpl w:val="EFA41D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6C5745"/>
    <w:multiLevelType w:val="hybridMultilevel"/>
    <w:tmpl w:val="3DB0FB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591A56"/>
    <w:multiLevelType w:val="hybridMultilevel"/>
    <w:tmpl w:val="180604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1CB3"/>
    <w:rsid w:val="000F4E8D"/>
    <w:rsid w:val="001524C2"/>
    <w:rsid w:val="00294452"/>
    <w:rsid w:val="00384D19"/>
    <w:rsid w:val="005A1CB3"/>
    <w:rsid w:val="00932972"/>
    <w:rsid w:val="00A3508D"/>
    <w:rsid w:val="00A86591"/>
    <w:rsid w:val="00D13C99"/>
    <w:rsid w:val="00FD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91"/>
  </w:style>
  <w:style w:type="paragraph" w:styleId="1">
    <w:name w:val="heading 1"/>
    <w:basedOn w:val="a"/>
    <w:next w:val="a"/>
    <w:link w:val="10"/>
    <w:uiPriority w:val="9"/>
    <w:qFormat/>
    <w:rsid w:val="00A8659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659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59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659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659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659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659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659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659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59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865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659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659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65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865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8659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8659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8659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8659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8659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8659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8659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8659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A86591"/>
    <w:rPr>
      <w:b/>
      <w:bCs/>
      <w:spacing w:val="0"/>
    </w:rPr>
  </w:style>
  <w:style w:type="character" w:styleId="a9">
    <w:name w:val="Emphasis"/>
    <w:uiPriority w:val="20"/>
    <w:qFormat/>
    <w:rsid w:val="00A8659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A8659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A865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659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86591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8659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8659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A8659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A8659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A86591"/>
    <w:rPr>
      <w:smallCaps/>
    </w:rPr>
  </w:style>
  <w:style w:type="character" w:styleId="af1">
    <w:name w:val="Intense Reference"/>
    <w:uiPriority w:val="32"/>
    <w:qFormat/>
    <w:rsid w:val="00A86591"/>
    <w:rPr>
      <w:b/>
      <w:bCs/>
      <w:smallCaps/>
      <w:color w:val="auto"/>
    </w:rPr>
  </w:style>
  <w:style w:type="character" w:styleId="af2">
    <w:name w:val="Book Title"/>
    <w:uiPriority w:val="33"/>
    <w:qFormat/>
    <w:rsid w:val="00A8659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86591"/>
    <w:pPr>
      <w:outlineLvl w:val="9"/>
    </w:pPr>
  </w:style>
  <w:style w:type="table" w:styleId="af4">
    <w:name w:val="Table Grid"/>
    <w:basedOn w:val="a1"/>
    <w:uiPriority w:val="59"/>
    <w:rsid w:val="00FD5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95D87-AAC4-4C69-B011-E1850469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2660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Булыгина</cp:lastModifiedBy>
  <cp:revision>1</cp:revision>
  <dcterms:created xsi:type="dcterms:W3CDTF">2011-11-03T18:47:00Z</dcterms:created>
  <dcterms:modified xsi:type="dcterms:W3CDTF">2011-11-03T19:41:00Z</dcterms:modified>
</cp:coreProperties>
</file>