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3F2" w:rsidRPr="005C4EC9" w:rsidRDefault="00A363F2" w:rsidP="00A363F2">
      <w:pPr>
        <w:spacing w:after="0" w:line="240" w:lineRule="auto"/>
        <w:ind w:right="-850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r w:rsidRPr="00B751CC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</w:t>
      </w:r>
    </w:p>
    <w:p w:rsidR="00A363F2" w:rsidRPr="00B751CC" w:rsidRDefault="00A363F2" w:rsidP="00A363F2">
      <w:pPr>
        <w:spacing w:after="0" w:line="240" w:lineRule="auto"/>
        <w:ind w:right="-850"/>
        <w:jc w:val="center"/>
        <w:rPr>
          <w:rFonts w:ascii="Times New Roman" w:hAnsi="Times New Roman"/>
          <w:b/>
          <w:sz w:val="28"/>
          <w:szCs w:val="28"/>
        </w:rPr>
      </w:pPr>
      <w:r w:rsidRPr="00B751CC">
        <w:rPr>
          <w:rFonts w:ascii="Times New Roman" w:hAnsi="Times New Roman"/>
          <w:b/>
          <w:sz w:val="28"/>
          <w:szCs w:val="28"/>
        </w:rPr>
        <w:t>по русскому языку в период обучения грамоте (письмо)</w:t>
      </w:r>
    </w:p>
    <w:p w:rsidR="00A363F2" w:rsidRPr="00B751CC" w:rsidRDefault="00A363F2" w:rsidP="00A363F2">
      <w:pPr>
        <w:spacing w:after="0" w:line="240" w:lineRule="auto"/>
        <w:ind w:right="-850"/>
        <w:rPr>
          <w:rFonts w:ascii="Times New Roman" w:hAnsi="Times New Roman"/>
          <w:i/>
          <w:sz w:val="24"/>
          <w:szCs w:val="24"/>
        </w:rPr>
      </w:pPr>
    </w:p>
    <w:p w:rsidR="00A363F2" w:rsidRPr="00B751CC" w:rsidRDefault="00A363F2" w:rsidP="00A363F2">
      <w:pPr>
        <w:spacing w:after="0" w:line="240" w:lineRule="auto"/>
        <w:ind w:right="-850"/>
        <w:rPr>
          <w:rFonts w:ascii="Times New Roman" w:hAnsi="Times New Roman"/>
          <w:i/>
          <w:sz w:val="24"/>
          <w:szCs w:val="24"/>
        </w:rPr>
      </w:pPr>
    </w:p>
    <w:p w:rsidR="00A363F2" w:rsidRPr="00B751CC" w:rsidRDefault="00A363F2" w:rsidP="00A363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6"/>
        <w:gridCol w:w="1641"/>
        <w:gridCol w:w="1418"/>
        <w:gridCol w:w="4961"/>
        <w:gridCol w:w="2126"/>
      </w:tblGrid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197A32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Дата урока</w:t>
            </w:r>
          </w:p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(по плану)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Дата урока (</w:t>
            </w:r>
            <w:proofErr w:type="spellStart"/>
            <w:r w:rsidRPr="00197A32">
              <w:rPr>
                <w:rFonts w:ascii="Times New Roman" w:hAnsi="Times New Roman"/>
                <w:sz w:val="24"/>
                <w:szCs w:val="24"/>
              </w:rPr>
              <w:t>фактич</w:t>
            </w:r>
            <w:proofErr w:type="spellEnd"/>
            <w:r w:rsidRPr="00197A32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7815D5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A363F2" w:rsidRPr="00197A32" w:rsidTr="000D27C9">
        <w:tc>
          <w:tcPr>
            <w:tcW w:w="10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7A32">
              <w:rPr>
                <w:rFonts w:ascii="Times New Roman" w:hAnsi="Times New Roman"/>
                <w:b/>
                <w:sz w:val="24"/>
                <w:szCs w:val="24"/>
              </w:rPr>
              <w:t>Добукварный</w:t>
            </w:r>
            <w:proofErr w:type="spellEnd"/>
            <w:r w:rsidRPr="00197A32">
              <w:rPr>
                <w:rFonts w:ascii="Times New Roman" w:hAnsi="Times New Roman"/>
                <w:b/>
                <w:sz w:val="24"/>
                <w:szCs w:val="24"/>
              </w:rPr>
              <w:t xml:space="preserve"> период (подготовительный) - 16 ч.</w:t>
            </w: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Пропись — первая учебная тетрадь.</w:t>
            </w:r>
          </w:p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Рабочая строка. Верхняя и нижняя линия рабочей строки.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Обводка рисунков по контуру. Письмо овалов</w:t>
            </w:r>
            <w:proofErr w:type="gramStart"/>
            <w:r w:rsidRPr="00197A3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97A32">
              <w:rPr>
                <w:rFonts w:ascii="Times New Roman" w:hAnsi="Times New Roman"/>
                <w:sz w:val="24"/>
                <w:szCs w:val="24"/>
              </w:rPr>
              <w:t xml:space="preserve"> полуовалов и кругов.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Строка и межстрочное пространство. Письмо длинных прямых наклонных линий.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Письмо  наклонных линий с закруглением внизу.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Письмо элементов букв.</w:t>
            </w:r>
          </w:p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Письмо больших и маленьких овалов, коротких наклонных линий.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Письмо коротких и длинных линий. Письмо линий с закруглением.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Письмо прямых наклонных линий и линий с закруглением внизу  и вверху.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 xml:space="preserve"> Письмо наклонных линий с петлёй вверху и внизу.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Письмо наклонных линий с петлёй вверху и внизу. Письмо полуовалов овалов.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буква </w:t>
            </w:r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а, А</w:t>
            </w:r>
            <w:r w:rsidRPr="00197A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о, О</w:t>
            </w:r>
            <w:r w:rsidRPr="00197A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и, И</w:t>
            </w:r>
            <w:r w:rsidRPr="00197A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ы</w:t>
            </w:r>
            <w:r w:rsidRPr="00197A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 xml:space="preserve">Строчная и заглавная </w:t>
            </w:r>
            <w:proofErr w:type="spellStart"/>
            <w:r w:rsidRPr="00197A32">
              <w:rPr>
                <w:rFonts w:ascii="Times New Roman" w:hAnsi="Times New Roman"/>
                <w:sz w:val="24"/>
                <w:szCs w:val="24"/>
              </w:rPr>
              <w:t>буквы</w:t>
            </w:r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proofErr w:type="spellEnd"/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, У</w:t>
            </w:r>
            <w:r w:rsidRPr="00197A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10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A32">
              <w:rPr>
                <w:rFonts w:ascii="Times New Roman" w:hAnsi="Times New Roman"/>
                <w:b/>
                <w:sz w:val="24"/>
                <w:szCs w:val="24"/>
              </w:rPr>
              <w:t>Букварный период (основной) - 53 ч.</w:t>
            </w: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right="-9180" w:firstLine="0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r w:rsidRPr="00197A32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gramStart"/>
            <w:r w:rsidRPr="00197A32">
              <w:rPr>
                <w:rFonts w:ascii="Times New Roman" w:hAnsi="Times New Roman"/>
                <w:b/>
                <w:sz w:val="24"/>
                <w:szCs w:val="24"/>
              </w:rPr>
              <w:t>,Н</w:t>
            </w:r>
            <w:proofErr w:type="spellEnd"/>
            <w:proofErr w:type="gramEnd"/>
            <w:r w:rsidRPr="00197A3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с, С</w:t>
            </w:r>
            <w:r w:rsidRPr="00197A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197A32">
              <w:rPr>
                <w:rFonts w:ascii="Times New Roman" w:hAnsi="Times New Roman"/>
                <w:b/>
                <w:sz w:val="24"/>
                <w:szCs w:val="24"/>
              </w:rPr>
              <w:t>к, К.</w:t>
            </w:r>
          </w:p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 xml:space="preserve">Строчная и заглавная </w:t>
            </w:r>
            <w:proofErr w:type="spellStart"/>
            <w:r w:rsidRPr="00197A32">
              <w:rPr>
                <w:rFonts w:ascii="Times New Roman" w:hAnsi="Times New Roman"/>
                <w:sz w:val="24"/>
                <w:szCs w:val="24"/>
              </w:rPr>
              <w:t>буквы</w:t>
            </w:r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т</w:t>
            </w:r>
            <w:proofErr w:type="spellEnd"/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, Т.</w:t>
            </w:r>
          </w:p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Закрепление написания изученных букв.</w:t>
            </w:r>
          </w:p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197A32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proofErr w:type="gramEnd"/>
            <w:r w:rsidRPr="00197A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97A32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</w:p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(</w:t>
            </w:r>
            <w:r w:rsidRPr="00197A32">
              <w:rPr>
                <w:rFonts w:ascii="Times New Roman" w:hAnsi="Times New Roman"/>
                <w:sz w:val="24"/>
                <w:szCs w:val="24"/>
              </w:rPr>
              <w:lastRenderedPageBreak/>
              <w:t>7)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 xml:space="preserve">Строчная и заглавная </w:t>
            </w:r>
            <w:proofErr w:type="spellStart"/>
            <w:r w:rsidRPr="00197A32">
              <w:rPr>
                <w:rFonts w:ascii="Times New Roman" w:hAnsi="Times New Roman"/>
                <w:sz w:val="24"/>
                <w:szCs w:val="24"/>
              </w:rPr>
              <w:t>буквы</w:t>
            </w:r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spellEnd"/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, Р</w:t>
            </w:r>
            <w:r w:rsidRPr="00197A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lastRenderedPageBreak/>
              <w:t>(8)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в, В</w:t>
            </w:r>
            <w:r w:rsidRPr="00197A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(9)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197A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197A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(11)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, П.</w:t>
            </w:r>
          </w:p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(12)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proofErr w:type="gramEnd"/>
            <w:r w:rsidRPr="00197A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(13)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Pr="00197A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(14)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з</w:t>
            </w:r>
            <w:r w:rsidRPr="00197A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(15)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З.</w:t>
            </w:r>
          </w:p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(16)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б</w:t>
            </w:r>
            <w:r w:rsidRPr="00197A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(17)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Б</w:t>
            </w:r>
            <w:r w:rsidRPr="00197A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(18)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б, Б</w:t>
            </w:r>
            <w:r w:rsidRPr="00197A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(19)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r w:rsidRPr="00197A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(20)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r w:rsidRPr="00197A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(21)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я.</w:t>
            </w:r>
          </w:p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(22)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Я</w:t>
            </w:r>
            <w:r w:rsidRPr="00197A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(23)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я, Я</w:t>
            </w:r>
            <w:r w:rsidRPr="00197A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(24)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г</w:t>
            </w:r>
            <w:proofErr w:type="gramEnd"/>
            <w:r w:rsidRPr="00197A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(25)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Г</w:t>
            </w:r>
            <w:r w:rsidRPr="00197A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(26)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proofErr w:type="gramEnd"/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Pr="00197A32">
              <w:rPr>
                <w:rFonts w:ascii="Times New Roman" w:hAnsi="Times New Roman"/>
                <w:sz w:val="24"/>
                <w:szCs w:val="24"/>
              </w:rPr>
              <w:t xml:space="preserve"> обозначающая мягкий согласный звук. Слоги </w:t>
            </w:r>
            <w:proofErr w:type="spellStart"/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ча</w:t>
            </w:r>
            <w:proofErr w:type="spellEnd"/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, чу.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(27)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 w:rsidRPr="00197A32">
              <w:rPr>
                <w:rFonts w:ascii="Times New Roman" w:hAnsi="Times New Roman"/>
                <w:sz w:val="24"/>
                <w:szCs w:val="24"/>
              </w:rPr>
              <w:t xml:space="preserve">, обозначающая мягкий согласный звук. Слоги </w:t>
            </w:r>
            <w:proofErr w:type="spellStart"/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ча</w:t>
            </w:r>
            <w:proofErr w:type="spellEnd"/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, чу.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(28)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197A32">
              <w:rPr>
                <w:rFonts w:ascii="Times New Roman" w:hAnsi="Times New Roman"/>
                <w:sz w:val="24"/>
                <w:szCs w:val="24"/>
              </w:rPr>
              <w:t xml:space="preserve"> (мягкий знак). Мягкий знак как показатель мягкости согласного звука.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(28)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197A32">
              <w:rPr>
                <w:rFonts w:ascii="Times New Roman" w:hAnsi="Times New Roman"/>
                <w:sz w:val="24"/>
                <w:szCs w:val="24"/>
              </w:rPr>
              <w:t xml:space="preserve"> (мягкий знак). Закрепление.</w:t>
            </w:r>
          </w:p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(30)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ш,</w:t>
            </w:r>
            <w:r w:rsidRPr="00197A32">
              <w:rPr>
                <w:rFonts w:ascii="Times New Roman" w:hAnsi="Times New Roman"/>
                <w:sz w:val="24"/>
                <w:szCs w:val="24"/>
              </w:rPr>
              <w:t xml:space="preserve"> обозначающая твердый согласный звук.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(31)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proofErr w:type="gramStart"/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Ш</w:t>
            </w:r>
            <w:proofErr w:type="gramEnd"/>
            <w:r w:rsidRPr="00197A32">
              <w:rPr>
                <w:rFonts w:ascii="Times New Roman" w:hAnsi="Times New Roman"/>
                <w:sz w:val="24"/>
                <w:szCs w:val="24"/>
              </w:rPr>
              <w:t xml:space="preserve">, обозначающая твердый согласный звук. Сочетание </w:t>
            </w:r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ши.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(32)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ж,</w:t>
            </w:r>
            <w:r w:rsidRPr="00197A32">
              <w:rPr>
                <w:rFonts w:ascii="Times New Roman" w:hAnsi="Times New Roman"/>
                <w:sz w:val="24"/>
                <w:szCs w:val="24"/>
              </w:rPr>
              <w:t xml:space="preserve"> обозначающая твердый согласный звук.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(33)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197A32">
              <w:rPr>
                <w:rFonts w:ascii="Times New Roman" w:hAnsi="Times New Roman"/>
                <w:sz w:val="24"/>
                <w:szCs w:val="24"/>
              </w:rPr>
              <w:t>Заглавная</w:t>
            </w:r>
            <w:proofErr w:type="gramEnd"/>
            <w:r w:rsidRPr="00197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7A32">
              <w:rPr>
                <w:rFonts w:ascii="Times New Roman" w:hAnsi="Times New Roman"/>
                <w:sz w:val="24"/>
                <w:szCs w:val="24"/>
              </w:rPr>
              <w:t>буква</w:t>
            </w:r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Ж</w:t>
            </w:r>
            <w:proofErr w:type="spellEnd"/>
            <w:r w:rsidRPr="00197A32">
              <w:rPr>
                <w:rFonts w:ascii="Times New Roman" w:hAnsi="Times New Roman"/>
                <w:sz w:val="24"/>
                <w:szCs w:val="24"/>
              </w:rPr>
              <w:t xml:space="preserve">, обозначающая твердый согласный звук. Сочетание </w:t>
            </w:r>
            <w:proofErr w:type="spellStart"/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жи</w:t>
            </w:r>
            <w:proofErr w:type="spellEnd"/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(</w:t>
            </w:r>
            <w:r w:rsidRPr="00197A32">
              <w:rPr>
                <w:rFonts w:ascii="Times New Roman" w:hAnsi="Times New Roman"/>
                <w:sz w:val="24"/>
                <w:szCs w:val="24"/>
              </w:rPr>
              <w:lastRenderedPageBreak/>
              <w:t>34)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ё.</w:t>
            </w:r>
          </w:p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lastRenderedPageBreak/>
              <w:t>(35)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Ё</w:t>
            </w:r>
            <w:r w:rsidRPr="00197A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(36)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 xml:space="preserve">Строчная и заглавная </w:t>
            </w:r>
            <w:proofErr w:type="spellStart"/>
            <w:r w:rsidRPr="00197A32">
              <w:rPr>
                <w:rFonts w:ascii="Times New Roman" w:hAnsi="Times New Roman"/>
                <w:sz w:val="24"/>
                <w:szCs w:val="24"/>
              </w:rPr>
              <w:t>буквы</w:t>
            </w:r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й</w:t>
            </w:r>
            <w:proofErr w:type="spellEnd"/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, Й</w:t>
            </w:r>
            <w:r w:rsidRPr="00197A3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(37)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 xml:space="preserve"> Слова с буквой </w:t>
            </w:r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й</w:t>
            </w:r>
            <w:r w:rsidRPr="00197A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(38)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х</w:t>
            </w:r>
            <w:r w:rsidRPr="00197A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(39)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Х</w:t>
            </w:r>
            <w:r w:rsidRPr="00197A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(40)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х, Х</w:t>
            </w:r>
            <w:r w:rsidRPr="00197A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(41)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ю</w:t>
            </w:r>
            <w:r w:rsidRPr="00197A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(42)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Ю</w:t>
            </w:r>
            <w:r w:rsidRPr="00197A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(43)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ц</w:t>
            </w:r>
            <w:r w:rsidRPr="00197A32">
              <w:rPr>
                <w:rFonts w:ascii="Times New Roman" w:hAnsi="Times New Roman"/>
                <w:sz w:val="24"/>
                <w:szCs w:val="24"/>
              </w:rPr>
              <w:t>, обозначающая твердый согласный звук.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(44)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Ц</w:t>
            </w:r>
            <w:r w:rsidRPr="00197A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(45)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э</w:t>
            </w:r>
            <w:r w:rsidRPr="00197A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(46)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Э</w:t>
            </w:r>
            <w:r w:rsidRPr="00197A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(47)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щ</w:t>
            </w:r>
            <w:r w:rsidRPr="00197A32">
              <w:rPr>
                <w:rFonts w:ascii="Times New Roman" w:hAnsi="Times New Roman"/>
                <w:sz w:val="24"/>
                <w:szCs w:val="24"/>
              </w:rPr>
              <w:t xml:space="preserve">, обозначающая мягкий согласный звук. Слоги </w:t>
            </w:r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ща, </w:t>
            </w:r>
            <w:proofErr w:type="spellStart"/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щу</w:t>
            </w:r>
            <w:proofErr w:type="spellEnd"/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(48)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proofErr w:type="gramStart"/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Щ</w:t>
            </w:r>
            <w:proofErr w:type="gramEnd"/>
            <w:r w:rsidRPr="00197A32">
              <w:rPr>
                <w:rFonts w:ascii="Times New Roman" w:hAnsi="Times New Roman"/>
                <w:sz w:val="24"/>
                <w:szCs w:val="24"/>
              </w:rPr>
              <w:t xml:space="preserve">, обозначающая мягкий согласный звук. Слоги </w:t>
            </w:r>
            <w:r w:rsidRPr="00197A32">
              <w:rPr>
                <w:rFonts w:ascii="Times New Roman" w:hAnsi="Times New Roman"/>
                <w:i/>
                <w:sz w:val="24"/>
                <w:szCs w:val="24"/>
              </w:rPr>
              <w:t xml:space="preserve">ща, </w:t>
            </w:r>
            <w:proofErr w:type="spellStart"/>
            <w:r w:rsidRPr="00197A32">
              <w:rPr>
                <w:rFonts w:ascii="Times New Roman" w:hAnsi="Times New Roman"/>
                <w:i/>
                <w:sz w:val="24"/>
                <w:szCs w:val="24"/>
              </w:rPr>
              <w:t>щу</w:t>
            </w:r>
            <w:proofErr w:type="spellEnd"/>
            <w:r w:rsidRPr="00197A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(49)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ф</w:t>
            </w:r>
            <w:r w:rsidRPr="00197A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(50)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Ф</w:t>
            </w:r>
            <w:r w:rsidRPr="00197A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(51)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197A32">
              <w:rPr>
                <w:rFonts w:ascii="Times New Roman" w:hAnsi="Times New Roman"/>
                <w:b/>
                <w:i/>
                <w:sz w:val="24"/>
                <w:szCs w:val="24"/>
              </w:rPr>
              <w:t>ь, ъ.</w:t>
            </w:r>
          </w:p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(52)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Буквы ь, ъ.</w:t>
            </w:r>
          </w:p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(53)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Алфавит. Звуки и буквы.</w:t>
            </w:r>
          </w:p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10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b/>
                <w:sz w:val="24"/>
                <w:szCs w:val="24"/>
              </w:rPr>
              <w:t>Послебукварный период (заключительный)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предложений на письме</w:t>
            </w:r>
          </w:p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Слова, отвечающие на вопрос кто? Что?</w:t>
            </w:r>
          </w:p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Слова, отвечающие на вопрос что делать? Что сделать?</w:t>
            </w:r>
          </w:p>
          <w:p w:rsidR="00A363F2" w:rsidRPr="00197A32" w:rsidRDefault="00A363F2" w:rsidP="007815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rPr>
          <w:trHeight w:val="55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7A32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Слова, отвечающие на вопрос какой? Какая? Какие? Какое?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rPr>
          <w:trHeight w:val="390"/>
        </w:trPr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3F2" w:rsidRDefault="00A363F2" w:rsidP="007815D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Слуховой диктант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rPr>
          <w:trHeight w:val="360"/>
        </w:trPr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3F2" w:rsidRDefault="00A363F2" w:rsidP="007815D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-ши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rPr>
          <w:trHeight w:val="360"/>
        </w:trPr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3F2" w:rsidRDefault="00A363F2" w:rsidP="007815D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ча-ща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у-щу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rPr>
          <w:trHeight w:val="270"/>
        </w:trPr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3F2" w:rsidRPr="005C4EC9" w:rsidRDefault="00A363F2" w:rsidP="007815D5">
            <w:pPr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н,щн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rPr>
          <w:trHeight w:val="24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F2" w:rsidRPr="00197A32" w:rsidRDefault="00A363F2" w:rsidP="007815D5">
            <w:pPr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63F2" w:rsidRDefault="00A363F2" w:rsidP="007815D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F2" w:rsidRPr="00197A32" w:rsidTr="000D27C9">
        <w:trPr>
          <w:trHeight w:val="848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88-92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363F2" w:rsidRDefault="00A363F2" w:rsidP="007815D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63F2" w:rsidRPr="00197A32" w:rsidRDefault="00A363F2" w:rsidP="007815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63F2" w:rsidRPr="00B751CC" w:rsidRDefault="00A363F2" w:rsidP="00A363F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6C45" w:rsidRDefault="00AE6C45"/>
    <w:p w:rsidR="00732544" w:rsidRDefault="00732544"/>
    <w:p w:rsidR="00732544" w:rsidRDefault="00732544"/>
    <w:p w:rsidR="00732544" w:rsidRDefault="00732544"/>
    <w:p w:rsidR="00732544" w:rsidRDefault="00732544"/>
    <w:p w:rsidR="00732544" w:rsidRDefault="00732544"/>
    <w:p w:rsidR="00732544" w:rsidRDefault="00732544"/>
    <w:p w:rsidR="00732544" w:rsidRDefault="00732544"/>
    <w:p w:rsidR="00732544" w:rsidRDefault="00732544"/>
    <w:p w:rsidR="00732544" w:rsidRDefault="00732544"/>
    <w:p w:rsidR="00732544" w:rsidRDefault="00732544"/>
    <w:p w:rsidR="00732544" w:rsidRDefault="00732544"/>
    <w:p w:rsidR="00732544" w:rsidRDefault="00732544"/>
    <w:p w:rsidR="00732544" w:rsidRDefault="00732544"/>
    <w:p w:rsidR="00732544" w:rsidRDefault="00732544"/>
    <w:p w:rsidR="00732544" w:rsidRDefault="00732544"/>
    <w:p w:rsidR="00732544" w:rsidRDefault="00732544"/>
    <w:p w:rsidR="00732544" w:rsidRDefault="00732544"/>
    <w:p w:rsidR="00732544" w:rsidRDefault="00732544"/>
    <w:p w:rsidR="00732544" w:rsidRDefault="00732544"/>
    <w:p w:rsidR="00732544" w:rsidRDefault="00732544"/>
    <w:p w:rsidR="00732544" w:rsidRDefault="00732544"/>
    <w:p w:rsidR="00732544" w:rsidRDefault="00732544"/>
    <w:p w:rsidR="00732544" w:rsidRDefault="00732544"/>
    <w:p w:rsidR="00732544" w:rsidRDefault="007325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4607"/>
        <w:gridCol w:w="988"/>
        <w:gridCol w:w="1222"/>
        <w:gridCol w:w="1196"/>
        <w:gridCol w:w="1723"/>
      </w:tblGrid>
      <w:tr w:rsidR="007815D5" w:rsidTr="007815D5">
        <w:trPr>
          <w:trHeight w:val="848"/>
        </w:trPr>
        <w:tc>
          <w:tcPr>
            <w:tcW w:w="946" w:type="dxa"/>
            <w:vMerge w:val="restart"/>
          </w:tcPr>
          <w:p w:rsidR="007815D5" w:rsidRDefault="007815D5" w:rsidP="007815D5"/>
          <w:p w:rsidR="007815D5" w:rsidRPr="0070212C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1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07" w:type="dxa"/>
            <w:vMerge w:val="restart"/>
          </w:tcPr>
          <w:p w:rsidR="007815D5" w:rsidRDefault="007815D5" w:rsidP="007815D5"/>
          <w:p w:rsidR="007815D5" w:rsidRPr="0070212C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12C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988" w:type="dxa"/>
            <w:vMerge w:val="restart"/>
          </w:tcPr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742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7815D5" w:rsidRDefault="007815D5" w:rsidP="007815D5">
            <w:r w:rsidRPr="004D5742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418" w:type="dxa"/>
            <w:gridSpan w:val="2"/>
          </w:tcPr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0212C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7815D5" w:rsidRPr="0070212C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12C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7815D5" w:rsidRDefault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Pr="0070212C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vMerge w:val="restart"/>
          </w:tcPr>
          <w:p w:rsidR="007815D5" w:rsidRDefault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Pr="0070212C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815D5" w:rsidTr="007815D5">
        <w:trPr>
          <w:trHeight w:val="70"/>
        </w:trPr>
        <w:tc>
          <w:tcPr>
            <w:tcW w:w="946" w:type="dxa"/>
            <w:vMerge/>
          </w:tcPr>
          <w:p w:rsidR="007815D5" w:rsidRDefault="007815D5" w:rsidP="007815D5"/>
        </w:tc>
        <w:tc>
          <w:tcPr>
            <w:tcW w:w="4607" w:type="dxa"/>
            <w:vMerge/>
          </w:tcPr>
          <w:p w:rsidR="007815D5" w:rsidRDefault="007815D5" w:rsidP="007815D5"/>
        </w:tc>
        <w:tc>
          <w:tcPr>
            <w:tcW w:w="988" w:type="dxa"/>
            <w:vMerge/>
          </w:tcPr>
          <w:p w:rsidR="007815D5" w:rsidRDefault="007815D5" w:rsidP="007815D5"/>
        </w:tc>
        <w:tc>
          <w:tcPr>
            <w:tcW w:w="1222" w:type="dxa"/>
          </w:tcPr>
          <w:p w:rsidR="007815D5" w:rsidRPr="0070212C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12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96" w:type="dxa"/>
          </w:tcPr>
          <w:p w:rsidR="007815D5" w:rsidRPr="0070212C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12C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23" w:type="dxa"/>
            <w:vMerge/>
          </w:tcPr>
          <w:p w:rsidR="007815D5" w:rsidRPr="0070212C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5D5" w:rsidRPr="004D5742" w:rsidTr="007815D5">
        <w:trPr>
          <w:trHeight w:val="6792"/>
        </w:trPr>
        <w:tc>
          <w:tcPr>
            <w:tcW w:w="946" w:type="dxa"/>
          </w:tcPr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74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5-6.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38.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742">
              <w:rPr>
                <w:rFonts w:ascii="Times New Roman" w:hAnsi="Times New Roman" w:cs="Times New Roman"/>
                <w:sz w:val="28"/>
                <w:szCs w:val="28"/>
              </w:rPr>
              <w:t>Наша речь.</w:t>
            </w: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742">
              <w:rPr>
                <w:rFonts w:ascii="Times New Roman" w:hAnsi="Times New Roman" w:cs="Times New Roman"/>
                <w:sz w:val="28"/>
                <w:szCs w:val="28"/>
              </w:rPr>
              <w:t>Устная и письменная речь</w:t>
            </w: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742">
              <w:rPr>
                <w:rFonts w:ascii="Times New Roman" w:hAnsi="Times New Roman" w:cs="Times New Roman"/>
                <w:sz w:val="28"/>
                <w:szCs w:val="28"/>
              </w:rPr>
              <w:t>Текст и предложение</w:t>
            </w: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742">
              <w:rPr>
                <w:rFonts w:ascii="Times New Roman" w:hAnsi="Times New Roman" w:cs="Times New Roman"/>
                <w:sz w:val="28"/>
                <w:szCs w:val="28"/>
              </w:rPr>
              <w:t>Диалог</w:t>
            </w: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742">
              <w:rPr>
                <w:rFonts w:ascii="Times New Roman" w:hAnsi="Times New Roman" w:cs="Times New Roman"/>
                <w:sz w:val="28"/>
                <w:szCs w:val="28"/>
              </w:rPr>
              <w:t>Слова-названия предметов и явлений, признаков предметов, действий предметов</w:t>
            </w: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742">
              <w:rPr>
                <w:rFonts w:ascii="Times New Roman" w:hAnsi="Times New Roman" w:cs="Times New Roman"/>
                <w:sz w:val="28"/>
                <w:szCs w:val="28"/>
              </w:rPr>
              <w:t>Вежливые слова</w:t>
            </w: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742">
              <w:rPr>
                <w:rFonts w:ascii="Times New Roman" w:hAnsi="Times New Roman" w:cs="Times New Roman"/>
                <w:sz w:val="28"/>
                <w:szCs w:val="28"/>
              </w:rPr>
              <w:t>Однозначные и многозначные слова</w:t>
            </w:r>
            <w:proofErr w:type="gramStart"/>
            <w:r w:rsidRPr="004D574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D5742">
              <w:rPr>
                <w:rFonts w:ascii="Times New Roman" w:hAnsi="Times New Roman" w:cs="Times New Roman"/>
                <w:sz w:val="28"/>
                <w:szCs w:val="28"/>
              </w:rPr>
              <w:t xml:space="preserve"> Близкие и противоположные по значению слова.</w:t>
            </w: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742">
              <w:rPr>
                <w:rFonts w:ascii="Times New Roman" w:hAnsi="Times New Roman" w:cs="Times New Roman"/>
                <w:sz w:val="28"/>
                <w:szCs w:val="28"/>
              </w:rPr>
              <w:t>Слог как минимальная произносительная единица</w:t>
            </w: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742">
              <w:rPr>
                <w:rFonts w:ascii="Times New Roman" w:hAnsi="Times New Roman" w:cs="Times New Roman"/>
                <w:sz w:val="28"/>
                <w:szCs w:val="28"/>
              </w:rPr>
              <w:t>Деление слов на слоги</w:t>
            </w: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742">
              <w:rPr>
                <w:rFonts w:ascii="Times New Roman" w:hAnsi="Times New Roman" w:cs="Times New Roman"/>
                <w:sz w:val="28"/>
                <w:szCs w:val="28"/>
              </w:rPr>
              <w:t>Перенос слов</w:t>
            </w: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742">
              <w:rPr>
                <w:rFonts w:ascii="Times New Roman" w:hAnsi="Times New Roman" w:cs="Times New Roman"/>
                <w:sz w:val="28"/>
                <w:szCs w:val="28"/>
              </w:rPr>
              <w:t>Ударение</w:t>
            </w: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742">
              <w:rPr>
                <w:rFonts w:ascii="Times New Roman" w:hAnsi="Times New Roman" w:cs="Times New Roman"/>
                <w:sz w:val="28"/>
                <w:szCs w:val="28"/>
              </w:rPr>
              <w:t>Ударные и безударные слоги</w:t>
            </w: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742">
              <w:rPr>
                <w:rFonts w:ascii="Times New Roman" w:hAnsi="Times New Roman" w:cs="Times New Roman"/>
                <w:sz w:val="28"/>
                <w:szCs w:val="28"/>
              </w:rPr>
              <w:t>Звуки и буквы</w:t>
            </w: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742">
              <w:rPr>
                <w:rFonts w:ascii="Times New Roman" w:hAnsi="Times New Roman" w:cs="Times New Roman"/>
                <w:sz w:val="28"/>
                <w:szCs w:val="28"/>
              </w:rPr>
              <w:t xml:space="preserve">Русский  алфавит </w:t>
            </w: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742">
              <w:rPr>
                <w:rFonts w:ascii="Times New Roman" w:hAnsi="Times New Roman" w:cs="Times New Roman"/>
                <w:sz w:val="28"/>
                <w:szCs w:val="28"/>
              </w:rPr>
              <w:t>Гласные звуки и буквы</w:t>
            </w: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742">
              <w:rPr>
                <w:rFonts w:ascii="Times New Roman" w:hAnsi="Times New Roman" w:cs="Times New Roman"/>
                <w:sz w:val="28"/>
                <w:szCs w:val="28"/>
              </w:rPr>
              <w:t xml:space="preserve">Гласные звуки. Буквы </w:t>
            </w:r>
            <w:proofErr w:type="spellStart"/>
            <w:r w:rsidRPr="004D574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Start"/>
            <w:r w:rsidRPr="004D5742">
              <w:rPr>
                <w:rFonts w:ascii="Times New Roman" w:hAnsi="Times New Roman" w:cs="Times New Roman"/>
                <w:sz w:val="28"/>
                <w:szCs w:val="28"/>
              </w:rPr>
              <w:t>,ё</w:t>
            </w:r>
            <w:proofErr w:type="gramEnd"/>
            <w:r w:rsidRPr="004D5742">
              <w:rPr>
                <w:rFonts w:ascii="Times New Roman" w:hAnsi="Times New Roman" w:cs="Times New Roman"/>
                <w:sz w:val="28"/>
                <w:szCs w:val="28"/>
              </w:rPr>
              <w:t>,ю,я</w:t>
            </w:r>
            <w:proofErr w:type="spellEnd"/>
            <w:r w:rsidRPr="004D5742">
              <w:rPr>
                <w:rFonts w:ascii="Times New Roman" w:hAnsi="Times New Roman" w:cs="Times New Roman"/>
                <w:sz w:val="28"/>
                <w:szCs w:val="28"/>
              </w:rPr>
              <w:t xml:space="preserve"> и их функции в словах</w:t>
            </w: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742">
              <w:rPr>
                <w:rFonts w:ascii="Times New Roman" w:hAnsi="Times New Roman" w:cs="Times New Roman"/>
                <w:sz w:val="28"/>
                <w:szCs w:val="28"/>
              </w:rPr>
              <w:t>Гласные звуки. Слова с буквой э</w:t>
            </w: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7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Обозначение ударного гласного буквой на письме</w:t>
            </w: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742">
              <w:rPr>
                <w:rFonts w:ascii="Times New Roman" w:hAnsi="Times New Roman" w:cs="Times New Roman"/>
                <w:sz w:val="28"/>
                <w:szCs w:val="28"/>
              </w:rPr>
              <w:t>Особенности проверяемых и проверочных  слов</w:t>
            </w: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742"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в ударных и безударных слогах</w:t>
            </w: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742">
              <w:rPr>
                <w:rFonts w:ascii="Times New Roman" w:hAnsi="Times New Roman" w:cs="Times New Roman"/>
                <w:sz w:val="28"/>
                <w:szCs w:val="28"/>
              </w:rPr>
              <w:t>Написание слов с непроверяемой буквой безударного гласного звука</w:t>
            </w: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742">
              <w:rPr>
                <w:rFonts w:ascii="Times New Roman" w:hAnsi="Times New Roman" w:cs="Times New Roman"/>
                <w:sz w:val="28"/>
                <w:szCs w:val="28"/>
              </w:rPr>
              <w:t>Согласные звуки и буквы</w:t>
            </w: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742">
              <w:rPr>
                <w:rFonts w:ascii="Times New Roman" w:hAnsi="Times New Roman" w:cs="Times New Roman"/>
                <w:sz w:val="28"/>
                <w:szCs w:val="28"/>
              </w:rPr>
              <w:t>Слова с удвоенными согласными</w:t>
            </w: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742">
              <w:rPr>
                <w:rFonts w:ascii="Times New Roman" w:hAnsi="Times New Roman" w:cs="Times New Roman"/>
                <w:sz w:val="28"/>
                <w:szCs w:val="28"/>
              </w:rPr>
              <w:t>Слова с буквами</w:t>
            </w:r>
            <w:proofErr w:type="gramStart"/>
            <w:r w:rsidRPr="004D5742">
              <w:rPr>
                <w:rFonts w:ascii="Times New Roman" w:hAnsi="Times New Roman" w:cs="Times New Roman"/>
                <w:sz w:val="28"/>
                <w:szCs w:val="28"/>
              </w:rPr>
              <w:t xml:space="preserve">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4D5742">
              <w:rPr>
                <w:rFonts w:ascii="Times New Roman" w:hAnsi="Times New Roman" w:cs="Times New Roman"/>
                <w:sz w:val="28"/>
                <w:szCs w:val="28"/>
              </w:rPr>
              <w:t xml:space="preserve"> Й</w:t>
            </w: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742">
              <w:rPr>
                <w:rFonts w:ascii="Times New Roman" w:hAnsi="Times New Roman" w:cs="Times New Roman"/>
                <w:sz w:val="28"/>
                <w:szCs w:val="28"/>
              </w:rPr>
              <w:t>Твёрдые и мягкие согласные звуки</w:t>
            </w: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742">
              <w:rPr>
                <w:rFonts w:ascii="Times New Roman" w:hAnsi="Times New Roman" w:cs="Times New Roman"/>
                <w:sz w:val="28"/>
                <w:szCs w:val="28"/>
              </w:rPr>
              <w:t>Парные и непарные по твердости-мягкости согласные звуки</w:t>
            </w: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742">
              <w:rPr>
                <w:rFonts w:ascii="Times New Roman" w:hAnsi="Times New Roman" w:cs="Times New Roman"/>
                <w:sz w:val="28"/>
                <w:szCs w:val="28"/>
              </w:rPr>
              <w:t>Обозначение мягкости согласных звуков мягким знаком.  Перенос слов с мягким знаком</w:t>
            </w: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742">
              <w:rPr>
                <w:rFonts w:ascii="Times New Roman" w:hAnsi="Times New Roman" w:cs="Times New Roman"/>
                <w:sz w:val="28"/>
                <w:szCs w:val="28"/>
              </w:rPr>
              <w:t>Мягкий знак как показатель мягкости согласного звука</w:t>
            </w: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742">
              <w:rPr>
                <w:rFonts w:ascii="Times New Roman" w:hAnsi="Times New Roman" w:cs="Times New Roman"/>
                <w:sz w:val="28"/>
                <w:szCs w:val="28"/>
              </w:rPr>
              <w:t>Звонкие и глухие согласные звуки</w:t>
            </w: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742">
              <w:rPr>
                <w:rFonts w:ascii="Times New Roman" w:hAnsi="Times New Roman" w:cs="Times New Roman"/>
                <w:sz w:val="28"/>
                <w:szCs w:val="28"/>
              </w:rPr>
              <w:t>Парные звонкие и глухие согласные звуки</w:t>
            </w: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742">
              <w:rPr>
                <w:rFonts w:ascii="Times New Roman" w:hAnsi="Times New Roman" w:cs="Times New Roman"/>
                <w:sz w:val="28"/>
                <w:szCs w:val="28"/>
              </w:rPr>
              <w:t>Обозначение парных звонких и глухих согласных звуков на конце слова</w:t>
            </w: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742">
              <w:rPr>
                <w:rFonts w:ascii="Times New Roman" w:hAnsi="Times New Roman" w:cs="Times New Roman"/>
                <w:sz w:val="28"/>
                <w:szCs w:val="28"/>
              </w:rPr>
              <w:t>Правописание парных согласных звуков на конце слов</w:t>
            </w: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742">
              <w:rPr>
                <w:rFonts w:ascii="Times New Roman" w:hAnsi="Times New Roman" w:cs="Times New Roman"/>
                <w:sz w:val="28"/>
                <w:szCs w:val="28"/>
              </w:rPr>
              <w:t>Шипящие согласные звуки</w:t>
            </w: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742">
              <w:rPr>
                <w:rFonts w:ascii="Times New Roman" w:hAnsi="Times New Roman" w:cs="Times New Roman"/>
                <w:sz w:val="28"/>
                <w:szCs w:val="28"/>
              </w:rPr>
              <w:t>Буквосочетания ЧК, ЧН, ЧТ</w:t>
            </w: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7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Буквосочетания </w:t>
            </w:r>
            <w:proofErr w:type="spellStart"/>
            <w:r w:rsidRPr="004D5742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 w:rsidRPr="004D5742">
              <w:rPr>
                <w:rFonts w:ascii="Times New Roman" w:hAnsi="Times New Roman" w:cs="Times New Roman"/>
                <w:sz w:val="28"/>
                <w:szCs w:val="28"/>
              </w:rPr>
              <w:t xml:space="preserve">-ши, </w:t>
            </w:r>
            <w:proofErr w:type="spellStart"/>
            <w:proofErr w:type="gramStart"/>
            <w:r w:rsidRPr="004D5742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  <w:r w:rsidRPr="004D5742">
              <w:rPr>
                <w:rFonts w:ascii="Times New Roman" w:hAnsi="Times New Roman" w:cs="Times New Roman"/>
                <w:sz w:val="28"/>
                <w:szCs w:val="28"/>
              </w:rPr>
              <w:t>-ща</w:t>
            </w:r>
            <w:proofErr w:type="gramEnd"/>
            <w:r w:rsidRPr="004D5742">
              <w:rPr>
                <w:rFonts w:ascii="Times New Roman" w:hAnsi="Times New Roman" w:cs="Times New Roman"/>
                <w:sz w:val="28"/>
                <w:szCs w:val="28"/>
              </w:rPr>
              <w:t>, чу-</w:t>
            </w:r>
            <w:proofErr w:type="spellStart"/>
            <w:r w:rsidRPr="004D5742">
              <w:rPr>
                <w:rFonts w:ascii="Times New Roman" w:hAnsi="Times New Roman" w:cs="Times New Roman"/>
                <w:sz w:val="28"/>
                <w:szCs w:val="28"/>
              </w:rPr>
              <w:t>щу</w:t>
            </w:r>
            <w:proofErr w:type="spellEnd"/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742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гласных после шипящих </w:t>
            </w:r>
            <w:proofErr w:type="gramStart"/>
            <w:r w:rsidRPr="004D574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742">
              <w:rPr>
                <w:rFonts w:ascii="Times New Roman" w:hAnsi="Times New Roman" w:cs="Times New Roman"/>
                <w:sz w:val="28"/>
                <w:szCs w:val="28"/>
              </w:rPr>
              <w:t xml:space="preserve"> сочетаниях </w:t>
            </w:r>
            <w:proofErr w:type="spellStart"/>
            <w:r w:rsidRPr="004D5742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 w:rsidRPr="004D5742">
              <w:rPr>
                <w:rFonts w:ascii="Times New Roman" w:hAnsi="Times New Roman" w:cs="Times New Roman"/>
                <w:sz w:val="28"/>
                <w:szCs w:val="28"/>
              </w:rPr>
              <w:t xml:space="preserve">-ши, </w:t>
            </w:r>
            <w:proofErr w:type="spellStart"/>
            <w:r w:rsidRPr="004D5742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  <w:r w:rsidRPr="004D5742">
              <w:rPr>
                <w:rFonts w:ascii="Times New Roman" w:hAnsi="Times New Roman" w:cs="Times New Roman"/>
                <w:sz w:val="28"/>
                <w:szCs w:val="28"/>
              </w:rPr>
              <w:t>-ща, чу-</w:t>
            </w:r>
            <w:proofErr w:type="spellStart"/>
            <w:r w:rsidRPr="004D5742">
              <w:rPr>
                <w:rFonts w:ascii="Times New Roman" w:hAnsi="Times New Roman" w:cs="Times New Roman"/>
                <w:sz w:val="28"/>
                <w:szCs w:val="28"/>
              </w:rPr>
              <w:t>щу</w:t>
            </w:r>
            <w:proofErr w:type="spellEnd"/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742">
              <w:rPr>
                <w:rFonts w:ascii="Times New Roman" w:hAnsi="Times New Roman" w:cs="Times New Roman"/>
                <w:sz w:val="28"/>
                <w:szCs w:val="28"/>
              </w:rPr>
              <w:t>Заглавная буква в словах</w:t>
            </w: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742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Повторение</w:t>
            </w: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D5" w:rsidRPr="007815D5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2" w:type="dxa"/>
          </w:tcPr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7815D5" w:rsidRPr="004D5742" w:rsidRDefault="007815D5" w:rsidP="0078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2544" w:rsidRPr="004D5742" w:rsidRDefault="00732544" w:rsidP="00732544">
      <w:pPr>
        <w:rPr>
          <w:rFonts w:ascii="Times New Roman" w:hAnsi="Times New Roman" w:cs="Times New Roman"/>
          <w:sz w:val="28"/>
          <w:szCs w:val="28"/>
        </w:rPr>
      </w:pPr>
    </w:p>
    <w:p w:rsidR="00732544" w:rsidRDefault="00732544"/>
    <w:p w:rsidR="00732544" w:rsidRDefault="00732544"/>
    <w:p w:rsidR="00732544" w:rsidRDefault="00732544"/>
    <w:sectPr w:rsidR="00732544" w:rsidSect="00A363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61998"/>
    <w:multiLevelType w:val="hybridMultilevel"/>
    <w:tmpl w:val="2CBA3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F2"/>
    <w:rsid w:val="000D27C9"/>
    <w:rsid w:val="00732544"/>
    <w:rsid w:val="007815D5"/>
    <w:rsid w:val="00A363F2"/>
    <w:rsid w:val="00AE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54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54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учитель1</cp:lastModifiedBy>
  <cp:revision>1</cp:revision>
  <cp:lastPrinted>2014-12-31T06:33:00Z</cp:lastPrinted>
  <dcterms:created xsi:type="dcterms:W3CDTF">2014-09-27T10:31:00Z</dcterms:created>
  <dcterms:modified xsi:type="dcterms:W3CDTF">2014-12-31T06:34:00Z</dcterms:modified>
</cp:coreProperties>
</file>