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A6" w:rsidRPr="00EA47A6" w:rsidRDefault="00EA47A6" w:rsidP="00EA47A6">
      <w:pPr>
        <w:shd w:val="clear" w:color="auto" w:fill="FFFFFF"/>
        <w:spacing w:after="180" w:line="570" w:lineRule="atLeast"/>
        <w:jc w:val="center"/>
        <w:outlineLvl w:val="0"/>
        <w:rPr>
          <w:rFonts w:eastAsia="Times New Roman" w:cs="Times New Roman"/>
          <w:color w:val="131313"/>
          <w:kern w:val="36"/>
          <w:sz w:val="54"/>
          <w:szCs w:val="54"/>
          <w:lang w:eastAsia="ru-RU"/>
        </w:rPr>
      </w:pPr>
      <w:r w:rsidRPr="00EA47A6">
        <w:rPr>
          <w:rFonts w:eastAsia="Times New Roman" w:cs="Times New Roman"/>
          <w:color w:val="131313"/>
          <w:kern w:val="36"/>
          <w:sz w:val="54"/>
          <w:szCs w:val="54"/>
          <w:lang w:eastAsia="ru-RU"/>
        </w:rPr>
        <w:t>Духовно-нрав</w:t>
      </w:r>
      <w:bookmarkStart w:id="0" w:name="_GoBack"/>
      <w:bookmarkEnd w:id="0"/>
      <w:r w:rsidRPr="00EA47A6">
        <w:rPr>
          <w:rFonts w:eastAsia="Times New Roman" w:cs="Times New Roman"/>
          <w:color w:val="131313"/>
          <w:kern w:val="36"/>
          <w:sz w:val="54"/>
          <w:szCs w:val="54"/>
          <w:lang w:eastAsia="ru-RU"/>
        </w:rPr>
        <w:t>ственное воспитание младших школьников</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Методологической основой разработки и реализации ФГОС общего образования является Концепция духовно-нравственного воспитания. Основным содержанием духовно-нравственного развития, воспитания и социализации являются базовые национальные ценности. Эти ценности мы храним в культурных и семейных традициях, передаем от поколения к поколению. Опора на эти ценности помогает человеку противостоять разрушительным влияниям.</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Каковы же наши традиционные источники нравственности? Это наша малая Родина, наш народ и его история, семья, труд, искусство, религия, природа. Соответственно этому и определяются базовые национальные ценности: любовь к своей малой Родине, милосердие, помощь ближнему, ценность знания, забота о здоровье, уважение к родителям, уважение к труду, творчество и созидание.</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Вопрос духовно-нравственного воспитания детей является одной из ключевых проблем, стоящих перед каждым родителем, обществом и государством в целом.</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 xml:space="preserve">Базовые ценности должны лежать в основе уклада школьной жизни, определять урочную, внеурочную и внешкольную деятельность детей. Иными словами </w:t>
      </w:r>
      <w:proofErr w:type="gramStart"/>
      <w:r w:rsidRPr="00EA47A6">
        <w:rPr>
          <w:rFonts w:eastAsia="Times New Roman" w:cs="Arial"/>
          <w:color w:val="262626"/>
          <w:sz w:val="21"/>
          <w:szCs w:val="21"/>
          <w:lang w:eastAsia="ru-RU"/>
        </w:rPr>
        <w:t>необходима</w:t>
      </w:r>
      <w:proofErr w:type="gramEnd"/>
      <w:r w:rsidRPr="00EA47A6">
        <w:rPr>
          <w:rFonts w:eastAsia="Times New Roman" w:cs="Arial"/>
          <w:color w:val="262626"/>
          <w:sz w:val="21"/>
          <w:szCs w:val="21"/>
          <w:lang w:eastAsia="ru-RU"/>
        </w:rPr>
        <w:t xml:space="preserve"> </w:t>
      </w:r>
      <w:proofErr w:type="spellStart"/>
      <w:r w:rsidRPr="00EA47A6">
        <w:rPr>
          <w:rFonts w:eastAsia="Times New Roman" w:cs="Arial"/>
          <w:color w:val="262626"/>
          <w:sz w:val="21"/>
          <w:szCs w:val="21"/>
          <w:lang w:eastAsia="ru-RU"/>
        </w:rPr>
        <w:t>интегративность</w:t>
      </w:r>
      <w:proofErr w:type="spellEnd"/>
      <w:r w:rsidRPr="00EA47A6">
        <w:rPr>
          <w:rFonts w:eastAsia="Times New Roman" w:cs="Arial"/>
          <w:color w:val="262626"/>
          <w:sz w:val="21"/>
          <w:szCs w:val="21"/>
          <w:lang w:eastAsia="ru-RU"/>
        </w:rPr>
        <w:t xml:space="preserve"> всех программ духовно-нравственного развития личности.</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Можно с уверенностью сказать, что школа дает общее образование, очень важное и значимое, по развитию личности, раскрытию его способностей, ранней профориентации и духовно-нравственному воспитанию способствует именно дополнительное образование во внеурочной деятельности.</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Современный ребенок находится в беспредельном информационном и огромном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 В обществе сложилась отрицательная ситуация в вопросе духовно-нравственного воспитания молодого поколения.</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Детство всегда с надеждой обращено в будущее, как бы ни было беспощадно настоящее. И дети, как правило, ждут, чтобы взрослые показали им путь, который определит им жизнь. Призовем ли мы их к Свету или оставим во тьме неведения? От этого зависит наш завтрашний день.</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 xml:space="preserve">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многое. Чтобы стать </w:t>
      </w:r>
      <w:r w:rsidRPr="00EA47A6">
        <w:rPr>
          <w:rFonts w:eastAsia="Times New Roman" w:cs="Arial"/>
          <w:color w:val="262626"/>
          <w:sz w:val="21"/>
          <w:szCs w:val="21"/>
          <w:lang w:eastAsia="ru-RU"/>
        </w:rPr>
        <w:lastRenderedPageBreak/>
        <w:t>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 Очень хочется, чтобы детство наших детей было счастливым. Взгляните на детские рисунки. Там всегда нарисовано большое оранжевое солнце, синее-синее небо, густая зеленая трава. Удивительное восприятие мира у наших детей! И нам, взрослым, важно найти гармонию между нашей взрослой успокоенностью и ребячьей взволнованностью, чтобы не погасли искорки доверия и взаимопонимания в глазах наших детей.</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Важной педагогической задачей формирования личности является выработка учащимися активной жизненной позиции, сознательного отношения к общественному долгу, единства слова и дела, нетерпимости к отклонениям от норм нравственности.</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Наши педагоги, изучая все лучшее, что было наработано до революции и после, пытаются воспитать физически здоровую душу, наполненную   духовной энергией, которой обладает православие, интеллектуально развитую личность.</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Используемые в школе учебные авторские программы и разработки уроков, внеклассных мероприятий представляют особую ценность, так как содержат крупицы опыта работы учителей по формированию интереса учащихся к подлинным ценностям родной истории и культуры, духовной жизни, что так актуально сегодня.</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 xml:space="preserve">Переступив порог школы, первоклассники сразу встретились с игрой. На уроке знаний ребята путешествовали через весь земной шар на веселом поезде, встретились с островами школьных предметов, </w:t>
      </w:r>
      <w:proofErr w:type="gramStart"/>
      <w:r w:rsidRPr="00EA47A6">
        <w:rPr>
          <w:rFonts w:eastAsia="Times New Roman" w:cs="Arial"/>
          <w:color w:val="262626"/>
          <w:sz w:val="21"/>
          <w:szCs w:val="21"/>
          <w:lang w:eastAsia="ru-RU"/>
        </w:rPr>
        <w:t>вернулись в родной Прокопьевск увидели</w:t>
      </w:r>
      <w:proofErr w:type="gramEnd"/>
      <w:r w:rsidRPr="00EA47A6">
        <w:rPr>
          <w:rFonts w:eastAsia="Times New Roman" w:cs="Arial"/>
          <w:color w:val="262626"/>
          <w:sz w:val="21"/>
          <w:szCs w:val="21"/>
          <w:lang w:eastAsia="ru-RU"/>
        </w:rPr>
        <w:t xml:space="preserve"> его красивые дома и улицы, попрощались с детским садиком и вошли в светлую, просторную школу.</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 xml:space="preserve">Огромная роль в нравственном становлении личности младшего школьника принадлежит учителю, его методическому мастерству. Методика работы со сказками в начальных классах обусловлена качественной неоднородностью этого жанра. </w:t>
      </w:r>
      <w:proofErr w:type="gramStart"/>
      <w:r w:rsidRPr="00EA47A6">
        <w:rPr>
          <w:rFonts w:eastAsia="Times New Roman" w:cs="Arial"/>
          <w:color w:val="262626"/>
          <w:sz w:val="21"/>
          <w:szCs w:val="21"/>
          <w:lang w:eastAsia="ru-RU"/>
        </w:rPr>
        <w:t>Учителю при руководстве чтением сказок необходимо, опираясь на специфику сказочного жанра, целенаправленно формировать у учащихся оптимальный объем умений, концентрирующих внимание детей на главном в “сказочном мире”, умение выделить при чтении и рассказывании сходные по идейному содержанию эпизоды с одним и тем же героем и определять их эмоциональный характер для развития у детей способности к сопереживанию, эмоциональной и образной памяти.</w:t>
      </w:r>
      <w:proofErr w:type="gramEnd"/>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 xml:space="preserve">Надо подчеркнуть, что формирование нравственных понятий — это очень </w:t>
      </w:r>
      <w:proofErr w:type="gramStart"/>
      <w:r w:rsidRPr="00EA47A6">
        <w:rPr>
          <w:rFonts w:eastAsia="Times New Roman" w:cs="Arial"/>
          <w:color w:val="262626"/>
          <w:sz w:val="21"/>
          <w:szCs w:val="21"/>
          <w:lang w:eastAsia="ru-RU"/>
        </w:rPr>
        <w:t>сложный</w:t>
      </w:r>
      <w:proofErr w:type="gramEnd"/>
      <w:r w:rsidRPr="00EA47A6">
        <w:rPr>
          <w:rFonts w:eastAsia="Times New Roman" w:cs="Arial"/>
          <w:color w:val="262626"/>
          <w:sz w:val="21"/>
          <w:szCs w:val="21"/>
          <w:lang w:eastAsia="ru-RU"/>
        </w:rPr>
        <w:t xml:space="preserve"> и длительный процесс. Он требует постоянных усилий учителя, систематической и планомерной работы по формированию чувств и сознания детей.</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Много интересного о прошлом они узнают от старых людей, многому полезному в жизни, первым трудовым навыкам учатся у дедушек и бабушек, последние же помогают детям познать тайны природы. Бабушки приобщают детей к истокам народной поэзии и учат их родному языку. А главное — они, эти прожившие долгую трудную жизнь люди, учат детей доброте. Доброта и любовь старших к детям учат и детей быть добрыми, отзывчивыми, внимательными к другим людям. Примеры доброты и милосердия мы видели во время трагических событий в нашей стране и радовались тому, как много в мире хороших людей. Ученики начальной школы постоянно поддерживают связь с жителями Дома ветеранов, который расположен в микрорайоне (изготовление поздравительных открыток, встречи, концерты).</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lastRenderedPageBreak/>
        <w:t>Любое общество заинтересовано в сохранении и передаче накопленного опыта, иначе невозможно не только его развитие, но и само существование. Сохранение этого опыта во многом зависит от системы воспитания и образования, которая, в свою очередь, формируется с учетом особенностей мировоззрения и социально-культурного развития данного общества. Духовно-нравственное становление нового поколения, подготовка детей и молодежи к самостоятельной жизни — важнейшее условие развития России. Разрешение проблем нравственного воспитания требует поиска наиболее эффективных путей или переосмысления уже известных.</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В школе с детьми проводится немало различных мероприятий: беседы на этические темы, чтение художественной литературы, обсуждение положительных и отрицательных поступков детей. Однако</w:t>
      </w:r>
      <w:proofErr w:type="gramStart"/>
      <w:r w:rsidRPr="00EA47A6">
        <w:rPr>
          <w:rFonts w:eastAsia="Times New Roman" w:cs="Arial"/>
          <w:color w:val="262626"/>
          <w:sz w:val="21"/>
          <w:szCs w:val="21"/>
          <w:lang w:eastAsia="ru-RU"/>
        </w:rPr>
        <w:t>,</w:t>
      </w:r>
      <w:proofErr w:type="gramEnd"/>
      <w:r w:rsidRPr="00EA47A6">
        <w:rPr>
          <w:rFonts w:eastAsia="Times New Roman" w:cs="Arial"/>
          <w:color w:val="262626"/>
          <w:sz w:val="21"/>
          <w:szCs w:val="21"/>
          <w:lang w:eastAsia="ru-RU"/>
        </w:rPr>
        <w:t xml:space="preserve"> чтобы вся эта система воспитательных мероприятий была эффективной, необходимо, чтобы каждое воздействие педагога имело силу формирующего.</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Важным механизмом, обеспечивающим успешное вхождение ребенка в школьную жизнь, является психологическая готовность, которая включает определенный уровень интеллектуального и личностного развития ребенка, в том числе и коммуникативные компоненты готовности к школьному обучению.</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 xml:space="preserve">Необходимым условием формирования нравственной сферы ребенка становится организация совместной деятельности детей, способствующая развитию общения и взаимоотношений детей друг с другом, в процессе которых ребенок усваивает социально-исторический опыт, получает представления </w:t>
      </w:r>
      <w:proofErr w:type="gramStart"/>
      <w:r w:rsidRPr="00EA47A6">
        <w:rPr>
          <w:rFonts w:eastAsia="Times New Roman" w:cs="Arial"/>
          <w:color w:val="262626"/>
          <w:sz w:val="21"/>
          <w:szCs w:val="21"/>
          <w:lang w:eastAsia="ru-RU"/>
        </w:rPr>
        <w:t>о</w:t>
      </w:r>
      <w:proofErr w:type="gramEnd"/>
      <w:r w:rsidRPr="00EA47A6">
        <w:rPr>
          <w:rFonts w:eastAsia="Times New Roman" w:cs="Arial"/>
          <w:color w:val="262626"/>
          <w:sz w:val="21"/>
          <w:szCs w:val="21"/>
          <w:lang w:eastAsia="ru-RU"/>
        </w:rPr>
        <w:t xml:space="preserve"> </w:t>
      </w:r>
      <w:proofErr w:type="gramStart"/>
      <w:r w:rsidRPr="00EA47A6">
        <w:rPr>
          <w:rFonts w:eastAsia="Times New Roman" w:cs="Arial"/>
          <w:color w:val="262626"/>
          <w:sz w:val="21"/>
          <w:szCs w:val="21"/>
          <w:lang w:eastAsia="ru-RU"/>
        </w:rPr>
        <w:t>другом</w:t>
      </w:r>
      <w:proofErr w:type="gramEnd"/>
      <w:r w:rsidRPr="00EA47A6">
        <w:rPr>
          <w:rFonts w:eastAsia="Times New Roman" w:cs="Arial"/>
          <w:color w:val="262626"/>
          <w:sz w:val="21"/>
          <w:szCs w:val="21"/>
          <w:lang w:eastAsia="ru-RU"/>
        </w:rPr>
        <w:t xml:space="preserve"> человеке и о самом себе, о своих возможностях и способностях.</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Воспитательный процесс планируется и строится во взаимосвязи духовного и светского направлений, а внеклассная деятельность является логическим продолжением начатой на уроке работы. Ведущим направлением является духовное воспитание, причем при разработке планов, содержания воспитательной работы учитывается возраст учащихся, прослеживается последовательность в развитии личности ребенка.</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r w:rsidRPr="00EA47A6">
        <w:rPr>
          <w:rFonts w:eastAsia="Times New Roman" w:cs="Arial"/>
          <w:color w:val="262626"/>
          <w:sz w:val="21"/>
          <w:szCs w:val="21"/>
          <w:lang w:eastAsia="ru-RU"/>
        </w:rPr>
        <w:t>Очень важно воспитывать в детях доброту, щедрость души, уверенность в себе, умение наслаждаться окружающим миром. Это подготовит ребят к вступлению во “взрослую” жизнь, с ее нормами и требованиями, привьёт им оптимистическое восприятие жизни, сделает их коллективистами, стремящимися сделать нашу землю еще лучше.</w:t>
      </w:r>
    </w:p>
    <w:p w:rsidR="00EA47A6" w:rsidRPr="00EA47A6" w:rsidRDefault="00EA47A6" w:rsidP="00EA47A6">
      <w:pPr>
        <w:shd w:val="clear" w:color="auto" w:fill="FFFFFF"/>
        <w:spacing w:after="360" w:line="252" w:lineRule="auto"/>
        <w:jc w:val="both"/>
        <w:rPr>
          <w:rFonts w:eastAsia="Times New Roman" w:cs="Arial"/>
          <w:color w:val="262626"/>
          <w:sz w:val="21"/>
          <w:szCs w:val="21"/>
          <w:lang w:eastAsia="ru-RU"/>
        </w:rPr>
      </w:pPr>
      <w:proofErr w:type="gramStart"/>
      <w:r w:rsidRPr="00EA47A6">
        <w:rPr>
          <w:rFonts w:eastAsia="Times New Roman" w:cs="Arial"/>
          <w:color w:val="262626"/>
          <w:sz w:val="21"/>
          <w:szCs w:val="21"/>
          <w:lang w:eastAsia="ru-RU"/>
        </w:rPr>
        <w:t>Качественное образование – это, прежде всего, становление человека, обретение им себя, своего образа, неповторимой индивидуальности, духовности, творческого начала.</w:t>
      </w:r>
      <w:proofErr w:type="gramEnd"/>
      <w:r w:rsidRPr="00EA47A6">
        <w:rPr>
          <w:rFonts w:eastAsia="Times New Roman" w:cs="Arial"/>
          <w:color w:val="262626"/>
          <w:sz w:val="21"/>
          <w:szCs w:val="21"/>
          <w:lang w:eastAsia="ru-RU"/>
        </w:rPr>
        <w:t xml:space="preserve"> Качественно образовать человека – значит помочь ему жить в мире и согласии с людьми, Богом, природой, культурой, цивилизацией.</w:t>
      </w:r>
    </w:p>
    <w:p w:rsidR="007F7F4B" w:rsidRPr="00EA47A6" w:rsidRDefault="007F7F4B" w:rsidP="00EA47A6">
      <w:pPr>
        <w:jc w:val="both"/>
      </w:pPr>
    </w:p>
    <w:sectPr w:rsidR="007F7F4B" w:rsidRPr="00EA47A6" w:rsidSect="00ED364E">
      <w:pgSz w:w="11906" w:h="16838"/>
      <w:pgMar w:top="1814" w:right="454" w:bottom="1191" w:left="1134" w:header="72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A6"/>
    <w:rsid w:val="007F7F4B"/>
    <w:rsid w:val="00EA47A6"/>
    <w:rsid w:val="00ED3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117879">
      <w:bodyDiv w:val="1"/>
      <w:marLeft w:val="0"/>
      <w:marRight w:val="0"/>
      <w:marTop w:val="0"/>
      <w:marBottom w:val="0"/>
      <w:divBdr>
        <w:top w:val="none" w:sz="0" w:space="0" w:color="auto"/>
        <w:left w:val="none" w:sz="0" w:space="0" w:color="auto"/>
        <w:bottom w:val="none" w:sz="0" w:space="0" w:color="auto"/>
        <w:right w:val="none" w:sz="0" w:space="0" w:color="auto"/>
      </w:divBdr>
      <w:divsChild>
        <w:div w:id="134104552">
          <w:marLeft w:val="3300"/>
          <w:marRight w:val="0"/>
          <w:marTop w:val="0"/>
          <w:marBottom w:val="0"/>
          <w:divBdr>
            <w:top w:val="none" w:sz="0" w:space="0" w:color="auto"/>
            <w:left w:val="none" w:sz="0" w:space="0" w:color="auto"/>
            <w:bottom w:val="none" w:sz="0" w:space="0" w:color="auto"/>
            <w:right w:val="single" w:sz="48" w:space="0" w:color="E5E5E5"/>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1366</Words>
  <Characters>7788</Characters>
  <Application>Microsoft Office Word</Application>
  <DocSecurity>0</DocSecurity>
  <Lines>64</Lines>
  <Paragraphs>18</Paragraphs>
  <ScaleCrop>false</ScaleCrop>
  <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2</cp:revision>
  <dcterms:created xsi:type="dcterms:W3CDTF">2014-10-29T16:06:00Z</dcterms:created>
  <dcterms:modified xsi:type="dcterms:W3CDTF">2014-10-29T16:08:00Z</dcterms:modified>
</cp:coreProperties>
</file>