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5C" w:rsidRPr="0080225C" w:rsidRDefault="0080225C" w:rsidP="0080225C">
      <w:pPr>
        <w:pStyle w:val="a5"/>
        <w:jc w:val="both"/>
      </w:pPr>
      <w:r w:rsidRPr="0080225C">
        <w:t xml:space="preserve">Достижение </w:t>
      </w:r>
      <w:proofErr w:type="spellStart"/>
      <w:r w:rsidRPr="0080225C">
        <w:t>метапредметных</w:t>
      </w:r>
      <w:proofErr w:type="spellEnd"/>
      <w:r w:rsidRPr="0080225C">
        <w:t xml:space="preserve"> результатов на уроках русского языка.</w:t>
      </w:r>
    </w:p>
    <w:p w:rsidR="0080225C" w:rsidRPr="0080225C" w:rsidRDefault="0080225C" w:rsidP="0080225C">
      <w:pPr>
        <w:pStyle w:val="a5"/>
        <w:jc w:val="both"/>
      </w:pPr>
    </w:p>
    <w:p w:rsidR="0080225C" w:rsidRPr="0080225C" w:rsidRDefault="0080225C" w:rsidP="0080225C">
      <w:pPr>
        <w:pStyle w:val="a5"/>
        <w:jc w:val="both"/>
      </w:pPr>
      <w:r>
        <w:t xml:space="preserve">    </w:t>
      </w:r>
      <w:r w:rsidRPr="0080225C">
        <w:t>В последнее десятилетие в России произошли существенные социально-экономические перемены.  В этих условиях проводимая модернизация экономики и общественных институтов требует новых подходов к подготовке активного, думающего человека, способного творчески подходить к решению задач, обладающего установкой на проектирование своего будущего, способного на сотрудничество в условиях глобализации. Интеллект и творческий потенциал человека становится ведущим фактором экономического роста и национальной конкурентоспособности.</w:t>
      </w:r>
    </w:p>
    <w:p w:rsidR="0080225C" w:rsidRPr="0080225C" w:rsidRDefault="0080225C" w:rsidP="0080225C">
      <w:pPr>
        <w:pStyle w:val="a5"/>
        <w:jc w:val="both"/>
      </w:pPr>
      <w:r>
        <w:t xml:space="preserve">   </w:t>
      </w:r>
      <w:r w:rsidRPr="0080225C">
        <w:t xml:space="preserve">В этой связи перед школьным образованием ставятся новые задачи, на решение которых направлены ФГОС нового поколения. Особое внимание уделяется достижению </w:t>
      </w:r>
      <w:proofErr w:type="spellStart"/>
      <w:r w:rsidRPr="0080225C">
        <w:t>метапредметных</w:t>
      </w:r>
      <w:proofErr w:type="spellEnd"/>
      <w:r w:rsidRPr="0080225C">
        <w:t xml:space="preserve"> результатов. Под </w:t>
      </w:r>
      <w:proofErr w:type="spellStart"/>
      <w:r w:rsidRPr="0080225C">
        <w:t>метапредметными</w:t>
      </w:r>
      <w:proofErr w:type="spellEnd"/>
      <w:r w:rsidRPr="0080225C">
        <w:t xml:space="preserve"> результатами понимаются универсальные способы действий -  познавательные, коммуникативные и способы регуляции своей деятельности, включая планирование, контроль и коррекцию. </w:t>
      </w:r>
      <w:r>
        <w:t xml:space="preserve">   </w:t>
      </w:r>
      <w:r w:rsidRPr="0080225C">
        <w:t>Универсальные способы действий осваиваются обучающимися на базе одного, нескольких или всех учебных предметов и применяются учащимися, как в рамках образовательного процесса, так и при решении проблем в реальных жизненных ситуациях.</w:t>
      </w:r>
    </w:p>
    <w:p w:rsidR="0080225C" w:rsidRPr="0080225C" w:rsidRDefault="0080225C" w:rsidP="0080225C">
      <w:pPr>
        <w:pStyle w:val="a5"/>
        <w:jc w:val="both"/>
      </w:pPr>
      <w:r>
        <w:t xml:space="preserve">  </w:t>
      </w:r>
      <w:r w:rsidRPr="0080225C">
        <w:t xml:space="preserve">Процесс формирования  УУД требует от учителя кардинального переосмысления и перестройки системы обучения,  владения в совершенстве активными методами и приемами обучения, осуществление </w:t>
      </w:r>
      <w:proofErr w:type="spellStart"/>
      <w:r w:rsidRPr="0080225C">
        <w:t>деятельностного</w:t>
      </w:r>
      <w:proofErr w:type="spellEnd"/>
      <w:r w:rsidRPr="0080225C">
        <w:t xml:space="preserve"> подхода и проблемного метода обучения, широкого использования ИКТ, </w:t>
      </w:r>
      <w:proofErr w:type="spellStart"/>
      <w:r w:rsidRPr="0080225C">
        <w:t>ЦОРов</w:t>
      </w:r>
      <w:proofErr w:type="spellEnd"/>
      <w:r w:rsidRPr="0080225C">
        <w:t xml:space="preserve">, </w:t>
      </w:r>
      <w:proofErr w:type="spellStart"/>
      <w:r w:rsidRPr="0080225C">
        <w:t>ЭОРов</w:t>
      </w:r>
      <w:proofErr w:type="spellEnd"/>
      <w:r w:rsidRPr="0080225C">
        <w:t xml:space="preserve"> для создания новых интересных заданий, активизирующих мыслительную деятельность учеников.</w:t>
      </w:r>
    </w:p>
    <w:p w:rsidR="0080225C" w:rsidRPr="0080225C" w:rsidRDefault="0080225C" w:rsidP="0080225C">
      <w:pPr>
        <w:pStyle w:val="a5"/>
        <w:jc w:val="both"/>
      </w:pPr>
      <w:r w:rsidRPr="0080225C">
        <w:t xml:space="preserve">Программа начального общего образования предусматривает следующие результаты по освоению </w:t>
      </w:r>
      <w:proofErr w:type="spellStart"/>
      <w:r w:rsidRPr="0080225C">
        <w:t>метапредметных</w:t>
      </w:r>
      <w:proofErr w:type="spellEnd"/>
      <w:r w:rsidRPr="0080225C">
        <w:t xml:space="preserve"> УУД.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0225C" w:rsidRPr="0080225C" w:rsidTr="00753D2E">
        <w:tc>
          <w:tcPr>
            <w:tcW w:w="3190" w:type="dxa"/>
          </w:tcPr>
          <w:p w:rsidR="0080225C" w:rsidRPr="0080225C" w:rsidRDefault="0080225C" w:rsidP="0080225C">
            <w:pPr>
              <w:pStyle w:val="a5"/>
              <w:jc w:val="both"/>
            </w:pPr>
            <w:r w:rsidRPr="0080225C">
              <w:rPr>
                <w:b/>
                <w:bCs/>
                <w:i/>
                <w:iCs/>
              </w:rPr>
              <w:t>Регулятивные</w:t>
            </w:r>
          </w:p>
        </w:tc>
        <w:tc>
          <w:tcPr>
            <w:tcW w:w="3190" w:type="dxa"/>
          </w:tcPr>
          <w:p w:rsidR="0080225C" w:rsidRPr="0080225C" w:rsidRDefault="0080225C" w:rsidP="0080225C">
            <w:pPr>
              <w:pStyle w:val="a5"/>
              <w:jc w:val="both"/>
            </w:pPr>
            <w:r w:rsidRPr="0080225C">
              <w:rPr>
                <w:b/>
                <w:bCs/>
                <w:i/>
                <w:iCs/>
              </w:rPr>
              <w:t>Познавательные</w:t>
            </w:r>
          </w:p>
        </w:tc>
        <w:tc>
          <w:tcPr>
            <w:tcW w:w="3191" w:type="dxa"/>
          </w:tcPr>
          <w:p w:rsidR="0080225C" w:rsidRPr="0080225C" w:rsidRDefault="0080225C" w:rsidP="0080225C">
            <w:pPr>
              <w:pStyle w:val="a5"/>
              <w:jc w:val="both"/>
            </w:pPr>
            <w:r w:rsidRPr="0080225C">
              <w:rPr>
                <w:b/>
                <w:bCs/>
                <w:i/>
                <w:iCs/>
              </w:rPr>
              <w:t>Коммуникативные</w:t>
            </w:r>
          </w:p>
        </w:tc>
      </w:tr>
      <w:tr w:rsidR="0080225C" w:rsidRPr="0080225C" w:rsidTr="00753D2E">
        <w:tc>
          <w:tcPr>
            <w:tcW w:w="3190" w:type="dxa"/>
          </w:tcPr>
          <w:p w:rsidR="0080225C" w:rsidRPr="0080225C" w:rsidRDefault="0080225C" w:rsidP="0080225C">
            <w:pPr>
              <w:pStyle w:val="a5"/>
              <w:jc w:val="both"/>
            </w:pPr>
            <w:r w:rsidRPr="0080225C">
              <w:t>Овладение способностью принимать и сохранять цели и задачи учебной деятельности, поиска средств ее выполнения.</w:t>
            </w:r>
          </w:p>
          <w:p w:rsidR="0080225C" w:rsidRPr="0080225C" w:rsidRDefault="0080225C" w:rsidP="0080225C">
            <w:pPr>
              <w:pStyle w:val="a5"/>
              <w:jc w:val="both"/>
            </w:pPr>
            <w:r w:rsidRPr="0080225C">
              <w:t>Формирование умения планировать, контролировать, оценивать учебные действия в соответствии с поставленной учебной задачей и условиями ее реализации;</w:t>
            </w:r>
          </w:p>
          <w:p w:rsidR="0080225C" w:rsidRPr="0080225C" w:rsidRDefault="0080225C" w:rsidP="0080225C">
            <w:pPr>
              <w:pStyle w:val="a5"/>
              <w:jc w:val="both"/>
            </w:pPr>
            <w:r w:rsidRPr="0080225C">
              <w:t>Вносить необходимые</w:t>
            </w:r>
            <w:r w:rsidRPr="0080225C">
              <w:rPr>
                <w:i/>
                <w:iCs/>
              </w:rPr>
              <w:t xml:space="preserve"> </w:t>
            </w:r>
            <w:r w:rsidRPr="0080225C">
              <w:t>коррективы в действия.</w:t>
            </w:r>
          </w:p>
        </w:tc>
        <w:tc>
          <w:tcPr>
            <w:tcW w:w="3190" w:type="dxa"/>
          </w:tcPr>
          <w:p w:rsidR="0080225C" w:rsidRPr="0080225C" w:rsidRDefault="0080225C" w:rsidP="0080225C">
            <w:pPr>
              <w:pStyle w:val="a5"/>
              <w:jc w:val="both"/>
            </w:pPr>
            <w:r w:rsidRPr="0080225C">
              <w:t>Использование различных способов поиска информации, ее сбора, анализа;</w:t>
            </w:r>
          </w:p>
          <w:p w:rsidR="0080225C" w:rsidRPr="0080225C" w:rsidRDefault="0080225C" w:rsidP="0080225C">
            <w:pPr>
              <w:pStyle w:val="a5"/>
              <w:jc w:val="both"/>
            </w:pPr>
            <w:r w:rsidRPr="0080225C">
              <w:t>Участие в подготовке проекта, исследования, его оформлении, презентации.</w:t>
            </w:r>
          </w:p>
          <w:p w:rsidR="0080225C" w:rsidRPr="0080225C" w:rsidRDefault="0080225C" w:rsidP="0080225C">
            <w:pPr>
              <w:pStyle w:val="a5"/>
              <w:jc w:val="both"/>
            </w:pPr>
            <w:r w:rsidRPr="0080225C">
              <w:t xml:space="preserve">Использование </w:t>
            </w:r>
            <w:proofErr w:type="spellStart"/>
            <w:r w:rsidRPr="0080225C">
              <w:t>знако-символических</w:t>
            </w:r>
            <w:proofErr w:type="spellEnd"/>
            <w:r w:rsidRPr="0080225C">
              <w:t xml:space="preserve"> сре</w:t>
            </w:r>
            <w:proofErr w:type="gramStart"/>
            <w:r w:rsidRPr="0080225C">
              <w:t>дств пр</w:t>
            </w:r>
            <w:proofErr w:type="gramEnd"/>
            <w:r w:rsidRPr="0080225C"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80225C" w:rsidRPr="0080225C" w:rsidRDefault="0080225C" w:rsidP="0080225C">
            <w:pPr>
              <w:pStyle w:val="a5"/>
              <w:jc w:val="both"/>
            </w:pPr>
            <w:r w:rsidRPr="0080225C">
      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построение рассуждений, подведение под известные понятия.</w:t>
            </w:r>
          </w:p>
        </w:tc>
        <w:tc>
          <w:tcPr>
            <w:tcW w:w="3191" w:type="dxa"/>
          </w:tcPr>
          <w:p w:rsidR="0080225C" w:rsidRPr="0080225C" w:rsidRDefault="0080225C" w:rsidP="0080225C">
            <w:pPr>
              <w:pStyle w:val="a5"/>
              <w:jc w:val="both"/>
            </w:pPr>
            <w:r w:rsidRPr="0080225C">
              <w:t>Овладения навыками смыслового чтения текстов различных стилей и жанров в соответствии с учебной задачей;</w:t>
            </w:r>
          </w:p>
          <w:p w:rsidR="0080225C" w:rsidRPr="0080225C" w:rsidRDefault="0080225C" w:rsidP="0080225C">
            <w:pPr>
              <w:pStyle w:val="a5"/>
              <w:jc w:val="both"/>
            </w:pPr>
            <w:proofErr w:type="gramStart"/>
            <w:r w:rsidRPr="0080225C">
              <w:t>Умение осознанно строить речевое высказывания в соответствии с задачами коммуникации и составлять тексты в устной и письменной формах.</w:t>
            </w:r>
            <w:proofErr w:type="gramEnd"/>
          </w:p>
          <w:p w:rsidR="0080225C" w:rsidRPr="0080225C" w:rsidRDefault="0080225C" w:rsidP="0080225C">
            <w:pPr>
              <w:pStyle w:val="a5"/>
              <w:jc w:val="both"/>
            </w:pPr>
            <w:r w:rsidRPr="0080225C">
              <w:t>Готовность слушать собеседника и вести диалог, готовность признавать возможность различных точек зрения и право каждого иметь свою; излагать свое мнение и аргументировать свою точку зрения и оценку событий.</w:t>
            </w:r>
          </w:p>
          <w:p w:rsidR="0080225C" w:rsidRPr="0080225C" w:rsidRDefault="0080225C" w:rsidP="0080225C">
            <w:pPr>
              <w:pStyle w:val="a5"/>
              <w:jc w:val="both"/>
            </w:pPr>
          </w:p>
        </w:tc>
      </w:tr>
    </w:tbl>
    <w:p w:rsidR="0080225C" w:rsidRPr="0080225C" w:rsidRDefault="0080225C" w:rsidP="0080225C">
      <w:pPr>
        <w:pStyle w:val="a5"/>
        <w:jc w:val="both"/>
      </w:pPr>
    </w:p>
    <w:p w:rsidR="0080225C" w:rsidRPr="0080225C" w:rsidRDefault="0080225C" w:rsidP="0080225C">
      <w:pPr>
        <w:pStyle w:val="a5"/>
        <w:jc w:val="both"/>
      </w:pPr>
      <w:r>
        <w:lastRenderedPageBreak/>
        <w:t xml:space="preserve">    </w:t>
      </w:r>
      <w:r w:rsidRPr="0080225C">
        <w:t>На всех этапах урока происходит анализ языковых явлений, классификация и обобщение, синтез как составление частей целого. Операция сравнения, установление причинно-следственных связей, установление аналогий – все эти виды мыслительной деятельности приводят к формированию познавательных УУД.</w:t>
      </w:r>
    </w:p>
    <w:p w:rsidR="0080225C" w:rsidRPr="0080225C" w:rsidRDefault="0080225C" w:rsidP="0080225C">
      <w:pPr>
        <w:pStyle w:val="a5"/>
        <w:jc w:val="both"/>
      </w:pPr>
      <w:r>
        <w:t xml:space="preserve">   </w:t>
      </w:r>
      <w:r w:rsidRPr="0080225C">
        <w:t>Обучение русскому языку стараюсь построить в проблемном ключе: не излагаю готовые формулировки и сведения, а побуждаю учеников самим сделать самостоятельные выводы и обобщения.</w:t>
      </w:r>
    </w:p>
    <w:p w:rsidR="0080225C" w:rsidRPr="00435330" w:rsidRDefault="0080225C" w:rsidP="0080225C">
      <w:pPr>
        <w:pStyle w:val="a5"/>
        <w:jc w:val="both"/>
      </w:pPr>
      <w:r w:rsidRPr="0080225C">
        <w:t xml:space="preserve">Что же такое МЕТАПРЕДМЕТНЫЕ результаты обучения? </w:t>
      </w:r>
      <w:r w:rsidRPr="0080225C">
        <w:br/>
      </w:r>
      <w:r w:rsidRPr="0080225C">
        <w:br/>
      </w:r>
      <w:proofErr w:type="spellStart"/>
      <w:r w:rsidRPr="0080225C">
        <w:rPr>
          <w:b/>
          <w:bCs/>
          <w:i/>
          <w:iCs/>
          <w:u w:val="single"/>
        </w:rPr>
        <w:t>Метапредметные</w:t>
      </w:r>
      <w:proofErr w:type="spellEnd"/>
      <w:r w:rsidRPr="0080225C">
        <w:rPr>
          <w:b/>
          <w:bCs/>
          <w:i/>
          <w:iCs/>
          <w:u w:val="single"/>
        </w:rPr>
        <w:t xml:space="preserve"> результаты</w:t>
      </w:r>
      <w:r w:rsidRPr="0080225C">
        <w:rPr>
          <w:b/>
          <w:bCs/>
        </w:rPr>
        <w:t xml:space="preserve"> – обобщенные способы деятельности, применимые как в рамках образовательного процесса, так и в реальных жизненных ситуациях (универсальные учебные действия)</w:t>
      </w:r>
      <w:r w:rsidRPr="0080225C">
        <w:br/>
      </w:r>
      <w:r w:rsidRPr="0080225C">
        <w:br/>
        <w:t xml:space="preserve">Под </w:t>
      </w:r>
      <w:proofErr w:type="spellStart"/>
      <w:r w:rsidRPr="0080225C">
        <w:t>метапредметными</w:t>
      </w:r>
      <w:proofErr w:type="spellEnd"/>
      <w:r w:rsidRPr="0080225C">
        <w:t xml:space="preserve"> результатами понимаются универсальные способы действий – познавательные, коммуникативные – и способы регуляции своей деятельности, включая планирование, контроль и коррекцию. Универсальные способы действий осваиваются обучающимися на базе одного, нескольких или всех учебных предметов и применяются учащимися как в рамках образовательного процесса, так и при решении проблем в реальных жизненных ситуациях.</w:t>
      </w:r>
      <w:r w:rsidRPr="0080225C">
        <w:br/>
      </w:r>
      <w:r w:rsidRPr="0080225C">
        <w:br/>
      </w:r>
      <w:r w:rsidRPr="0080225C">
        <w:br/>
        <w:t xml:space="preserve">Универсальный характер учебных действий проявляется в том, что они носят </w:t>
      </w:r>
      <w:proofErr w:type="spellStart"/>
      <w:r w:rsidRPr="0080225C">
        <w:t>надпредметный</w:t>
      </w:r>
      <w:proofErr w:type="spellEnd"/>
      <w:r w:rsidRPr="0080225C">
        <w:t xml:space="preserve">, </w:t>
      </w:r>
      <w:proofErr w:type="spellStart"/>
      <w:r w:rsidRPr="0080225C">
        <w:t>метапредметный</w:t>
      </w:r>
      <w:proofErr w:type="spellEnd"/>
      <w:r w:rsidRPr="0080225C">
        <w:t xml:space="preserve"> характер, обеспечивают целостность общекультурного личностного и познавательного развития и саморазвития ребенка, обеспечивают преемственность всех ступеней образовательного процесса, лежат в основе организации и регуляции любой деятельности ученика независимо от ее специально-предметного содержания. Универсальные учебные действия тесно связаны с достижением </w:t>
      </w:r>
      <w:proofErr w:type="spellStart"/>
      <w:r w:rsidRPr="0080225C">
        <w:t>метапредметных</w:t>
      </w:r>
      <w:proofErr w:type="spellEnd"/>
      <w:r w:rsidRPr="0080225C">
        <w:t xml:space="preserve"> результатов, то есть таких способов действия, когда учащиеся могут принимать решения не только в рамках заданного учебного процесса, но и в различных жизненных ситуациях. Это очень важно сегодня, когда от выпускника школы требуются мобильность, </w:t>
      </w:r>
      <w:proofErr w:type="spellStart"/>
      <w:r w:rsidRPr="0080225C">
        <w:t>креативность</w:t>
      </w:r>
      <w:proofErr w:type="spellEnd"/>
      <w:r w:rsidRPr="0080225C">
        <w:t xml:space="preserve">, способность применять свои знания на практике, умение мыслить нестандартно. </w:t>
      </w:r>
      <w:r w:rsidRPr="0080225C">
        <w:br/>
      </w:r>
      <w:r w:rsidRPr="0080225C">
        <w:br/>
        <w:t>Таким образом, универсальные учебные действия — это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умений, включая организацию этого процесса.</w:t>
      </w:r>
      <w:r w:rsidRPr="0080225C">
        <w:br/>
      </w:r>
      <w:r w:rsidRPr="0080225C">
        <w:br/>
      </w:r>
      <w:r w:rsidRPr="0080225C">
        <w:br/>
      </w:r>
      <w:proofErr w:type="spellStart"/>
      <w:r w:rsidRPr="0080225C">
        <w:t>Метапредметные</w:t>
      </w:r>
      <w:proofErr w:type="spellEnd"/>
      <w:r w:rsidRPr="0080225C">
        <w:t xml:space="preserve"> результаты освоения основной образовательной программы основного общего образования должны отражать: </w:t>
      </w:r>
      <w:r w:rsidRPr="0080225C">
        <w:br/>
      </w:r>
      <w:r w:rsidRPr="0080225C">
        <w:br/>
        <w:t xml:space="preserve">1) </w:t>
      </w:r>
      <w:proofErr w:type="spellStart"/>
      <w:r w:rsidRPr="0080225C">
        <w:t>сформированность</w:t>
      </w:r>
      <w:proofErr w:type="spellEnd"/>
      <w:r w:rsidRPr="0080225C">
        <w:t xml:space="preserve"> </w:t>
      </w:r>
      <w:proofErr w:type="spellStart"/>
      <w:r w:rsidRPr="0080225C">
        <w:t>целеполагания</w:t>
      </w:r>
      <w:proofErr w:type="spellEnd"/>
      <w:r w:rsidRPr="0080225C">
        <w:t xml:space="preserve"> в учебной деятельности как умение самостоятельно ставить новые учебные и познавательные цели и задачи, устанавливать целевые приоритеты;</w:t>
      </w:r>
      <w:r w:rsidRPr="0080225C">
        <w:br/>
      </w:r>
      <w:r w:rsidRPr="0080225C">
        <w:br/>
        <w:t xml:space="preserve">2)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  <w:r w:rsidRPr="0080225C">
        <w:br/>
      </w:r>
      <w:r w:rsidRPr="0080225C">
        <w:br/>
        <w:t xml:space="preserve">3) умение осуществлять констатирующий и предвосхищающий контроль по результату и </w:t>
      </w:r>
      <w:r w:rsidRPr="0080225C">
        <w:lastRenderedPageBreak/>
        <w:t xml:space="preserve">по способу действия на уровне произвольного внимания, вносить необходимые коррективы в исполнение и способ действия, как в конце действия, так и по ходу его реализации; </w:t>
      </w:r>
      <w:r w:rsidRPr="0080225C">
        <w:br/>
      </w:r>
      <w:r w:rsidRPr="0080225C">
        <w:br/>
      </w:r>
      <w:proofErr w:type="gramStart"/>
      <w:r w:rsidRPr="0080225C">
        <w:t xml:space="preserve">4) формирование осознанной адекватной и критичной оценки в учебной деятельности, умения самостоятельно и аргументировано оценивать свои действия и действия одноклассников, содержательно обосновывая правильность или ошибочность результата и способа действия; </w:t>
      </w:r>
      <w:r w:rsidRPr="0080225C">
        <w:br/>
      </w:r>
      <w:r w:rsidRPr="0080225C">
        <w:br/>
        <w:t>5) умение строить классификацию, строить логическое рассуждение, включая установление причинно-следственных связей, делать умозаключения (индуктивное, дедуктивное и по аналогии) и выводы на основе аргументации;</w:t>
      </w:r>
      <w:proofErr w:type="gramEnd"/>
      <w:r w:rsidRPr="0080225C">
        <w:t xml:space="preserve"> </w:t>
      </w:r>
      <w:r w:rsidRPr="0080225C">
        <w:br/>
      </w:r>
      <w:r w:rsidRPr="0080225C">
        <w:br/>
        <w:t xml:space="preserve">6) умение организовывать и планировать учебное сотрудничество и совместную деятельность с учителем и сверстниками, определять общие цели и распределение функций и ролей участников, способы взаимодействия, планировать общие способы работы; </w:t>
      </w:r>
      <w:r w:rsidRPr="0080225C">
        <w:br/>
      </w:r>
      <w:r w:rsidRPr="0080225C">
        <w:br/>
      </w:r>
      <w:proofErr w:type="gramStart"/>
      <w:r w:rsidRPr="0080225C">
        <w:t xml:space="preserve">7) умение работать в группе — владение навыками </w:t>
      </w:r>
      <w:proofErr w:type="spellStart"/>
      <w:r w:rsidRPr="0080225C">
        <w:t>самопрезентации</w:t>
      </w:r>
      <w:proofErr w:type="spellEnd"/>
      <w:r w:rsidRPr="0080225C">
        <w:t>, умение слушать партнера, формулировать и аргументировать свое мнение, корректно отстаивать свою позицию и координировать ее с партнерами, в том числе в ситуации столкновения интересов; умение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</w:t>
      </w:r>
      <w:proofErr w:type="gramEnd"/>
      <w:r w:rsidRPr="0080225C">
        <w:t xml:space="preserve"> </w:t>
      </w:r>
      <w:r w:rsidRPr="0080225C">
        <w:br/>
      </w:r>
      <w:r w:rsidRPr="0080225C">
        <w:br/>
        <w:t xml:space="preserve">8)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речи; </w:t>
      </w:r>
      <w:r w:rsidRPr="0080225C">
        <w:br/>
      </w:r>
      <w:r w:rsidRPr="0080225C">
        <w:br/>
        <w:t xml:space="preserve">9) формирование и развитие учебной и </w:t>
      </w:r>
      <w:proofErr w:type="spellStart"/>
      <w:r w:rsidRPr="0080225C">
        <w:t>общепользовательской</w:t>
      </w:r>
      <w:proofErr w:type="spellEnd"/>
      <w:r w:rsidRPr="0080225C">
        <w:t xml:space="preserve"> компетентности в области использования информационно-коммуникационных технологий</w:t>
      </w:r>
      <w:r w:rsidRPr="009137D6">
        <w:br/>
      </w:r>
      <w:r w:rsidRPr="009137D6">
        <w:br/>
      </w:r>
      <w:r>
        <w:rPr>
          <w:rFonts w:ascii="Comic Sans MS" w:hAnsi="Comic Sans MS"/>
          <w:noProof/>
          <w:color w:val="0000FF"/>
        </w:rPr>
        <w:drawing>
          <wp:inline distT="0" distB="0" distL="0" distR="0">
            <wp:extent cx="3238500" cy="3429000"/>
            <wp:effectExtent l="19050" t="0" r="0" b="0"/>
            <wp:docPr id="2" name="Рисунок 2" descr="http://borisovna.rusedu.net/gallery/4998/previews/Shkolni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risovna.rusedu.net/gallery/4998/previews/Shkolni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25C" w:rsidRPr="00435330" w:rsidRDefault="0080225C" w:rsidP="0080225C">
      <w:pPr>
        <w:spacing w:before="100" w:beforeAutospacing="1" w:after="100" w:afterAutospacing="1"/>
      </w:pPr>
      <w:r w:rsidRPr="00435330">
        <w:rPr>
          <w:rFonts w:ascii="Comic Sans MS" w:hAnsi="Comic Sans MS"/>
          <w:color w:val="008000"/>
        </w:rPr>
        <w:lastRenderedPageBreak/>
        <w:t>Учить детей сегодня трудно,</w:t>
      </w:r>
    </w:p>
    <w:p w:rsidR="0080225C" w:rsidRPr="00435330" w:rsidRDefault="0080225C" w:rsidP="0080225C">
      <w:pPr>
        <w:spacing w:before="100" w:beforeAutospacing="1" w:after="100" w:afterAutospacing="1"/>
      </w:pPr>
      <w:r w:rsidRPr="00435330">
        <w:rPr>
          <w:rFonts w:ascii="Comic Sans MS" w:hAnsi="Comic Sans MS"/>
          <w:color w:val="008000"/>
        </w:rPr>
        <w:t>И раньше было нелегко.</w:t>
      </w:r>
    </w:p>
    <w:p w:rsidR="0080225C" w:rsidRPr="00435330" w:rsidRDefault="0080225C" w:rsidP="0080225C">
      <w:pPr>
        <w:spacing w:before="100" w:beforeAutospacing="1" w:after="100" w:afterAutospacing="1"/>
      </w:pPr>
      <w:r w:rsidRPr="00435330">
        <w:rPr>
          <w:rFonts w:ascii="Comic Sans MS" w:hAnsi="Comic Sans MS"/>
          <w:color w:val="008000"/>
        </w:rPr>
        <w:t>Читать, считать, писать учили:</w:t>
      </w:r>
    </w:p>
    <w:p w:rsidR="0080225C" w:rsidRPr="00435330" w:rsidRDefault="0080225C" w:rsidP="0080225C">
      <w:pPr>
        <w:spacing w:before="100" w:beforeAutospacing="1" w:after="100" w:afterAutospacing="1"/>
      </w:pPr>
      <w:r w:rsidRPr="00435330">
        <w:rPr>
          <w:rFonts w:ascii="Comic Sans MS" w:hAnsi="Comic Sans MS"/>
          <w:color w:val="008000"/>
        </w:rPr>
        <w:t>«Даёт корова молоко».</w:t>
      </w:r>
    </w:p>
    <w:p w:rsidR="0080225C" w:rsidRPr="00435330" w:rsidRDefault="0080225C" w:rsidP="0080225C">
      <w:pPr>
        <w:spacing w:before="100" w:beforeAutospacing="1" w:after="100" w:afterAutospacing="1"/>
      </w:pPr>
      <w:r w:rsidRPr="00435330">
        <w:rPr>
          <w:rFonts w:ascii="Comic Sans MS" w:hAnsi="Comic Sans MS"/>
          <w:color w:val="008000"/>
        </w:rPr>
        <w:t>Век XXI – век открытий,</w:t>
      </w:r>
    </w:p>
    <w:p w:rsidR="0080225C" w:rsidRPr="00435330" w:rsidRDefault="0080225C" w:rsidP="0080225C">
      <w:pPr>
        <w:spacing w:before="100" w:beforeAutospacing="1" w:after="100" w:afterAutospacing="1"/>
      </w:pPr>
      <w:r w:rsidRPr="00435330">
        <w:rPr>
          <w:rFonts w:ascii="Comic Sans MS" w:hAnsi="Comic Sans MS"/>
          <w:color w:val="008000"/>
        </w:rPr>
        <w:t>Век инноваций, новизны,</w:t>
      </w:r>
    </w:p>
    <w:p w:rsidR="0080225C" w:rsidRPr="00435330" w:rsidRDefault="0080225C" w:rsidP="0080225C">
      <w:pPr>
        <w:spacing w:before="100" w:beforeAutospacing="1" w:after="100" w:afterAutospacing="1"/>
      </w:pPr>
      <w:r w:rsidRPr="00435330">
        <w:rPr>
          <w:rFonts w:ascii="Comic Sans MS" w:hAnsi="Comic Sans MS"/>
          <w:color w:val="008000"/>
        </w:rPr>
        <w:t>Но  от учителя зависит,</w:t>
      </w:r>
    </w:p>
    <w:p w:rsidR="0080225C" w:rsidRPr="00435330" w:rsidRDefault="0080225C" w:rsidP="0080225C">
      <w:pPr>
        <w:spacing w:before="100" w:beforeAutospacing="1" w:after="100" w:afterAutospacing="1"/>
      </w:pPr>
      <w:proofErr w:type="gramStart"/>
      <w:r w:rsidRPr="00435330">
        <w:rPr>
          <w:rFonts w:ascii="Comic Sans MS" w:hAnsi="Comic Sans MS"/>
          <w:color w:val="008000"/>
        </w:rPr>
        <w:t>Какими дети быть должны.</w:t>
      </w:r>
      <w:proofErr w:type="gramEnd"/>
    </w:p>
    <w:p w:rsidR="0080225C" w:rsidRPr="00435330" w:rsidRDefault="0080225C" w:rsidP="0080225C">
      <w:pPr>
        <w:spacing w:before="100" w:beforeAutospacing="1" w:after="100" w:afterAutospacing="1"/>
      </w:pPr>
      <w:r w:rsidRPr="00435330">
        <w:rPr>
          <w:rFonts w:ascii="Comic Sans MS" w:hAnsi="Comic Sans MS"/>
          <w:color w:val="008000"/>
        </w:rPr>
        <w:t>Желаем вам, чтоб дети  в вашем классе</w:t>
      </w:r>
    </w:p>
    <w:p w:rsidR="0080225C" w:rsidRPr="00435330" w:rsidRDefault="0080225C" w:rsidP="0080225C">
      <w:pPr>
        <w:spacing w:before="100" w:beforeAutospacing="1" w:after="100" w:afterAutospacing="1"/>
      </w:pPr>
      <w:r w:rsidRPr="00435330">
        <w:rPr>
          <w:rFonts w:ascii="Comic Sans MS" w:hAnsi="Comic Sans MS"/>
          <w:color w:val="008000"/>
        </w:rPr>
        <w:t>Светились от улыбок и любви,</w:t>
      </w:r>
    </w:p>
    <w:p w:rsidR="0080225C" w:rsidRPr="00435330" w:rsidRDefault="0080225C" w:rsidP="0080225C">
      <w:pPr>
        <w:spacing w:before="100" w:beforeAutospacing="1" w:after="100" w:afterAutospacing="1"/>
      </w:pPr>
      <w:r w:rsidRPr="00435330">
        <w:rPr>
          <w:rFonts w:ascii="Comic Sans MS" w:hAnsi="Comic Sans MS"/>
          <w:color w:val="008000"/>
        </w:rPr>
        <w:t>Здоровья вам и творческих успехов</w:t>
      </w: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  <w:r w:rsidRPr="00435330">
        <w:rPr>
          <w:rFonts w:ascii="Comic Sans MS" w:hAnsi="Comic Sans MS"/>
          <w:color w:val="008000"/>
        </w:rPr>
        <w:t>В век инноваций, новизны!</w:t>
      </w:r>
      <w:r w:rsidRPr="0080225C">
        <w:rPr>
          <w:rFonts w:ascii="Times" w:hAnsi="Times" w:cs="Times"/>
          <w:b/>
          <w:bCs/>
          <w:color w:val="FF00FF"/>
          <w:sz w:val="27"/>
        </w:rPr>
        <w:t xml:space="preserve"> </w:t>
      </w: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Default="0080225C" w:rsidP="0080225C">
      <w:pPr>
        <w:spacing w:before="100" w:beforeAutospacing="1" w:after="100" w:afterAutospacing="1"/>
        <w:jc w:val="center"/>
        <w:rPr>
          <w:rFonts w:ascii="Times" w:hAnsi="Times" w:cs="Times"/>
          <w:b/>
          <w:bCs/>
          <w:color w:val="FF00FF"/>
          <w:sz w:val="27"/>
        </w:rPr>
      </w:pPr>
    </w:p>
    <w:p w:rsidR="0080225C" w:rsidRPr="00435330" w:rsidRDefault="0080225C" w:rsidP="0080225C">
      <w:pPr>
        <w:spacing w:before="100" w:beforeAutospacing="1" w:after="100" w:afterAutospacing="1"/>
        <w:jc w:val="center"/>
      </w:pPr>
      <w:r w:rsidRPr="00435330">
        <w:rPr>
          <w:rFonts w:ascii="Times" w:hAnsi="Times" w:cs="Times"/>
          <w:b/>
          <w:bCs/>
          <w:color w:val="FF00FF"/>
          <w:sz w:val="27"/>
        </w:rPr>
        <w:lastRenderedPageBreak/>
        <w:t>ПРЕДЛОЖЕНИЯ/РЕКОМЕНДАЦИИ</w:t>
      </w:r>
    </w:p>
    <w:p w:rsidR="0080225C" w:rsidRPr="00435330" w:rsidRDefault="0080225C" w:rsidP="0080225C">
      <w:pPr>
        <w:spacing w:before="100" w:beforeAutospacing="1" w:after="100" w:afterAutospacing="1"/>
        <w:jc w:val="center"/>
      </w:pPr>
      <w:r w:rsidRPr="00435330">
        <w:rPr>
          <w:rFonts w:ascii="Times" w:hAnsi="Times" w:cs="Times"/>
          <w:b/>
          <w:bCs/>
          <w:color w:val="FF00FF"/>
          <w:sz w:val="27"/>
        </w:rPr>
        <w:t xml:space="preserve"> для учителей 1-4 классов по результатам посещённых уроков 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Профессионально работайте с целями. Ясно </w:t>
      </w:r>
      <w:proofErr w:type="gramStart"/>
      <w:r w:rsidRPr="00435330">
        <w:rPr>
          <w:rFonts w:ascii="Times" w:hAnsi="Times" w:cs="Times"/>
          <w:sz w:val="27"/>
          <w:szCs w:val="27"/>
        </w:rPr>
        <w:t xml:space="preserve">понимайте 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для чего </w:t>
      </w:r>
      <w:r w:rsidRPr="00435330">
        <w:rPr>
          <w:rFonts w:ascii="Times" w:hAnsi="Times" w:cs="Times"/>
          <w:sz w:val="27"/>
          <w:szCs w:val="27"/>
        </w:rPr>
        <w:t>учащиеся выполняют</w:t>
      </w:r>
      <w:proofErr w:type="gramEnd"/>
      <w:r w:rsidRPr="00435330">
        <w:rPr>
          <w:rFonts w:ascii="Times" w:hAnsi="Times" w:cs="Times"/>
          <w:sz w:val="27"/>
          <w:szCs w:val="27"/>
        </w:rPr>
        <w:t xml:space="preserve"> то или иное задание. </w:t>
      </w:r>
      <w:proofErr w:type="gramStart"/>
      <w:r w:rsidRPr="00435330">
        <w:rPr>
          <w:rFonts w:ascii="Times" w:hAnsi="Times" w:cs="Times"/>
          <w:sz w:val="27"/>
          <w:szCs w:val="27"/>
        </w:rPr>
        <w:t xml:space="preserve">Продумывайте </w:t>
      </w:r>
      <w:r w:rsidRPr="00435330">
        <w:rPr>
          <w:rFonts w:ascii="Times" w:hAnsi="Times" w:cs="Times"/>
          <w:b/>
          <w:bCs/>
          <w:i/>
          <w:iCs/>
          <w:sz w:val="27"/>
        </w:rPr>
        <w:t>цели</w:t>
      </w:r>
      <w:r w:rsidRPr="00435330">
        <w:rPr>
          <w:rFonts w:ascii="Times" w:hAnsi="Times" w:cs="Times"/>
          <w:i/>
          <w:iCs/>
          <w:sz w:val="27"/>
        </w:rPr>
        <w:t xml:space="preserve"> </w:t>
      </w:r>
      <w:r w:rsidRPr="00435330">
        <w:rPr>
          <w:rFonts w:ascii="Times" w:hAnsi="Times" w:cs="Times"/>
          <w:b/>
          <w:bCs/>
          <w:i/>
          <w:iCs/>
          <w:sz w:val="27"/>
        </w:rPr>
        <w:t>всех уровней</w:t>
      </w:r>
      <w:r w:rsidRPr="00435330">
        <w:rPr>
          <w:rFonts w:ascii="Times" w:hAnsi="Times" w:cs="Times"/>
          <w:b/>
          <w:bCs/>
          <w:sz w:val="27"/>
        </w:rPr>
        <w:t>:</w:t>
      </w:r>
      <w:r w:rsidRPr="00435330">
        <w:rPr>
          <w:rFonts w:ascii="Times" w:hAnsi="Times" w:cs="Times"/>
          <w:sz w:val="27"/>
          <w:szCs w:val="27"/>
        </w:rPr>
        <w:t xml:space="preserve"> цели обучения данному предмету; цели раздела, темы; </w:t>
      </w:r>
      <w:r w:rsidRPr="00435330">
        <w:rPr>
          <w:rFonts w:ascii="Times" w:hAnsi="Times" w:cs="Times"/>
          <w:b/>
          <w:bCs/>
          <w:i/>
          <w:iCs/>
          <w:sz w:val="27"/>
        </w:rPr>
        <w:t>«дерево» целей</w:t>
      </w:r>
      <w:r w:rsidRPr="00435330">
        <w:rPr>
          <w:rFonts w:ascii="Times" w:hAnsi="Times" w:cs="Times"/>
          <w:sz w:val="27"/>
          <w:szCs w:val="27"/>
        </w:rPr>
        <w:t xml:space="preserve"> урока - общие, т.е. цели всего урока, оперативные - его частей/эпизодов, отдельных зада</w:t>
      </w:r>
      <w:r w:rsidRPr="00435330">
        <w:rPr>
          <w:rFonts w:ascii="Times" w:hAnsi="Times" w:cs="Times"/>
          <w:sz w:val="27"/>
          <w:szCs w:val="27"/>
        </w:rPr>
        <w:softHyphen/>
        <w:t>ний и т.д.</w:t>
      </w:r>
      <w:proofErr w:type="gramEnd"/>
      <w:r w:rsidRPr="00435330">
        <w:rPr>
          <w:rFonts w:ascii="Times" w:hAnsi="Times" w:cs="Times"/>
          <w:sz w:val="27"/>
          <w:szCs w:val="27"/>
        </w:rPr>
        <w:t xml:space="preserve"> Помните, что правильно сформулированная цель – это оптимальна модель ожидаемого/желательного результата, заданная в формате анализа SMART</w:t>
      </w:r>
      <w:hyperlink r:id="rId8" w:anchor="_ftn1" w:history="1">
        <w:r w:rsidRPr="00435330">
          <w:rPr>
            <w:rFonts w:ascii="Times" w:hAnsi="Times" w:cs="Times"/>
            <w:color w:val="0000FF"/>
            <w:sz w:val="27"/>
            <w:u w:val="single"/>
          </w:rPr>
          <w:t>[1]</w:t>
        </w:r>
      </w:hyperlink>
      <w:r w:rsidRPr="00435330">
        <w:rPr>
          <w:rFonts w:ascii="Times" w:hAnsi="Times" w:cs="Times"/>
          <w:sz w:val="27"/>
          <w:szCs w:val="27"/>
        </w:rPr>
        <w:t xml:space="preserve">. Регулярно сообщайте (выводите) цели для учащихся и вместе с учащимися. Начинайте все значимые части урока с </w:t>
      </w:r>
      <w:r w:rsidRPr="00435330">
        <w:rPr>
          <w:rFonts w:ascii="Times" w:hAnsi="Times" w:cs="Times"/>
          <w:b/>
          <w:bCs/>
          <w:i/>
          <w:iCs/>
          <w:sz w:val="27"/>
        </w:rPr>
        <w:t>ясных целевых установок</w:t>
      </w:r>
      <w:r w:rsidRPr="00435330">
        <w:rPr>
          <w:rFonts w:ascii="Times" w:hAnsi="Times" w:cs="Times"/>
          <w:sz w:val="27"/>
          <w:szCs w:val="27"/>
        </w:rPr>
        <w:t xml:space="preserve"> и завер</w:t>
      </w:r>
      <w:r w:rsidRPr="00435330">
        <w:rPr>
          <w:rFonts w:ascii="Times" w:hAnsi="Times" w:cs="Times"/>
          <w:sz w:val="27"/>
          <w:szCs w:val="27"/>
        </w:rPr>
        <w:softHyphen/>
        <w:t xml:space="preserve">шайте их 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краткими итогами, </w:t>
      </w:r>
      <w:r w:rsidRPr="00435330">
        <w:rPr>
          <w:rFonts w:ascii="Times" w:hAnsi="Times" w:cs="Times"/>
          <w:sz w:val="27"/>
          <w:szCs w:val="27"/>
        </w:rPr>
        <w:t>которые также следует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 </w:t>
      </w:r>
      <w:r w:rsidRPr="00435330">
        <w:rPr>
          <w:rFonts w:ascii="Times" w:hAnsi="Times" w:cs="Times"/>
          <w:sz w:val="27"/>
          <w:szCs w:val="27"/>
        </w:rPr>
        <w:t>делать вместе с учащимися. Постоянно держите цели в поле зрения, ссылайтесь на них в ходе урока от</w:t>
      </w:r>
      <w:r w:rsidRPr="00435330">
        <w:rPr>
          <w:rFonts w:ascii="Times" w:hAnsi="Times" w:cs="Times"/>
          <w:sz w:val="27"/>
          <w:szCs w:val="27"/>
        </w:rPr>
        <w:softHyphen/>
        <w:t xml:space="preserve">носительно класса в целом, малых </w:t>
      </w:r>
      <w:proofErr w:type="spellStart"/>
      <w:r w:rsidRPr="00435330">
        <w:rPr>
          <w:rFonts w:ascii="Times" w:hAnsi="Times" w:cs="Times"/>
          <w:sz w:val="27"/>
          <w:szCs w:val="27"/>
        </w:rPr>
        <w:t>разноуровневых</w:t>
      </w:r>
      <w:proofErr w:type="spellEnd"/>
      <w:r w:rsidRPr="00435330">
        <w:rPr>
          <w:rFonts w:ascii="Times" w:hAnsi="Times" w:cs="Times"/>
          <w:sz w:val="27"/>
          <w:szCs w:val="27"/>
        </w:rPr>
        <w:t xml:space="preserve"> групп и отдельных учени</w:t>
      </w:r>
      <w:r w:rsidRPr="00435330">
        <w:rPr>
          <w:rFonts w:ascii="Times" w:hAnsi="Times" w:cs="Times"/>
          <w:sz w:val="27"/>
          <w:szCs w:val="27"/>
        </w:rPr>
        <w:softHyphen/>
        <w:t>ков.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Доводите 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плотность </w:t>
      </w:r>
      <w:r w:rsidRPr="00435330">
        <w:rPr>
          <w:rFonts w:ascii="Times" w:hAnsi="Times" w:cs="Times"/>
          <w:sz w:val="27"/>
          <w:szCs w:val="27"/>
        </w:rPr>
        <w:t>уроков до оптимального уровня за счёт более глу</w:t>
      </w:r>
      <w:r w:rsidRPr="00435330">
        <w:rPr>
          <w:rFonts w:ascii="Times" w:hAnsi="Times" w:cs="Times"/>
          <w:sz w:val="27"/>
          <w:szCs w:val="27"/>
        </w:rPr>
        <w:softHyphen/>
        <w:t>бокого планирования, дифференциации и индивидуализа</w:t>
      </w:r>
      <w:r w:rsidRPr="00435330">
        <w:rPr>
          <w:rFonts w:ascii="Times" w:hAnsi="Times" w:cs="Times"/>
          <w:sz w:val="27"/>
          <w:szCs w:val="27"/>
        </w:rPr>
        <w:softHyphen/>
        <w:t>ции. Используйте таймеры/часы для формирования у детей «чувства» реального вре</w:t>
      </w:r>
      <w:r w:rsidRPr="00435330">
        <w:rPr>
          <w:rFonts w:ascii="Times" w:hAnsi="Times" w:cs="Times"/>
          <w:sz w:val="27"/>
          <w:szCs w:val="27"/>
        </w:rPr>
        <w:softHyphen/>
        <w:t>мени.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Больше внимания уделяйте формированию и </w:t>
      </w:r>
      <w:r w:rsidRPr="00435330">
        <w:rPr>
          <w:rFonts w:ascii="Times" w:hAnsi="Times" w:cs="Times"/>
          <w:b/>
          <w:bCs/>
          <w:i/>
          <w:iCs/>
          <w:sz w:val="27"/>
        </w:rPr>
        <w:t> развитию</w:t>
      </w:r>
      <w:r w:rsidRPr="00435330">
        <w:rPr>
          <w:rFonts w:ascii="Times" w:hAnsi="Times" w:cs="Times"/>
          <w:sz w:val="27"/>
          <w:szCs w:val="27"/>
        </w:rPr>
        <w:t xml:space="preserve"> у детей </w:t>
      </w:r>
      <w:proofErr w:type="spellStart"/>
      <w:r w:rsidRPr="00435330">
        <w:rPr>
          <w:rFonts w:ascii="Times" w:hAnsi="Times" w:cs="Times"/>
          <w:b/>
          <w:bCs/>
          <w:i/>
          <w:iCs/>
          <w:sz w:val="27"/>
        </w:rPr>
        <w:t>общеучебных</w:t>
      </w:r>
      <w:proofErr w:type="spellEnd"/>
      <w:r w:rsidRPr="00435330">
        <w:rPr>
          <w:rFonts w:ascii="Times" w:hAnsi="Times" w:cs="Times"/>
          <w:b/>
          <w:bCs/>
          <w:i/>
          <w:iCs/>
          <w:sz w:val="27"/>
        </w:rPr>
        <w:t xml:space="preserve"> «</w:t>
      </w:r>
      <w:proofErr w:type="spellStart"/>
      <w:r w:rsidRPr="00435330">
        <w:rPr>
          <w:rFonts w:ascii="Times" w:hAnsi="Times" w:cs="Times"/>
          <w:b/>
          <w:bCs/>
          <w:i/>
          <w:iCs/>
          <w:sz w:val="27"/>
        </w:rPr>
        <w:t>надпред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>метных</w:t>
      </w:r>
      <w:proofErr w:type="spellEnd"/>
      <w:r w:rsidRPr="00435330">
        <w:rPr>
          <w:rFonts w:ascii="Times" w:hAnsi="Times" w:cs="Times"/>
          <w:b/>
          <w:bCs/>
          <w:i/>
          <w:iCs/>
          <w:sz w:val="27"/>
        </w:rPr>
        <w:t>» умений</w:t>
      </w:r>
      <w:r w:rsidRPr="00435330">
        <w:rPr>
          <w:rFonts w:ascii="Times" w:hAnsi="Times" w:cs="Times"/>
          <w:sz w:val="27"/>
          <w:szCs w:val="27"/>
        </w:rPr>
        <w:t xml:space="preserve">. Прежде всего, – умения 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бегло, осознано и выразительно </w:t>
      </w:r>
      <w:proofErr w:type="gramStart"/>
      <w:r w:rsidRPr="00435330">
        <w:rPr>
          <w:rFonts w:ascii="Times" w:hAnsi="Times" w:cs="Times"/>
          <w:sz w:val="27"/>
          <w:szCs w:val="27"/>
        </w:rPr>
        <w:t>читать</w:t>
      </w:r>
      <w:proofErr w:type="gramEnd"/>
      <w:r w:rsidRPr="00435330">
        <w:rPr>
          <w:rFonts w:ascii="Times" w:hAnsi="Times" w:cs="Times"/>
          <w:sz w:val="27"/>
          <w:szCs w:val="27"/>
        </w:rPr>
        <w:t>, используя со</w:t>
      </w:r>
      <w:r w:rsidRPr="00435330">
        <w:rPr>
          <w:rFonts w:ascii="Times" w:hAnsi="Times" w:cs="Times"/>
          <w:sz w:val="27"/>
          <w:szCs w:val="27"/>
        </w:rPr>
        <w:softHyphen/>
        <w:t>временные педа</w:t>
      </w:r>
      <w:r w:rsidRPr="00435330">
        <w:rPr>
          <w:rFonts w:ascii="Times" w:hAnsi="Times" w:cs="Times"/>
          <w:sz w:val="27"/>
          <w:szCs w:val="27"/>
        </w:rPr>
        <w:softHyphen/>
        <w:t>гогические технологии и методики (чтение «жужжащее», беззвучное артикуляци</w:t>
      </w:r>
      <w:r w:rsidRPr="00435330">
        <w:rPr>
          <w:rFonts w:ascii="Times" w:hAnsi="Times" w:cs="Times"/>
          <w:sz w:val="27"/>
          <w:szCs w:val="27"/>
        </w:rPr>
        <w:softHyphen/>
        <w:t>онное, гром</w:t>
      </w:r>
      <w:r w:rsidRPr="00435330">
        <w:rPr>
          <w:rFonts w:ascii="Times" w:hAnsi="Times" w:cs="Times"/>
          <w:sz w:val="27"/>
          <w:szCs w:val="27"/>
        </w:rPr>
        <w:softHyphen/>
        <w:t xml:space="preserve">ким шёпотом, применение ритмической основы при </w:t>
      </w:r>
      <w:proofErr w:type="spellStart"/>
      <w:r w:rsidRPr="00435330">
        <w:rPr>
          <w:rFonts w:ascii="Times" w:hAnsi="Times" w:cs="Times"/>
          <w:sz w:val="27"/>
          <w:szCs w:val="27"/>
        </w:rPr>
        <w:t>скорочтении</w:t>
      </w:r>
      <w:proofErr w:type="spellEnd"/>
      <w:r w:rsidRPr="00435330">
        <w:rPr>
          <w:rFonts w:ascii="Times" w:hAnsi="Times" w:cs="Times"/>
          <w:sz w:val="27"/>
          <w:szCs w:val="27"/>
        </w:rPr>
        <w:t xml:space="preserve"> и пр.). Развивайте память учащихся, используйте технологии </w:t>
      </w:r>
      <w:proofErr w:type="spellStart"/>
      <w:r w:rsidRPr="00435330">
        <w:rPr>
          <w:rFonts w:ascii="Times" w:hAnsi="Times" w:cs="Times"/>
          <w:sz w:val="27"/>
          <w:szCs w:val="27"/>
        </w:rPr>
        <w:t>эйдотехники</w:t>
      </w:r>
      <w:proofErr w:type="spellEnd"/>
      <w:r w:rsidRPr="00435330">
        <w:rPr>
          <w:rFonts w:ascii="Times" w:hAnsi="Times" w:cs="Times"/>
          <w:sz w:val="27"/>
          <w:szCs w:val="27"/>
        </w:rPr>
        <w:t>.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Обеспечьте более глубокую 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работу с текстами, </w:t>
      </w:r>
      <w:r w:rsidRPr="00435330">
        <w:rPr>
          <w:rFonts w:ascii="Times" w:hAnsi="Times" w:cs="Times"/>
          <w:sz w:val="27"/>
          <w:szCs w:val="27"/>
        </w:rPr>
        <w:t>особенно художественными. Используйте макси</w:t>
      </w:r>
      <w:r w:rsidRPr="00435330">
        <w:rPr>
          <w:rFonts w:ascii="Times" w:hAnsi="Times" w:cs="Times"/>
          <w:sz w:val="27"/>
          <w:szCs w:val="27"/>
        </w:rPr>
        <w:softHyphen/>
        <w:t>мальное число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 кана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>лов полу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>чения информа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 xml:space="preserve">ции </w:t>
      </w:r>
      <w:r w:rsidRPr="00435330">
        <w:rPr>
          <w:rFonts w:ascii="Times" w:hAnsi="Times" w:cs="Times"/>
          <w:sz w:val="27"/>
          <w:szCs w:val="27"/>
        </w:rPr>
        <w:t xml:space="preserve">(слуховой, </w:t>
      </w:r>
      <w:proofErr w:type="gramStart"/>
      <w:r w:rsidRPr="00435330">
        <w:rPr>
          <w:rFonts w:ascii="Times" w:hAnsi="Times" w:cs="Times"/>
          <w:sz w:val="27"/>
          <w:szCs w:val="27"/>
        </w:rPr>
        <w:t>зрительный</w:t>
      </w:r>
      <w:proofErr w:type="gramEnd"/>
      <w:r w:rsidRPr="00435330">
        <w:rPr>
          <w:rFonts w:ascii="Times" w:hAnsi="Times" w:cs="Times"/>
          <w:sz w:val="27"/>
          <w:szCs w:val="27"/>
        </w:rPr>
        <w:t>, моторный).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 </w:t>
      </w:r>
      <w:r w:rsidRPr="00435330">
        <w:rPr>
          <w:rFonts w:ascii="Times" w:hAnsi="Times" w:cs="Times"/>
          <w:sz w:val="27"/>
          <w:szCs w:val="27"/>
        </w:rPr>
        <w:t>Обращайте внимание учащихся на особенности текста, учите их отмечать карандашом по ходу чтения ключевые слова, фразы, значимые разделы.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Давайте детям </w:t>
      </w:r>
      <w:r w:rsidRPr="00435330">
        <w:rPr>
          <w:rFonts w:ascii="Times" w:hAnsi="Times" w:cs="Times"/>
          <w:b/>
          <w:bCs/>
          <w:i/>
          <w:iCs/>
          <w:sz w:val="27"/>
        </w:rPr>
        <w:t>ясные инструктажи</w:t>
      </w:r>
      <w:r w:rsidRPr="00435330">
        <w:rPr>
          <w:rFonts w:ascii="Times" w:hAnsi="Times" w:cs="Times"/>
          <w:sz w:val="27"/>
          <w:szCs w:val="27"/>
        </w:rPr>
        <w:t xml:space="preserve"> по выполнению заданий. Точно ставьте </w:t>
      </w:r>
      <w:r w:rsidRPr="00435330">
        <w:rPr>
          <w:rFonts w:ascii="Times" w:hAnsi="Times" w:cs="Times"/>
          <w:b/>
          <w:bCs/>
          <w:i/>
          <w:iCs/>
          <w:sz w:val="27"/>
        </w:rPr>
        <w:t>учебные во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>про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 xml:space="preserve">сы, </w:t>
      </w:r>
      <w:r w:rsidRPr="00435330">
        <w:rPr>
          <w:rFonts w:ascii="Times" w:hAnsi="Times" w:cs="Times"/>
          <w:sz w:val="27"/>
          <w:szCs w:val="27"/>
        </w:rPr>
        <w:t>добиваться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 исчерпывающих ответов. </w:t>
      </w:r>
      <w:r w:rsidRPr="00435330">
        <w:rPr>
          <w:rFonts w:ascii="Times" w:hAnsi="Times" w:cs="Times"/>
          <w:sz w:val="27"/>
          <w:szCs w:val="27"/>
        </w:rPr>
        <w:t>Постоянно обучайте детей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 </w:t>
      </w:r>
      <w:r w:rsidRPr="00435330">
        <w:rPr>
          <w:rFonts w:ascii="Times" w:hAnsi="Times" w:cs="Times"/>
          <w:sz w:val="27"/>
          <w:szCs w:val="27"/>
        </w:rPr>
        <w:t xml:space="preserve">формулировать вопросы. 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Не допускайте </w:t>
      </w:r>
      <w:proofErr w:type="gramStart"/>
      <w:r w:rsidRPr="00435330">
        <w:rPr>
          <w:rFonts w:ascii="Times" w:hAnsi="Times" w:cs="Times"/>
          <w:sz w:val="27"/>
          <w:szCs w:val="27"/>
        </w:rPr>
        <w:t>собственной</w:t>
      </w:r>
      <w:proofErr w:type="gramEnd"/>
      <w:r w:rsidRPr="00435330">
        <w:rPr>
          <w:rFonts w:ascii="Times" w:hAnsi="Times" w:cs="Times"/>
          <w:sz w:val="27"/>
          <w:szCs w:val="27"/>
        </w:rPr>
        <w:t xml:space="preserve">  </w:t>
      </w:r>
      <w:proofErr w:type="spellStart"/>
      <w:r w:rsidRPr="00435330">
        <w:rPr>
          <w:rFonts w:ascii="Times" w:hAnsi="Times" w:cs="Times"/>
          <w:b/>
          <w:bCs/>
          <w:i/>
          <w:iCs/>
          <w:sz w:val="27"/>
        </w:rPr>
        <w:t>гиперактивности</w:t>
      </w:r>
      <w:proofErr w:type="spellEnd"/>
      <w:r w:rsidRPr="00435330">
        <w:rPr>
          <w:rFonts w:ascii="Times" w:hAnsi="Times" w:cs="Times"/>
          <w:sz w:val="27"/>
          <w:szCs w:val="27"/>
        </w:rPr>
        <w:t xml:space="preserve"> и </w:t>
      </w:r>
      <w:r w:rsidRPr="00435330">
        <w:rPr>
          <w:rFonts w:ascii="Times" w:hAnsi="Times" w:cs="Times"/>
          <w:b/>
          <w:bCs/>
          <w:i/>
          <w:iCs/>
          <w:sz w:val="27"/>
        </w:rPr>
        <w:t>многословия</w:t>
      </w:r>
      <w:r w:rsidRPr="00435330">
        <w:rPr>
          <w:rFonts w:ascii="Times" w:hAnsi="Times" w:cs="Times"/>
          <w:sz w:val="27"/>
          <w:szCs w:val="27"/>
        </w:rPr>
        <w:t xml:space="preserve"> на уроке. Как можно чаще привлекайте уча</w:t>
      </w:r>
      <w:r w:rsidRPr="00435330">
        <w:rPr>
          <w:rFonts w:ascii="Times" w:hAnsi="Times" w:cs="Times"/>
          <w:sz w:val="27"/>
          <w:szCs w:val="27"/>
        </w:rPr>
        <w:softHyphen/>
        <w:t xml:space="preserve">щихся в качестве </w:t>
      </w:r>
      <w:r w:rsidRPr="00435330">
        <w:rPr>
          <w:rFonts w:ascii="Times" w:hAnsi="Times" w:cs="Times"/>
          <w:b/>
          <w:bCs/>
          <w:i/>
          <w:iCs/>
          <w:sz w:val="27"/>
        </w:rPr>
        <w:t>тренеров,</w:t>
      </w:r>
      <w:r w:rsidRPr="00435330">
        <w:rPr>
          <w:rFonts w:ascii="Times" w:hAnsi="Times" w:cs="Times"/>
          <w:sz w:val="27"/>
          <w:szCs w:val="27"/>
        </w:rPr>
        <w:t xml:space="preserve"> </w:t>
      </w:r>
      <w:r w:rsidRPr="00435330">
        <w:rPr>
          <w:rFonts w:ascii="Times" w:hAnsi="Times" w:cs="Times"/>
          <w:b/>
          <w:bCs/>
          <w:i/>
          <w:iCs/>
          <w:sz w:val="27"/>
        </w:rPr>
        <w:t>помощников учителя</w:t>
      </w:r>
      <w:r w:rsidRPr="00435330">
        <w:rPr>
          <w:rFonts w:ascii="Times" w:hAnsi="Times" w:cs="Times"/>
          <w:sz w:val="27"/>
          <w:szCs w:val="27"/>
        </w:rPr>
        <w:t xml:space="preserve"> и т.д. 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 Систематически используйте </w:t>
      </w:r>
      <w:r w:rsidRPr="00435330">
        <w:rPr>
          <w:rFonts w:ascii="Times" w:hAnsi="Times" w:cs="Times"/>
          <w:b/>
          <w:bCs/>
          <w:i/>
          <w:iCs/>
          <w:sz w:val="27"/>
        </w:rPr>
        <w:t>пропедевтические творческие и информационные</w:t>
      </w:r>
      <w:r w:rsidRPr="00435330">
        <w:rPr>
          <w:rFonts w:ascii="Times" w:hAnsi="Times" w:cs="Times"/>
          <w:sz w:val="27"/>
          <w:szCs w:val="27"/>
        </w:rPr>
        <w:t xml:space="preserve"> задания (на 1-3 урока впе</w:t>
      </w:r>
      <w:r w:rsidRPr="00435330">
        <w:rPr>
          <w:rFonts w:ascii="Times" w:hAnsi="Times" w:cs="Times"/>
          <w:sz w:val="27"/>
          <w:szCs w:val="27"/>
        </w:rPr>
        <w:softHyphen/>
        <w:t xml:space="preserve">рёд) для пар, команд, отдельных детей, в т.ч. подготовленные вместе с родителями.  Много работать над </w:t>
      </w:r>
      <w:r w:rsidRPr="00435330">
        <w:rPr>
          <w:rFonts w:ascii="Times" w:hAnsi="Times" w:cs="Times"/>
          <w:b/>
          <w:bCs/>
          <w:i/>
          <w:iCs/>
          <w:sz w:val="27"/>
        </w:rPr>
        <w:t>развитием речи</w:t>
      </w:r>
      <w:r w:rsidRPr="00435330">
        <w:rPr>
          <w:rFonts w:ascii="Times" w:hAnsi="Times" w:cs="Times"/>
          <w:sz w:val="27"/>
          <w:szCs w:val="27"/>
        </w:rPr>
        <w:t xml:space="preserve"> уча</w:t>
      </w:r>
      <w:r w:rsidRPr="00435330">
        <w:rPr>
          <w:rFonts w:ascii="Times" w:hAnsi="Times" w:cs="Times"/>
          <w:sz w:val="27"/>
          <w:szCs w:val="27"/>
        </w:rPr>
        <w:softHyphen/>
        <w:t>щихся, над умением вести диалог, дебаты, публичные выступления, говорить шепотом.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435330">
        <w:rPr>
          <w:rFonts w:ascii="Times" w:hAnsi="Times" w:cs="Times"/>
          <w:sz w:val="27"/>
          <w:szCs w:val="27"/>
        </w:rPr>
        <w:t>Созда</w:t>
      </w:r>
      <w:r w:rsidRPr="00435330">
        <w:rPr>
          <w:rFonts w:ascii="Times" w:hAnsi="Times" w:cs="Times"/>
          <w:sz w:val="27"/>
          <w:szCs w:val="27"/>
        </w:rPr>
        <w:softHyphen/>
        <w:t>вайте</w:t>
      </w:r>
      <w:proofErr w:type="gramEnd"/>
      <w:r w:rsidRPr="00435330">
        <w:rPr>
          <w:rFonts w:ascii="Times" w:hAnsi="Times" w:cs="Times"/>
          <w:sz w:val="27"/>
          <w:szCs w:val="27"/>
        </w:rPr>
        <w:t xml:space="preserve">/применяйте на уроках «обстановку» </w:t>
      </w:r>
      <w:r w:rsidRPr="00435330">
        <w:rPr>
          <w:rFonts w:ascii="Times" w:hAnsi="Times" w:cs="Times"/>
          <w:b/>
          <w:bCs/>
          <w:i/>
          <w:iCs/>
          <w:sz w:val="27"/>
        </w:rPr>
        <w:t>читального зала</w:t>
      </w:r>
      <w:r w:rsidRPr="00435330">
        <w:rPr>
          <w:rFonts w:ascii="Times" w:hAnsi="Times" w:cs="Times"/>
          <w:sz w:val="27"/>
          <w:szCs w:val="27"/>
        </w:rPr>
        <w:t>, другие формы самостоятельной работы и работы в группах. Ясно различайте и используйте различные</w:t>
      </w:r>
      <w:r w:rsidRPr="00435330">
        <w:rPr>
          <w:rFonts w:ascii="Times" w:hAnsi="Times" w:cs="Times"/>
          <w:b/>
          <w:bCs/>
          <w:i/>
          <w:iCs/>
          <w:sz w:val="27"/>
        </w:rPr>
        <w:t xml:space="preserve"> режимы/уровни коммуникации</w:t>
      </w:r>
      <w:r w:rsidRPr="00435330">
        <w:rPr>
          <w:rFonts w:ascii="Times" w:hAnsi="Times" w:cs="Times"/>
          <w:sz w:val="27"/>
          <w:szCs w:val="27"/>
        </w:rPr>
        <w:t xml:space="preserve"> с детьми </w:t>
      </w:r>
      <w:r w:rsidRPr="00435330">
        <w:rPr>
          <w:rFonts w:ascii="Times" w:hAnsi="Times" w:cs="Times"/>
          <w:sz w:val="27"/>
          <w:szCs w:val="27"/>
        </w:rPr>
        <w:lastRenderedPageBreak/>
        <w:t>(индиви</w:t>
      </w:r>
      <w:r w:rsidRPr="00435330">
        <w:rPr>
          <w:rFonts w:ascii="Times" w:hAnsi="Times" w:cs="Times"/>
          <w:sz w:val="27"/>
          <w:szCs w:val="27"/>
        </w:rPr>
        <w:softHyphen/>
        <w:t xml:space="preserve">дуальный, групповой, общий). Научитесь говорить негромко и шёпотом. 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Чётко </w:t>
      </w:r>
      <w:proofErr w:type="gramStart"/>
      <w:r w:rsidRPr="00435330">
        <w:rPr>
          <w:rFonts w:ascii="Times" w:hAnsi="Times" w:cs="Times"/>
          <w:sz w:val="27"/>
          <w:szCs w:val="27"/>
        </w:rPr>
        <w:t>структурируйте</w:t>
      </w:r>
      <w:proofErr w:type="gramEnd"/>
      <w:r w:rsidRPr="00435330">
        <w:rPr>
          <w:rFonts w:ascii="Times" w:hAnsi="Times" w:cs="Times"/>
          <w:sz w:val="27"/>
          <w:szCs w:val="27"/>
        </w:rPr>
        <w:t xml:space="preserve">/делите учебный материал </w:t>
      </w:r>
      <w:r w:rsidRPr="00435330">
        <w:rPr>
          <w:rFonts w:ascii="Times" w:hAnsi="Times" w:cs="Times"/>
          <w:b/>
          <w:bCs/>
          <w:i/>
          <w:iCs/>
          <w:sz w:val="27"/>
        </w:rPr>
        <w:t>на основ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 xml:space="preserve">ные/обязательные понятия, </w:t>
      </w:r>
      <w:r w:rsidRPr="00435330">
        <w:rPr>
          <w:rFonts w:ascii="Times" w:hAnsi="Times" w:cs="Times"/>
          <w:sz w:val="27"/>
          <w:szCs w:val="27"/>
        </w:rPr>
        <w:t>углублён</w:t>
      </w:r>
      <w:r w:rsidRPr="00435330">
        <w:rPr>
          <w:rFonts w:ascii="Times" w:hAnsi="Times" w:cs="Times"/>
          <w:sz w:val="27"/>
          <w:szCs w:val="27"/>
        </w:rPr>
        <w:softHyphen/>
        <w:t>ный их вариант и дополнительные све</w:t>
      </w:r>
      <w:r w:rsidRPr="00435330">
        <w:rPr>
          <w:rFonts w:ascii="Times" w:hAnsi="Times" w:cs="Times"/>
          <w:sz w:val="27"/>
          <w:szCs w:val="27"/>
        </w:rPr>
        <w:softHyphen/>
        <w:t>дения культурологического характера, необязательные для запоминания. Чаще создавайте на уроках интел</w:t>
      </w:r>
      <w:r w:rsidRPr="00435330">
        <w:rPr>
          <w:rFonts w:ascii="Times" w:hAnsi="Times" w:cs="Times"/>
          <w:sz w:val="27"/>
          <w:szCs w:val="27"/>
        </w:rPr>
        <w:softHyphen/>
        <w:t>лектуаль</w:t>
      </w:r>
      <w:r w:rsidRPr="00435330">
        <w:rPr>
          <w:rFonts w:ascii="Times" w:hAnsi="Times" w:cs="Times"/>
          <w:sz w:val="27"/>
          <w:szCs w:val="27"/>
        </w:rPr>
        <w:softHyphen/>
        <w:t xml:space="preserve">ный «фон»/среду, за счёт элементов пропедевтики, </w:t>
      </w:r>
      <w:proofErr w:type="spellStart"/>
      <w:r w:rsidRPr="00435330">
        <w:rPr>
          <w:rFonts w:ascii="Times" w:hAnsi="Times" w:cs="Times"/>
          <w:sz w:val="27"/>
          <w:szCs w:val="27"/>
        </w:rPr>
        <w:t>межпредметных</w:t>
      </w:r>
      <w:proofErr w:type="spellEnd"/>
      <w:r w:rsidRPr="00435330">
        <w:rPr>
          <w:rFonts w:ascii="Times" w:hAnsi="Times" w:cs="Times"/>
          <w:sz w:val="27"/>
          <w:szCs w:val="27"/>
        </w:rPr>
        <w:t xml:space="preserve"> связей, сооб</w:t>
      </w:r>
      <w:r w:rsidRPr="00435330">
        <w:rPr>
          <w:rFonts w:ascii="Times" w:hAnsi="Times" w:cs="Times"/>
          <w:sz w:val="27"/>
          <w:szCs w:val="27"/>
        </w:rPr>
        <w:softHyphen/>
        <w:t>щения дополнитель</w:t>
      </w:r>
      <w:r w:rsidRPr="00435330">
        <w:rPr>
          <w:rFonts w:ascii="Times" w:hAnsi="Times" w:cs="Times"/>
          <w:sz w:val="27"/>
          <w:szCs w:val="27"/>
        </w:rPr>
        <w:softHyphen/>
        <w:t xml:space="preserve">ных сведений </w:t>
      </w:r>
      <w:proofErr w:type="spellStart"/>
      <w:r w:rsidRPr="00435330">
        <w:rPr>
          <w:rFonts w:ascii="Times" w:hAnsi="Times" w:cs="Times"/>
          <w:sz w:val="27"/>
          <w:szCs w:val="27"/>
        </w:rPr>
        <w:t>общеразвивающего</w:t>
      </w:r>
      <w:proofErr w:type="spellEnd"/>
      <w:r w:rsidRPr="00435330">
        <w:rPr>
          <w:rFonts w:ascii="Times" w:hAnsi="Times" w:cs="Times"/>
          <w:sz w:val="27"/>
          <w:szCs w:val="27"/>
        </w:rPr>
        <w:t xml:space="preserve"> характера, также необязательных для запоминания. 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Освойте методику и технику использования в ходе уроков/занятий </w:t>
      </w:r>
      <w:r w:rsidRPr="00435330">
        <w:rPr>
          <w:rFonts w:ascii="Times" w:hAnsi="Times" w:cs="Times"/>
          <w:b/>
          <w:bCs/>
          <w:i/>
          <w:iCs/>
          <w:sz w:val="27"/>
        </w:rPr>
        <w:t>музы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>кальных произведений</w:t>
      </w:r>
      <w:r w:rsidRPr="00435330">
        <w:rPr>
          <w:rFonts w:ascii="Times" w:hAnsi="Times" w:cs="Times"/>
          <w:sz w:val="27"/>
          <w:szCs w:val="27"/>
        </w:rPr>
        <w:t>, осо</w:t>
      </w:r>
      <w:r w:rsidRPr="00435330">
        <w:rPr>
          <w:rFonts w:ascii="Times" w:hAnsi="Times" w:cs="Times"/>
          <w:sz w:val="27"/>
          <w:szCs w:val="27"/>
        </w:rPr>
        <w:softHyphen/>
        <w:t>бенно классической музыки.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Программируйте </w:t>
      </w:r>
      <w:r w:rsidRPr="00435330">
        <w:rPr>
          <w:rFonts w:ascii="Times" w:hAnsi="Times" w:cs="Times"/>
          <w:b/>
          <w:bCs/>
          <w:i/>
          <w:iCs/>
          <w:sz w:val="27"/>
        </w:rPr>
        <w:t>динамику урока</w:t>
      </w:r>
      <w:r w:rsidRPr="00435330">
        <w:rPr>
          <w:rFonts w:ascii="Times" w:hAnsi="Times" w:cs="Times"/>
          <w:sz w:val="27"/>
          <w:szCs w:val="27"/>
        </w:rPr>
        <w:t xml:space="preserve"> (как в прямом, так и в перенос</w:t>
      </w:r>
      <w:r w:rsidRPr="00435330">
        <w:rPr>
          <w:rFonts w:ascii="Times" w:hAnsi="Times" w:cs="Times"/>
          <w:sz w:val="27"/>
          <w:szCs w:val="27"/>
        </w:rPr>
        <w:softHyphen/>
        <w:t>ном смысле) и управляйте ею. Обеспе</w:t>
      </w:r>
      <w:r w:rsidRPr="00435330">
        <w:rPr>
          <w:rFonts w:ascii="Times" w:hAnsi="Times" w:cs="Times"/>
          <w:sz w:val="27"/>
          <w:szCs w:val="27"/>
        </w:rPr>
        <w:softHyphen/>
        <w:t xml:space="preserve">чьте в ходе урока позицию учащихся </w:t>
      </w:r>
      <w:r w:rsidRPr="00435330">
        <w:rPr>
          <w:rFonts w:ascii="Times" w:hAnsi="Times" w:cs="Times"/>
          <w:b/>
          <w:bCs/>
          <w:i/>
          <w:iCs/>
          <w:sz w:val="27"/>
        </w:rPr>
        <w:t>«</w:t>
      </w:r>
      <w:proofErr w:type="spellStart"/>
      <w:r w:rsidRPr="00435330">
        <w:rPr>
          <w:rFonts w:ascii="Times" w:hAnsi="Times" w:cs="Times"/>
          <w:b/>
          <w:bCs/>
          <w:i/>
          <w:iCs/>
          <w:sz w:val="27"/>
        </w:rPr>
        <w:t>сидя-стоя-в</w:t>
      </w:r>
      <w:proofErr w:type="spellEnd"/>
      <w:r w:rsidRPr="00435330">
        <w:rPr>
          <w:rFonts w:ascii="Times" w:hAnsi="Times" w:cs="Times"/>
          <w:b/>
          <w:bCs/>
          <w:i/>
          <w:iCs/>
          <w:sz w:val="27"/>
        </w:rPr>
        <w:t xml:space="preserve"> движении»</w:t>
      </w:r>
      <w:r w:rsidRPr="00435330">
        <w:rPr>
          <w:rFonts w:ascii="Times" w:hAnsi="Times" w:cs="Times"/>
          <w:sz w:val="27"/>
          <w:szCs w:val="27"/>
        </w:rPr>
        <w:t xml:space="preserve">. Проводите в ходе урока несколько динамических пауз с </w:t>
      </w:r>
      <w:r w:rsidRPr="00435330">
        <w:rPr>
          <w:rFonts w:ascii="Times" w:hAnsi="Times" w:cs="Times"/>
          <w:b/>
          <w:bCs/>
          <w:i/>
          <w:iCs/>
          <w:sz w:val="27"/>
        </w:rPr>
        <w:t>конкрет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 xml:space="preserve">ными </w:t>
      </w:r>
      <w:proofErr w:type="spellStart"/>
      <w:r w:rsidRPr="00435330">
        <w:rPr>
          <w:rFonts w:ascii="Times" w:hAnsi="Times" w:cs="Times"/>
          <w:b/>
          <w:bCs/>
          <w:i/>
          <w:iCs/>
          <w:sz w:val="27"/>
        </w:rPr>
        <w:t>валеологическими</w:t>
      </w:r>
      <w:proofErr w:type="spellEnd"/>
      <w:r w:rsidRPr="00435330">
        <w:rPr>
          <w:rFonts w:ascii="Times" w:hAnsi="Times" w:cs="Times"/>
          <w:b/>
          <w:bCs/>
          <w:i/>
          <w:iCs/>
          <w:sz w:val="27"/>
        </w:rPr>
        <w:t xml:space="preserve"> задачами </w:t>
      </w:r>
      <w:r w:rsidRPr="00435330">
        <w:rPr>
          <w:rFonts w:ascii="Times" w:hAnsi="Times" w:cs="Times"/>
          <w:sz w:val="27"/>
          <w:szCs w:val="27"/>
        </w:rPr>
        <w:t>(профилактика утомления глаз, правильное дыхание, переключение и восстановление внимания и т.п.).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Чётко программируйте </w:t>
      </w:r>
      <w:r w:rsidRPr="00435330">
        <w:rPr>
          <w:rFonts w:ascii="Times" w:hAnsi="Times" w:cs="Times"/>
          <w:b/>
          <w:bCs/>
          <w:i/>
          <w:iCs/>
          <w:sz w:val="27"/>
        </w:rPr>
        <w:t>дозировку дифференцированных домашних заданий</w:t>
      </w:r>
      <w:r w:rsidRPr="00435330">
        <w:rPr>
          <w:rFonts w:ascii="Times" w:hAnsi="Times" w:cs="Times"/>
          <w:sz w:val="27"/>
          <w:szCs w:val="27"/>
        </w:rPr>
        <w:t>. Инструкти</w:t>
      </w:r>
      <w:r w:rsidRPr="00435330">
        <w:rPr>
          <w:rFonts w:ascii="Times" w:hAnsi="Times" w:cs="Times"/>
          <w:sz w:val="27"/>
          <w:szCs w:val="27"/>
        </w:rPr>
        <w:softHyphen/>
        <w:t>руйте учеников относи</w:t>
      </w:r>
      <w:r w:rsidRPr="00435330">
        <w:rPr>
          <w:rFonts w:ascii="Times" w:hAnsi="Times" w:cs="Times"/>
          <w:sz w:val="27"/>
          <w:szCs w:val="27"/>
        </w:rPr>
        <w:softHyphen/>
        <w:t>тельно наиболее рациональных приёмов и времени, необходимого для его выполнения. Чаще давайте домашние задания, в т. ч. творческие, рассчитанные на вы</w:t>
      </w:r>
      <w:r w:rsidRPr="00435330">
        <w:rPr>
          <w:rFonts w:ascii="Times" w:hAnsi="Times" w:cs="Times"/>
          <w:sz w:val="27"/>
          <w:szCs w:val="27"/>
        </w:rPr>
        <w:softHyphen/>
        <w:t xml:space="preserve">полнение </w:t>
      </w:r>
      <w:r w:rsidRPr="00435330">
        <w:rPr>
          <w:rFonts w:ascii="Times" w:hAnsi="Times" w:cs="Times"/>
          <w:b/>
          <w:bCs/>
          <w:i/>
          <w:iCs/>
          <w:sz w:val="27"/>
        </w:rPr>
        <w:t>в группе, команде</w:t>
      </w:r>
      <w:r w:rsidRPr="00435330">
        <w:rPr>
          <w:rFonts w:ascii="Times" w:hAnsi="Times" w:cs="Times"/>
          <w:sz w:val="27"/>
          <w:szCs w:val="27"/>
        </w:rPr>
        <w:t xml:space="preserve">, а также </w:t>
      </w:r>
      <w:r w:rsidRPr="00435330">
        <w:rPr>
          <w:rFonts w:ascii="Times" w:hAnsi="Times" w:cs="Times"/>
          <w:b/>
          <w:bCs/>
          <w:i/>
          <w:iCs/>
          <w:sz w:val="27"/>
        </w:rPr>
        <w:t>совместно с родителями</w:t>
      </w:r>
      <w:r w:rsidRPr="00435330">
        <w:rPr>
          <w:rFonts w:ascii="Times" w:hAnsi="Times" w:cs="Times"/>
          <w:sz w:val="27"/>
          <w:szCs w:val="27"/>
        </w:rPr>
        <w:t xml:space="preserve">. Объясняйте родителям необходимость этого. 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Привлекайте к работе на уроке в качестве </w:t>
      </w:r>
      <w:r w:rsidRPr="00435330">
        <w:rPr>
          <w:rFonts w:ascii="Times" w:hAnsi="Times" w:cs="Times"/>
          <w:b/>
          <w:bCs/>
          <w:i/>
          <w:iCs/>
          <w:sz w:val="27"/>
        </w:rPr>
        <w:t>ассистентов</w:t>
      </w:r>
      <w:r w:rsidRPr="00435330">
        <w:rPr>
          <w:rFonts w:ascii="Times" w:hAnsi="Times" w:cs="Times"/>
          <w:sz w:val="27"/>
          <w:szCs w:val="27"/>
        </w:rPr>
        <w:t xml:space="preserve"> воспитателей, родителей учащихся, студен</w:t>
      </w:r>
      <w:r w:rsidRPr="00435330">
        <w:rPr>
          <w:rFonts w:ascii="Times" w:hAnsi="Times" w:cs="Times"/>
          <w:sz w:val="27"/>
          <w:szCs w:val="27"/>
        </w:rPr>
        <w:softHyphen/>
        <w:t>тов и пр</w:t>
      </w:r>
      <w:proofErr w:type="gramStart"/>
      <w:r w:rsidRPr="00435330">
        <w:rPr>
          <w:rFonts w:ascii="Times" w:hAnsi="Times" w:cs="Times"/>
          <w:sz w:val="27"/>
          <w:szCs w:val="27"/>
        </w:rPr>
        <w:t xml:space="preserve">.. </w:t>
      </w:r>
      <w:proofErr w:type="gramEnd"/>
      <w:r w:rsidRPr="00435330">
        <w:rPr>
          <w:rFonts w:ascii="Times" w:hAnsi="Times" w:cs="Times"/>
          <w:sz w:val="27"/>
          <w:szCs w:val="27"/>
        </w:rPr>
        <w:t xml:space="preserve">Учитесь работать в составе </w:t>
      </w:r>
      <w:r w:rsidRPr="00435330">
        <w:rPr>
          <w:rFonts w:ascii="Times" w:hAnsi="Times" w:cs="Times"/>
          <w:b/>
          <w:bCs/>
          <w:i/>
          <w:iCs/>
          <w:sz w:val="27"/>
        </w:rPr>
        <w:t>пе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>даго</w:t>
      </w:r>
      <w:r w:rsidRPr="00435330">
        <w:rPr>
          <w:rFonts w:ascii="Times" w:hAnsi="Times" w:cs="Times"/>
          <w:b/>
          <w:bCs/>
          <w:i/>
          <w:iCs/>
          <w:sz w:val="27"/>
        </w:rPr>
        <w:softHyphen/>
        <w:t>гических «дуэтов» и команд.</w:t>
      </w:r>
    </w:p>
    <w:p w:rsidR="0080225C" w:rsidRPr="00435330" w:rsidRDefault="0080225C" w:rsidP="0080225C">
      <w:pPr>
        <w:numPr>
          <w:ilvl w:val="0"/>
          <w:numId w:val="1"/>
        </w:numPr>
        <w:spacing w:before="100" w:beforeAutospacing="1" w:after="100" w:afterAutospacing="1"/>
      </w:pPr>
      <w:r w:rsidRPr="00435330">
        <w:rPr>
          <w:rFonts w:ascii="Times" w:hAnsi="Times" w:cs="Times"/>
          <w:sz w:val="27"/>
          <w:szCs w:val="27"/>
        </w:rPr>
        <w:t xml:space="preserve">Создайте для себя в учебном кабинете 2-3 дополнительных рабочих места, т.ч. позади класса. Старайтесь меньше времени проводить у доски. Чаще исполняйте роль эксперта, консультанта. Работайте в командах с детьми. </w:t>
      </w:r>
    </w:p>
    <w:p w:rsidR="0080225C" w:rsidRPr="00435330" w:rsidRDefault="0080225C" w:rsidP="0080225C">
      <w:pPr>
        <w:spacing w:before="100" w:beforeAutospacing="1" w:after="100" w:afterAutospacing="1"/>
      </w:pPr>
    </w:p>
    <w:p w:rsidR="00D75FB5" w:rsidRDefault="00D75FB5" w:rsidP="0080225C"/>
    <w:sectPr w:rsidR="00D75FB5" w:rsidSect="00D7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1544C"/>
    <w:multiLevelType w:val="multilevel"/>
    <w:tmpl w:val="6580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25C"/>
    <w:rsid w:val="0080225C"/>
    <w:rsid w:val="00D7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2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0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isovna.rusedu.net/category/4998/1416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risovna.rusedu.net/gallery/4998/Shkolnik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ED0B-7E3F-4C24-BCA4-DB25DDD1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2</cp:revision>
  <cp:lastPrinted>2014-02-17T16:49:00Z</cp:lastPrinted>
  <dcterms:created xsi:type="dcterms:W3CDTF">2014-02-17T16:39:00Z</dcterms:created>
  <dcterms:modified xsi:type="dcterms:W3CDTF">2014-02-17T16:49:00Z</dcterms:modified>
</cp:coreProperties>
</file>