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61" w:rsidRPr="001E7961" w:rsidRDefault="001E7961" w:rsidP="000C7AA9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6B22AE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воспитательной работы </w:t>
      </w:r>
    </w:p>
    <w:p w:rsidR="001E7961" w:rsidRPr="006B22AE" w:rsidRDefault="006B22AE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1E7961" w:rsidRPr="006B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Алешковичская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961" w:rsidRPr="006B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за 2013-2014</w:t>
      </w:r>
      <w:r w:rsidR="001E7961" w:rsidRPr="006B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  <w:r w:rsidR="001E7961"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Информация: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026"/>
      </w:tblGrid>
      <w:tr w:rsidR="006B22AE" w:rsidRPr="001E7961" w:rsidTr="006B22AE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AE" w:rsidRPr="001E7961" w:rsidRDefault="006B22A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учащихся в школе: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AE" w:rsidRPr="001E7961" w:rsidRDefault="008B0088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6B22AE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9A1DDE" w:rsidRPr="001E7961" w:rsidTr="006B22AE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DE" w:rsidRPr="001E7961" w:rsidRDefault="009A1DD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классных коллективов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DE" w:rsidRDefault="009A1DD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B22AE" w:rsidRPr="001E7961" w:rsidTr="006B22AE">
        <w:trPr>
          <w:trHeight w:val="5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AE" w:rsidRPr="001E7961" w:rsidRDefault="009A1DD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22AE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классных руководителей в школе: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AE" w:rsidRPr="001E7961" w:rsidRDefault="006B22A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6B22AE" w:rsidRPr="001E7961" w:rsidTr="006B22AE">
        <w:trPr>
          <w:trHeight w:val="9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AE" w:rsidRPr="001E7961" w:rsidRDefault="009A1DD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22AE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учащихся</w:t>
            </w:r>
            <w:r w:rsidR="006B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22AE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</w:t>
            </w:r>
            <w:r w:rsidR="006B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="006B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учете</w:t>
            </w:r>
            <w:proofErr w:type="gramStart"/>
            <w:r w:rsidR="006B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22AE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AE" w:rsidRPr="001E7961" w:rsidRDefault="006B22A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– 6 чел.</w:t>
            </w:r>
          </w:p>
          <w:p w:rsidR="006B22AE" w:rsidRPr="001E7961" w:rsidRDefault="006B22A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</w:tr>
      <w:tr w:rsidR="006B22AE" w:rsidRPr="001E7961" w:rsidTr="006B22AE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AE" w:rsidRPr="001E7961" w:rsidRDefault="009A1DD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22AE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кружков и секций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AE" w:rsidRPr="001E7961" w:rsidRDefault="009A1DD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22AE" w:rsidRPr="001E7961" w:rsidTr="006B22AE">
        <w:trPr>
          <w:trHeight w:val="5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AE" w:rsidRPr="001E7961" w:rsidRDefault="009A1DDE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22AE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победителей</w:t>
            </w:r>
            <w:r w:rsidR="006B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призёров </w:t>
            </w:r>
            <w:r w:rsidR="006B22AE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районных мероприятий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AE" w:rsidRPr="001E7961" w:rsidRDefault="00FA6E13" w:rsidP="000C7AA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B22AE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</w:tbl>
    <w:p w:rsidR="00FA6E13" w:rsidRDefault="00391994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РАБОТЫ ШКОЛЫ:</w:t>
      </w:r>
      <w:r w:rsidR="00FA6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«Формирование устойчивого нравственного поведения и учебной деятельности учащихся в системе личностно-ориентированного воспитания»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воспитательной системы школы</w:t>
      </w:r>
      <w:r w:rsidR="009C6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C66A5" w:rsidRPr="009C6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2013-2014 учебном году.</w:t>
      </w:r>
    </w:p>
    <w:p w:rsidR="001E7961" w:rsidRPr="001E7961" w:rsidRDefault="009C66A5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свободной, творческой, физически здоровой личности, обогащённой научными знаниями, устойчивым нравственным поведением и готовой  к сознательной трудовой деятельности в современном обществе. 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</w:t>
      </w:r>
      <w:r w:rsidR="009C6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адачи развития коллектива в 2013-2014</w:t>
      </w:r>
      <w:r w:rsidRPr="001E7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учебном году.</w:t>
      </w:r>
    </w:p>
    <w:p w:rsidR="009852AC" w:rsidRPr="009852AC" w:rsidRDefault="009852AC" w:rsidP="000C7AA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2AC">
        <w:rPr>
          <w:rFonts w:ascii="Times New Roman" w:hAnsi="Times New Roman" w:cs="Times New Roman"/>
          <w:sz w:val="24"/>
          <w:szCs w:val="24"/>
        </w:rPr>
        <w:t>приобщение к духовным ценностям своего Отечества, воспитание гордости за свою Родину;</w:t>
      </w:r>
    </w:p>
    <w:p w:rsidR="009852AC" w:rsidRPr="009852AC" w:rsidRDefault="009852AC" w:rsidP="000C7AA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2AC">
        <w:rPr>
          <w:rFonts w:ascii="Times New Roman" w:hAnsi="Times New Roman" w:cs="Times New Roman"/>
          <w:sz w:val="24"/>
          <w:szCs w:val="24"/>
        </w:rPr>
        <w:t>на основе изучения личности учащихся, их интересов, стремлений и желаний, создать условия и благоприятную среду для физического, интеллектуального, нравственного и духовного развития человека, патриота своего  государства;</w:t>
      </w:r>
    </w:p>
    <w:p w:rsidR="009852AC" w:rsidRPr="009852AC" w:rsidRDefault="009852AC" w:rsidP="000C7AA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2AC">
        <w:rPr>
          <w:rFonts w:ascii="Times New Roman" w:hAnsi="Times New Roman" w:cs="Times New Roman"/>
          <w:sz w:val="24"/>
          <w:szCs w:val="24"/>
        </w:rPr>
        <w:t>организация социально ценных отношений и переживаний воспитанников в школьном  сообществе;</w:t>
      </w:r>
    </w:p>
    <w:p w:rsidR="009852AC" w:rsidRPr="009852AC" w:rsidRDefault="009852AC" w:rsidP="000C7AA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2AC">
        <w:rPr>
          <w:rFonts w:ascii="Times New Roman" w:hAnsi="Times New Roman" w:cs="Times New Roman"/>
          <w:sz w:val="24"/>
          <w:szCs w:val="24"/>
        </w:rPr>
        <w:t>развитие познавательных интересов учащихся;</w:t>
      </w:r>
    </w:p>
    <w:p w:rsidR="009852AC" w:rsidRPr="009852AC" w:rsidRDefault="009852AC" w:rsidP="000C7AA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2AC">
        <w:rPr>
          <w:rFonts w:ascii="Times New Roman" w:hAnsi="Times New Roman" w:cs="Times New Roman"/>
          <w:sz w:val="24"/>
          <w:szCs w:val="24"/>
        </w:rPr>
        <w:t xml:space="preserve">координировать и укреплять взаимодействие всех участников воспитательного процесса: </w:t>
      </w:r>
    </w:p>
    <w:p w:rsidR="001E7961" w:rsidRPr="009852AC" w:rsidRDefault="009852AC" w:rsidP="000C7AA9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52AC">
        <w:rPr>
          <w:rFonts w:ascii="Times New Roman" w:hAnsi="Times New Roman" w:cs="Times New Roman"/>
          <w:sz w:val="24"/>
          <w:szCs w:val="24"/>
        </w:rPr>
        <w:t xml:space="preserve">учащихся  - педагогов  – родителей – общественности; </w:t>
      </w:r>
    </w:p>
    <w:p w:rsidR="001E7961" w:rsidRPr="001E7961" w:rsidRDefault="00F244F4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 и задачи воспитательной системы школы </w:t>
      </w:r>
      <w:r w:rsidR="009852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2013-2014</w:t>
      </w:r>
      <w:r w:rsidR="001E7961" w:rsidRPr="001E7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учебном году были решены, хотелось бы отметить положительные моменты: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районных и школьных заседаниях  МО педагогов с целью оказания помощи для реализации методических приемов обучения и воспитания учащихся.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школы принимают активное участие в областных, районных мероприятиях: смотрах, конкурсах, выставках, фестивалях, спортивных соревнованиях.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 созданы все условия для развития адаптированной творческой личности: опытные педагоги, руководители кружков и секций. Имеется: спортивный зал, актовый зал, музыкальная аппаратура, спортивная площадка на улице</w:t>
      </w:r>
      <w:r w:rsidR="00985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библиотека, школьная музейная комната.</w:t>
      </w:r>
    </w:p>
    <w:p w:rsidR="001E7961" w:rsidRPr="001E7961" w:rsidRDefault="00391994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учебного по плану проводились  классные часы, встречи, 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педагоги показывали различные формы работы с детьми.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школы принимают активное участие в акциях</w:t>
      </w:r>
      <w:r w:rsidR="009852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проводимых в школе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наши школьники участники всех спортивных соревнований в районе. ( Лыжи, эстафета, шашки, легкая атлетика, наст</w:t>
      </w:r>
      <w:r w:rsidR="0098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ольный теннис). 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 подключен Ин</w:t>
      </w:r>
      <w:r w:rsidR="003A6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тернет, есть свой сайт.</w:t>
      </w:r>
    </w:p>
    <w:p w:rsidR="008B0088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E7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Направления воспитательной работы школы</w:t>
      </w: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B0088" w:rsidRPr="008B0088" w:rsidRDefault="008B0088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8B0088">
        <w:rPr>
          <w:rFonts w:ascii="Times New Roman" w:hAnsi="Times New Roman" w:cs="Times New Roman"/>
          <w:b/>
          <w:sz w:val="24"/>
          <w:szCs w:val="24"/>
        </w:rPr>
        <w:t>1. Гражданско-патриотическое направление</w:t>
      </w:r>
    </w:p>
    <w:p w:rsidR="008B0088" w:rsidRDefault="008B0088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8B008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B0088">
        <w:rPr>
          <w:rFonts w:ascii="Times New Roman" w:hAnsi="Times New Roman" w:cs="Times New Roman"/>
          <w:sz w:val="24"/>
          <w:szCs w:val="24"/>
        </w:rPr>
        <w:t xml:space="preserve"> Понимание основ Я – Гражданин, Я </w:t>
      </w:r>
      <w:proofErr w:type="gramStart"/>
      <w:r w:rsidRPr="008B0088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B0088">
        <w:rPr>
          <w:rFonts w:ascii="Times New Roman" w:hAnsi="Times New Roman" w:cs="Times New Roman"/>
          <w:sz w:val="24"/>
          <w:szCs w:val="24"/>
        </w:rPr>
        <w:t>атриот. Осознание ответственности за коллектив, за село, в котором  проживаем, за Родину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0088">
        <w:rPr>
          <w:rFonts w:ascii="Times New Roman" w:hAnsi="Times New Roman" w:cs="Times New Roman"/>
          <w:sz w:val="24"/>
          <w:szCs w:val="24"/>
        </w:rPr>
        <w:t>Знание основ правовой культуры, гражданской позиции, умение   самоопределиться.</w:t>
      </w:r>
    </w:p>
    <w:p w:rsidR="009060D5" w:rsidRPr="001E7961" w:rsidRDefault="009060D5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 значение в подготовке к мероприятиям помогали материалы, которые хранятся в школьном музее. Он способствует патриотическому воспитанию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иков.</w:t>
      </w:r>
    </w:p>
    <w:p w:rsidR="009060D5" w:rsidRPr="00F51B2B" w:rsidRDefault="009060D5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учащимися по гражданско-правовому, военно-патриотическому воспитанию о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через проведение ежегодн</w:t>
      </w:r>
      <w:r w:rsidR="00F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месячника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патриотической работы, а также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мероприятий, посвященных </w:t>
      </w:r>
      <w:r w:rsidR="00F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Победы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B2B" w:rsidRPr="00233905">
        <w:rPr>
          <w:rFonts w:ascii="Times New Roman" w:hAnsi="Times New Roman"/>
          <w:sz w:val="28"/>
          <w:szCs w:val="28"/>
        </w:rPr>
        <w:t xml:space="preserve">  </w:t>
      </w:r>
      <w:r w:rsidR="00F51B2B" w:rsidRPr="00F51B2B">
        <w:rPr>
          <w:rFonts w:ascii="Times New Roman" w:hAnsi="Times New Roman"/>
          <w:sz w:val="24"/>
          <w:szCs w:val="24"/>
        </w:rPr>
        <w:t>Основные мероприятия: содержание в надлежащем порядке  памятников и братских могил, проведение рейда «Забота», традиционные встречи с узниками, воинами – интернационалистами, тружениками тыла, конкурсы рисунков: «Сталинградская битва», «Моя малая родина», «Мы и космос», «Животные зап</w:t>
      </w:r>
      <w:r w:rsidR="00714476">
        <w:rPr>
          <w:rFonts w:ascii="Times New Roman" w:hAnsi="Times New Roman"/>
          <w:sz w:val="24"/>
          <w:szCs w:val="24"/>
        </w:rPr>
        <w:t>оведника «Брянский лес», «День П</w:t>
      </w:r>
      <w:r w:rsidR="00F51B2B" w:rsidRPr="00F51B2B">
        <w:rPr>
          <w:rFonts w:ascii="Times New Roman" w:hAnsi="Times New Roman"/>
          <w:sz w:val="24"/>
          <w:szCs w:val="24"/>
        </w:rPr>
        <w:t>обеды», «Все профессии важны», мероприятия по благоустройству села и школы, общешкольные праздники «День матери», «День защиты детей», «День пожилого человека», «Мать – земля ещё только в расцвете», проведение памятных дней</w:t>
      </w:r>
      <w:proofErr w:type="gramStart"/>
      <w:r w:rsidR="00F51B2B" w:rsidRPr="00F51B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51B2B" w:rsidRPr="00F51B2B">
        <w:rPr>
          <w:rFonts w:ascii="Times New Roman" w:hAnsi="Times New Roman"/>
          <w:sz w:val="24"/>
          <w:szCs w:val="24"/>
        </w:rPr>
        <w:t xml:space="preserve"> «День освобождения Брянской области», «День вывода войск из Афганистана», «День Защитника Отечества», «День Победы»,  организация и проведение мероприятий  совместно с сельской и школьной библиотеками и </w:t>
      </w:r>
      <w:proofErr w:type="spellStart"/>
      <w:r w:rsidR="00F51B2B" w:rsidRPr="00F51B2B">
        <w:rPr>
          <w:rFonts w:ascii="Times New Roman" w:hAnsi="Times New Roman"/>
          <w:sz w:val="24"/>
          <w:szCs w:val="24"/>
        </w:rPr>
        <w:t>Алешковичск</w:t>
      </w:r>
      <w:r w:rsidR="00714476">
        <w:rPr>
          <w:rFonts w:ascii="Times New Roman" w:hAnsi="Times New Roman"/>
          <w:sz w:val="24"/>
          <w:szCs w:val="24"/>
        </w:rPr>
        <w:t>им</w:t>
      </w:r>
      <w:proofErr w:type="spellEnd"/>
      <w:r w:rsidR="00714476">
        <w:rPr>
          <w:rFonts w:ascii="Times New Roman" w:hAnsi="Times New Roman"/>
          <w:sz w:val="24"/>
          <w:szCs w:val="24"/>
        </w:rPr>
        <w:t xml:space="preserve"> КДЦ</w:t>
      </w:r>
      <w:r w:rsidR="00F51B2B" w:rsidRPr="00F51B2B">
        <w:rPr>
          <w:rFonts w:ascii="Times New Roman" w:hAnsi="Times New Roman"/>
          <w:sz w:val="24"/>
          <w:szCs w:val="24"/>
        </w:rPr>
        <w:t>,  Ратные страницы истории отечества (уч</w:t>
      </w:r>
      <w:r w:rsidR="00714476">
        <w:rPr>
          <w:rFonts w:ascii="Times New Roman" w:hAnsi="Times New Roman"/>
          <w:sz w:val="24"/>
          <w:szCs w:val="24"/>
        </w:rPr>
        <w:t xml:space="preserve">астие </w:t>
      </w:r>
      <w:proofErr w:type="gramStart"/>
      <w:r w:rsidR="00714476">
        <w:rPr>
          <w:rFonts w:ascii="Times New Roman" w:hAnsi="Times New Roman"/>
          <w:sz w:val="24"/>
          <w:szCs w:val="24"/>
        </w:rPr>
        <w:t>–</w:t>
      </w:r>
      <w:proofErr w:type="spellStart"/>
      <w:r w:rsidR="00714476">
        <w:rPr>
          <w:rFonts w:ascii="Times New Roman" w:hAnsi="Times New Roman"/>
          <w:sz w:val="24"/>
          <w:szCs w:val="24"/>
        </w:rPr>
        <w:t>Б</w:t>
      </w:r>
      <w:proofErr w:type="gramEnd"/>
      <w:r w:rsidR="00714476">
        <w:rPr>
          <w:rFonts w:ascii="Times New Roman" w:hAnsi="Times New Roman"/>
          <w:sz w:val="24"/>
          <w:szCs w:val="24"/>
        </w:rPr>
        <w:t>ормотова</w:t>
      </w:r>
      <w:proofErr w:type="spellEnd"/>
      <w:r w:rsidR="00714476">
        <w:rPr>
          <w:rFonts w:ascii="Times New Roman" w:hAnsi="Times New Roman"/>
          <w:sz w:val="24"/>
          <w:szCs w:val="24"/>
        </w:rPr>
        <w:t xml:space="preserve"> В., Кошелев О</w:t>
      </w:r>
      <w:r w:rsidR="00F51B2B" w:rsidRPr="00F51B2B">
        <w:rPr>
          <w:rFonts w:ascii="Times New Roman" w:hAnsi="Times New Roman"/>
          <w:sz w:val="24"/>
          <w:szCs w:val="24"/>
        </w:rPr>
        <w:t xml:space="preserve">.), Конкурс чтецов (участие – Мойсиевич Г., </w:t>
      </w:r>
      <w:proofErr w:type="spellStart"/>
      <w:r w:rsidR="00F51B2B" w:rsidRPr="00F51B2B">
        <w:rPr>
          <w:rFonts w:ascii="Times New Roman" w:hAnsi="Times New Roman"/>
          <w:sz w:val="24"/>
          <w:szCs w:val="24"/>
        </w:rPr>
        <w:t>Манушина</w:t>
      </w:r>
      <w:proofErr w:type="spellEnd"/>
      <w:r w:rsidR="00F51B2B" w:rsidRPr="00F51B2B">
        <w:rPr>
          <w:rFonts w:ascii="Times New Roman" w:hAnsi="Times New Roman"/>
          <w:sz w:val="24"/>
          <w:szCs w:val="24"/>
        </w:rPr>
        <w:t xml:space="preserve"> В.) , «Навстречу Рождеству» (участие – </w:t>
      </w:r>
      <w:proofErr w:type="spellStart"/>
      <w:r w:rsidR="00F51B2B" w:rsidRPr="00F51B2B">
        <w:rPr>
          <w:rFonts w:ascii="Times New Roman" w:hAnsi="Times New Roman"/>
          <w:sz w:val="24"/>
          <w:szCs w:val="24"/>
        </w:rPr>
        <w:t>Атрошко</w:t>
      </w:r>
      <w:proofErr w:type="spellEnd"/>
      <w:r w:rsidR="00F51B2B" w:rsidRPr="00F51B2B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="00F51B2B" w:rsidRPr="00F51B2B">
        <w:rPr>
          <w:rFonts w:ascii="Times New Roman" w:hAnsi="Times New Roman"/>
          <w:sz w:val="24"/>
          <w:szCs w:val="24"/>
        </w:rPr>
        <w:t>Светильникова</w:t>
      </w:r>
      <w:proofErr w:type="spellEnd"/>
      <w:r w:rsidR="00F51B2B" w:rsidRPr="00F51B2B">
        <w:rPr>
          <w:rFonts w:ascii="Times New Roman" w:hAnsi="Times New Roman"/>
          <w:sz w:val="24"/>
          <w:szCs w:val="24"/>
        </w:rPr>
        <w:t xml:space="preserve"> Е.), </w:t>
      </w:r>
      <w:r w:rsidR="00714476">
        <w:rPr>
          <w:rFonts w:ascii="Times New Roman" w:hAnsi="Times New Roman"/>
          <w:sz w:val="24"/>
          <w:szCs w:val="24"/>
        </w:rPr>
        <w:t xml:space="preserve">«Рождественский фестиваль», «Пасхальный фестиваль»(Мойсиевич </w:t>
      </w:r>
      <w:proofErr w:type="spellStart"/>
      <w:r w:rsidR="00714476">
        <w:rPr>
          <w:rFonts w:ascii="Times New Roman" w:hAnsi="Times New Roman"/>
          <w:sz w:val="24"/>
          <w:szCs w:val="24"/>
        </w:rPr>
        <w:t>Г.-лауреат</w:t>
      </w:r>
      <w:proofErr w:type="spellEnd"/>
      <w:r w:rsidR="00714476">
        <w:rPr>
          <w:rFonts w:ascii="Times New Roman" w:hAnsi="Times New Roman"/>
          <w:sz w:val="24"/>
          <w:szCs w:val="24"/>
        </w:rPr>
        <w:t>)</w:t>
      </w:r>
      <w:r w:rsidR="00F51B2B" w:rsidRPr="00F51B2B">
        <w:rPr>
          <w:rFonts w:ascii="Times New Roman" w:hAnsi="Times New Roman"/>
          <w:sz w:val="24"/>
          <w:szCs w:val="24"/>
        </w:rPr>
        <w:t xml:space="preserve"> «Пою моё Отечество» (</w:t>
      </w:r>
      <w:r w:rsidR="00714476">
        <w:rPr>
          <w:rFonts w:ascii="Times New Roman" w:hAnsi="Times New Roman"/>
          <w:sz w:val="24"/>
          <w:szCs w:val="24"/>
        </w:rPr>
        <w:t>«</w:t>
      </w:r>
      <w:proofErr w:type="gramStart"/>
      <w:r w:rsidR="00F51B2B" w:rsidRPr="00F51B2B">
        <w:rPr>
          <w:rFonts w:ascii="Times New Roman" w:hAnsi="Times New Roman"/>
          <w:sz w:val="24"/>
          <w:szCs w:val="24"/>
        </w:rPr>
        <w:t>Стимул</w:t>
      </w:r>
      <w:r w:rsidR="00714476">
        <w:rPr>
          <w:rFonts w:ascii="Times New Roman" w:hAnsi="Times New Roman"/>
          <w:sz w:val="24"/>
          <w:szCs w:val="24"/>
        </w:rPr>
        <w:t>», Мойсиевич Г.</w:t>
      </w:r>
      <w:r w:rsidR="00F51B2B" w:rsidRPr="00F51B2B">
        <w:rPr>
          <w:rFonts w:ascii="Times New Roman" w:hAnsi="Times New Roman"/>
          <w:sz w:val="24"/>
          <w:szCs w:val="24"/>
        </w:rPr>
        <w:t xml:space="preserve"> – призёр).</w:t>
      </w:r>
      <w:proofErr w:type="gramEnd"/>
      <w:r w:rsidR="00F51B2B" w:rsidRPr="00F51B2B">
        <w:rPr>
          <w:rFonts w:ascii="Times New Roman" w:hAnsi="Times New Roman"/>
          <w:sz w:val="24"/>
          <w:szCs w:val="24"/>
        </w:rPr>
        <w:t xml:space="preserve"> Проведён конкурс экологического плаката, выпущены стенгазеты, на тему: «Чернобыль», оформлен стенд «Заповедник «Брянский лес».</w:t>
      </w:r>
    </w:p>
    <w:p w:rsidR="009060D5" w:rsidRPr="00FC562F" w:rsidRDefault="009060D5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 в условиях построения цивилизованного, демократического государства является фундаментом, поэтому необходимо обратить особое внимание на воспитание истинного гражданина своей Родины.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работу педагогического коллектива в этом направлении, следует отметить ее периодичность и отсутствие системы. Назрела необходимость в создании и внедрении новых технологий, способных формировать активную гражданскую позицию подрастающего поколения.</w:t>
      </w:r>
    </w:p>
    <w:p w:rsidR="008B0088" w:rsidRPr="008B0088" w:rsidRDefault="008B0088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8B0088">
        <w:rPr>
          <w:rFonts w:ascii="Times New Roman" w:hAnsi="Times New Roman" w:cs="Times New Roman"/>
          <w:b/>
          <w:sz w:val="24"/>
          <w:szCs w:val="24"/>
        </w:rPr>
        <w:t>2. Художественно – эстетическое развитие</w:t>
      </w:r>
    </w:p>
    <w:p w:rsidR="008B0088" w:rsidRDefault="008B0088" w:rsidP="000C7AA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B0088">
        <w:rPr>
          <w:rFonts w:ascii="Times New Roman" w:hAnsi="Times New Roman" w:cs="Times New Roman"/>
          <w:sz w:val="24"/>
          <w:szCs w:val="24"/>
        </w:rPr>
        <w:t xml:space="preserve">    </w:t>
      </w:r>
      <w:r w:rsidRPr="008B008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8B0088">
        <w:rPr>
          <w:rFonts w:ascii="Times New Roman" w:hAnsi="Times New Roman" w:cs="Times New Roman"/>
          <w:sz w:val="24"/>
          <w:szCs w:val="24"/>
        </w:rPr>
        <w:t xml:space="preserve">   Развитие чувства прекрасного, любовь, понимание и интерес к культуре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0088">
        <w:rPr>
          <w:rFonts w:ascii="Times New Roman" w:hAnsi="Times New Roman" w:cs="Times New Roman"/>
          <w:sz w:val="24"/>
          <w:szCs w:val="24"/>
        </w:rPr>
        <w:t>Развитие творческих способностей, фантазии, вкуса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0088">
        <w:rPr>
          <w:rFonts w:ascii="Times New Roman" w:hAnsi="Times New Roman" w:cs="Times New Roman"/>
          <w:sz w:val="24"/>
          <w:szCs w:val="24"/>
        </w:rPr>
        <w:t>Соз</w:t>
      </w:r>
      <w:r w:rsidR="009E5FCD">
        <w:rPr>
          <w:rFonts w:ascii="Times New Roman" w:hAnsi="Times New Roman" w:cs="Times New Roman"/>
          <w:sz w:val="24"/>
          <w:szCs w:val="24"/>
        </w:rPr>
        <w:t>дание условий для их реализации.</w:t>
      </w:r>
    </w:p>
    <w:p w:rsidR="00FC562F" w:rsidRPr="001E7961" w:rsidRDefault="00FC562F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мероприятий разного уровня, растет с каждым годом.  Учащиеся нашей школы принимают активное участие в  районных, областных, всероссийских конкурсах, дистанционных олимпиадах. Количество мероприятий по направлениям тоже растет, особенно творческое – учащиеся нашей школы имеют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звания лауреатов и дипломатов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51B2B" w:rsidRDefault="00FC562F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районном конкурсе «Пою моё Отечество»</w:t>
      </w:r>
      <w:r w:rsidR="0021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(студия «Стимул», Мойсиевич Г. </w:t>
      </w:r>
      <w:r w:rsidR="00F51B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16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призёры</w:t>
      </w:r>
      <w:r w:rsidR="00F51B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«Новогодняя игрушка»</w:t>
      </w:r>
      <w:r w:rsidR="00F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(Мамаев С. – победитель, уч-ся – 5 </w:t>
      </w:r>
      <w:proofErr w:type="spellStart"/>
      <w:r w:rsidR="00F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призёры), «Зеркало 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«Звёздные дали», «Волшебство детских рук»</w:t>
      </w:r>
      <w:r w:rsidR="00F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(Мамаев С.- 1м, 5кл-2м) </w:t>
      </w:r>
    </w:p>
    <w:p w:rsidR="00FC562F" w:rsidRPr="001E7961" w:rsidRDefault="00F51B2B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F51B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4100" cy="182880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C562F" w:rsidRPr="001E7961" w:rsidRDefault="00FC562F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Вывод: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количество мероприятий разного уровня увеличивается. Учащиеся нашей школы принимают в них активное участие. Успешность выступлений можно объяснить качественной подготовкой со</w:t>
      </w: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классных руководителей, а также желанием и интересом учащихся.</w:t>
      </w:r>
    </w:p>
    <w:p w:rsidR="00FC562F" w:rsidRPr="00FC562F" w:rsidRDefault="00FC562F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</w:t>
      </w: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новые формы в работе с детьми.</w:t>
      </w:r>
    </w:p>
    <w:p w:rsidR="009E5FCD" w:rsidRPr="009E5FCD" w:rsidRDefault="009E5FCD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E5FCD">
        <w:rPr>
          <w:rFonts w:ascii="Times New Roman" w:hAnsi="Times New Roman" w:cs="Times New Roman"/>
          <w:b/>
          <w:sz w:val="24"/>
          <w:szCs w:val="24"/>
        </w:rPr>
        <w:t>3. Учебно-познавательное направление</w:t>
      </w:r>
    </w:p>
    <w:p w:rsidR="00BA4481" w:rsidRDefault="009E5FCD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9E5FCD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E5F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E5FCD">
        <w:rPr>
          <w:rFonts w:ascii="Times New Roman" w:hAnsi="Times New Roman" w:cs="Times New Roman"/>
          <w:sz w:val="24"/>
          <w:szCs w:val="24"/>
        </w:rPr>
        <w:t>Формирование положительное отношение к учебе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5FCD">
        <w:rPr>
          <w:rFonts w:ascii="Times New Roman" w:hAnsi="Times New Roman" w:cs="Times New Roman"/>
          <w:sz w:val="24"/>
          <w:szCs w:val="24"/>
        </w:rPr>
        <w:t>Повыше</w:t>
      </w:r>
      <w:r>
        <w:rPr>
          <w:rFonts w:ascii="Times New Roman" w:hAnsi="Times New Roman" w:cs="Times New Roman"/>
          <w:sz w:val="24"/>
          <w:szCs w:val="24"/>
        </w:rPr>
        <w:t>ние престижа знаний и образовани</w:t>
      </w:r>
      <w:r w:rsidRPr="009E5F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FCD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5FCD">
        <w:rPr>
          <w:rFonts w:ascii="Times New Roman" w:hAnsi="Times New Roman" w:cs="Times New Roman"/>
          <w:sz w:val="24"/>
          <w:szCs w:val="24"/>
        </w:rPr>
        <w:t>Развитие любознательности, мыслительной   деят</w:t>
      </w:r>
      <w:r w:rsidR="00BA4481">
        <w:rPr>
          <w:rFonts w:ascii="Times New Roman" w:hAnsi="Times New Roman" w:cs="Times New Roman"/>
          <w:sz w:val="24"/>
          <w:szCs w:val="24"/>
        </w:rPr>
        <w:t>ельности, расширение кругозора.</w:t>
      </w:r>
    </w:p>
    <w:p w:rsidR="00BA4481" w:rsidRPr="00BA4481" w:rsidRDefault="00BA4481" w:rsidP="00BA4481">
      <w:pPr>
        <w:rPr>
          <w:rFonts w:ascii="Times New Roman" w:hAnsi="Times New Roman"/>
          <w:sz w:val="24"/>
          <w:szCs w:val="24"/>
        </w:rPr>
      </w:pPr>
      <w:r w:rsidRPr="00BA4481">
        <w:rPr>
          <w:rFonts w:ascii="Times New Roman" w:hAnsi="Times New Roman"/>
          <w:sz w:val="24"/>
          <w:szCs w:val="24"/>
        </w:rPr>
        <w:t>Формированию приоритета знаний в жизни школьников способствовали предметные олимпиады. На районных олимпиадах были достигнуты следующие результа</w:t>
      </w:r>
      <w:r>
        <w:rPr>
          <w:rFonts w:ascii="Times New Roman" w:hAnsi="Times New Roman"/>
          <w:sz w:val="24"/>
          <w:szCs w:val="24"/>
        </w:rPr>
        <w:t>ты: Мойсиевич Галина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уч-ся 11</w:t>
      </w:r>
      <w:r w:rsidRPr="00BA4481">
        <w:rPr>
          <w:rFonts w:ascii="Times New Roman" w:hAnsi="Times New Roman"/>
          <w:sz w:val="24"/>
          <w:szCs w:val="24"/>
        </w:rPr>
        <w:t xml:space="preserve"> класса </w:t>
      </w:r>
      <w:r w:rsidRPr="00BA4481">
        <w:rPr>
          <w:rFonts w:ascii="Times New Roman" w:hAnsi="Times New Roman"/>
          <w:sz w:val="24"/>
          <w:szCs w:val="24"/>
        </w:rPr>
        <w:lastRenderedPageBreak/>
        <w:t>, призёр – математика, призёр -ОБЖ</w:t>
      </w:r>
      <w:r>
        <w:rPr>
          <w:rFonts w:ascii="Times New Roman" w:hAnsi="Times New Roman"/>
          <w:sz w:val="24"/>
          <w:szCs w:val="24"/>
        </w:rPr>
        <w:t>, Кошелев Олег, учащийся 10</w:t>
      </w:r>
      <w:r w:rsidRPr="00BA4481">
        <w:rPr>
          <w:rFonts w:ascii="Times New Roman" w:hAnsi="Times New Roman"/>
          <w:sz w:val="24"/>
          <w:szCs w:val="24"/>
        </w:rPr>
        <w:t xml:space="preserve"> класса, призёр- физическая культура</w:t>
      </w:r>
      <w:r w:rsidR="0021689C">
        <w:rPr>
          <w:rFonts w:ascii="Times New Roman" w:hAnsi="Times New Roman"/>
          <w:sz w:val="24"/>
          <w:szCs w:val="24"/>
        </w:rPr>
        <w:t>, Шведов Владимир , уч-ся 7 класса, призёр – физика.</w:t>
      </w:r>
    </w:p>
    <w:p w:rsidR="00BA4481" w:rsidRDefault="00BA4481" w:rsidP="00BA44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341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5FCD" w:rsidRDefault="009E5FCD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9E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62F" w:rsidRPr="009E5FCD" w:rsidRDefault="00FC562F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Учащиеся нашей школы принимают активное участие в дистанционных конкурсах и олимпиадах по предметам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«Реб</w:t>
      </w:r>
      <w:r w:rsidR="00F51B2B">
        <w:rPr>
          <w:rFonts w:ascii="Times New Roman" w:hAnsi="Times New Roman" w:cs="Times New Roman"/>
          <w:sz w:val="24"/>
          <w:szCs w:val="24"/>
        </w:rPr>
        <w:t>ус», «Кенгуру», «Львёнок»</w:t>
      </w:r>
      <w:proofErr w:type="gramStart"/>
      <w:r w:rsidR="00F51B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51B2B">
        <w:rPr>
          <w:rFonts w:ascii="Times New Roman" w:hAnsi="Times New Roman" w:cs="Times New Roman"/>
          <w:sz w:val="24"/>
          <w:szCs w:val="24"/>
        </w:rPr>
        <w:t xml:space="preserve"> «Летописец» и др.</w:t>
      </w:r>
      <w:r>
        <w:rPr>
          <w:rFonts w:ascii="Times New Roman" w:hAnsi="Times New Roman" w:cs="Times New Roman"/>
          <w:sz w:val="24"/>
          <w:szCs w:val="24"/>
        </w:rPr>
        <w:t>. Показывают неплохие результаты. Победители и призёры получают дипломы, грамоты и призы.</w:t>
      </w:r>
    </w:p>
    <w:p w:rsidR="009E5FCD" w:rsidRPr="009E5FCD" w:rsidRDefault="009E5FCD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E5FCD">
        <w:rPr>
          <w:rFonts w:ascii="Times New Roman" w:hAnsi="Times New Roman" w:cs="Times New Roman"/>
          <w:b/>
          <w:sz w:val="24"/>
          <w:szCs w:val="24"/>
        </w:rPr>
        <w:t>4.  Нравственное воспитание</w:t>
      </w:r>
    </w:p>
    <w:p w:rsidR="008B0088" w:rsidRDefault="009E5FCD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9E5FCD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9E5FCD">
        <w:rPr>
          <w:rFonts w:ascii="Times New Roman" w:hAnsi="Times New Roman" w:cs="Times New Roman"/>
          <w:sz w:val="24"/>
          <w:szCs w:val="24"/>
        </w:rPr>
        <w:t xml:space="preserve"> Формирование правильной нравственной позиции и выбора   поступков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5FCD">
        <w:rPr>
          <w:rFonts w:ascii="Times New Roman" w:hAnsi="Times New Roman" w:cs="Times New Roman"/>
          <w:sz w:val="24"/>
          <w:szCs w:val="24"/>
        </w:rPr>
        <w:t xml:space="preserve"> Знание законопослушных норм и умение ориентироваться в социальной 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62F" w:rsidRDefault="0021689C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Проведены</w:t>
      </w:r>
      <w:r w:rsidR="00FC562F">
        <w:rPr>
          <w:rFonts w:ascii="Times New Roman" w:hAnsi="Times New Roman" w:cs="Times New Roman"/>
          <w:sz w:val="24"/>
          <w:szCs w:val="24"/>
        </w:rPr>
        <w:t xml:space="preserve"> классные часы</w:t>
      </w:r>
      <w:r>
        <w:rPr>
          <w:rFonts w:ascii="Times New Roman" w:hAnsi="Times New Roman" w:cs="Times New Roman"/>
          <w:sz w:val="24"/>
          <w:szCs w:val="24"/>
        </w:rPr>
        <w:t xml:space="preserve"> «Культура поведения», «Дружба и взаимопомощь», «Сотвори себя сам»</w:t>
      </w:r>
      <w:r w:rsidR="00FC562F">
        <w:rPr>
          <w:rFonts w:ascii="Times New Roman" w:hAnsi="Times New Roman" w:cs="Times New Roman"/>
          <w:sz w:val="24"/>
          <w:szCs w:val="24"/>
        </w:rPr>
        <w:t>, диспуты</w:t>
      </w:r>
      <w:r>
        <w:rPr>
          <w:rFonts w:ascii="Times New Roman" w:hAnsi="Times New Roman" w:cs="Times New Roman"/>
          <w:sz w:val="24"/>
          <w:szCs w:val="24"/>
        </w:rPr>
        <w:t xml:space="preserve"> «Жизнь – ты прекрасна», «Почему мы так говорим»</w:t>
      </w:r>
      <w:r w:rsidR="00FC56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«Я и мои друзья»,</w:t>
      </w:r>
      <w:r w:rsidR="00FC562F">
        <w:rPr>
          <w:rFonts w:ascii="Times New Roman" w:hAnsi="Times New Roman" w:cs="Times New Roman"/>
          <w:sz w:val="24"/>
          <w:szCs w:val="24"/>
        </w:rPr>
        <w:t xml:space="preserve"> лекции</w:t>
      </w:r>
      <w:r>
        <w:rPr>
          <w:rFonts w:ascii="Times New Roman" w:hAnsi="Times New Roman" w:cs="Times New Roman"/>
          <w:sz w:val="24"/>
          <w:szCs w:val="24"/>
        </w:rPr>
        <w:t xml:space="preserve"> «Мы выбираем, нас выбирают»</w:t>
      </w:r>
      <w:r w:rsidR="00FC562F">
        <w:rPr>
          <w:rFonts w:ascii="Times New Roman" w:hAnsi="Times New Roman" w:cs="Times New Roman"/>
          <w:sz w:val="24"/>
          <w:szCs w:val="24"/>
        </w:rPr>
        <w:t xml:space="preserve">, презентации по нравственному воспитанию. </w:t>
      </w:r>
      <w:proofErr w:type="gramEnd"/>
    </w:p>
    <w:p w:rsidR="009E5FCD" w:rsidRPr="009E5FCD" w:rsidRDefault="009E5FCD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E5FCD">
        <w:rPr>
          <w:rFonts w:ascii="Times New Roman" w:hAnsi="Times New Roman" w:cs="Times New Roman"/>
          <w:b/>
          <w:sz w:val="24"/>
          <w:szCs w:val="24"/>
        </w:rPr>
        <w:t>5. Творческо-трудовое направление</w:t>
      </w:r>
    </w:p>
    <w:p w:rsidR="009E5FCD" w:rsidRDefault="009E5FCD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9E5FC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E5FCD">
        <w:rPr>
          <w:rFonts w:ascii="Times New Roman" w:hAnsi="Times New Roman" w:cs="Times New Roman"/>
          <w:sz w:val="24"/>
          <w:szCs w:val="24"/>
        </w:rPr>
        <w:t xml:space="preserve"> Воспитание положительного отношения к труду и людям труда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5FCD">
        <w:rPr>
          <w:rFonts w:ascii="Times New Roman" w:hAnsi="Times New Roman" w:cs="Times New Roman"/>
          <w:sz w:val="24"/>
          <w:szCs w:val="24"/>
        </w:rPr>
        <w:t xml:space="preserve">  Развитие навыков труда, навыков самообслуживания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0D5" w:rsidRDefault="009060D5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Трудовое воспитание в школе ежегодно расширяет условия для приобретения умений и навыков труда учащихся (работа с землей, полив, прополка, посадка на пришкольном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астке)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школы 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 участвуют в посадке и уборке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картофеля. Полученный урожай с пришкольного участка и с поля используем на питание детей в школьной столовой. </w:t>
      </w:r>
    </w:p>
    <w:p w:rsidR="009060D5" w:rsidRPr="00FA6E13" w:rsidRDefault="009060D5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Вывод: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воспитание играет большую роль в становлении личности человека. </w:t>
      </w:r>
    </w:p>
    <w:p w:rsidR="009E5FCD" w:rsidRPr="009E5FCD" w:rsidRDefault="009E5FCD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9E5FCD">
        <w:rPr>
          <w:rFonts w:ascii="Times New Roman" w:hAnsi="Times New Roman" w:cs="Times New Roman"/>
          <w:b/>
          <w:sz w:val="24"/>
          <w:szCs w:val="24"/>
        </w:rPr>
        <w:t>6. Работа с родителями</w:t>
      </w:r>
    </w:p>
    <w:p w:rsidR="009E5FCD" w:rsidRDefault="009E5FCD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9E5FCD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5FCD">
        <w:rPr>
          <w:rFonts w:ascii="Times New Roman" w:hAnsi="Times New Roman" w:cs="Times New Roman"/>
          <w:sz w:val="24"/>
          <w:szCs w:val="24"/>
        </w:rPr>
        <w:t>Сближение интересов и создание условий для благоприятного взаимодействия всех участников 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5FCD">
        <w:rPr>
          <w:rFonts w:ascii="Times New Roman" w:hAnsi="Times New Roman" w:cs="Times New Roman"/>
          <w:sz w:val="24"/>
          <w:szCs w:val="24"/>
        </w:rPr>
        <w:t>процесса.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5FCD">
        <w:rPr>
          <w:rFonts w:ascii="Times New Roman" w:hAnsi="Times New Roman" w:cs="Times New Roman"/>
          <w:sz w:val="24"/>
          <w:szCs w:val="24"/>
        </w:rPr>
        <w:t>Организация психолого-педагогического просвещения родителей  приемам воспитания и взаимодействия с детьми.</w:t>
      </w:r>
    </w:p>
    <w:p w:rsidR="001104AA" w:rsidRPr="001E7961" w:rsidRDefault="001104AA" w:rsidP="000C7AA9">
      <w:pPr>
        <w:tabs>
          <w:tab w:val="left" w:pos="23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2013-2014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в процентном отношении удовлетворенность родителей условиями жизнедеятельности в школьном коллективе составляет: творчество-70%, обучение-50%</w:t>
      </w:r>
    </w:p>
    <w:p w:rsidR="00863BD3" w:rsidRPr="00863BD3" w:rsidRDefault="001104AA" w:rsidP="00863BD3">
      <w:pPr>
        <w:tabs>
          <w:tab w:val="left" w:pos="23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учебно-воспитательный процесс - одна из главных задач педагогического коллектива. Существенной стороной в совместной работе семьи и школы является единый подход  к реализации целевых установок и повышение содержательности  образовате</w:t>
      </w:r>
      <w:r w:rsidR="00FA6E1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работы с учащимися. Важно, чтобы родители осознавали целевые </w:t>
      </w:r>
      <w:r w:rsidR="00863B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 школьного воспитания.</w:t>
      </w:r>
      <w:r w:rsidR="00863BD3" w:rsidRPr="00863BD3">
        <w:rPr>
          <w:rFonts w:ascii="Times New Roman" w:hAnsi="Times New Roman"/>
          <w:sz w:val="24"/>
          <w:szCs w:val="24"/>
        </w:rPr>
        <w:t xml:space="preserve"> Проводились плановые и внеплановые родительские собрания «Суицид. Психологическое состояние ребёнка»</w:t>
      </w:r>
      <w:proofErr w:type="gramStart"/>
      <w:r w:rsidR="00863BD3" w:rsidRPr="00863BD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63BD3" w:rsidRPr="00863BD3">
        <w:rPr>
          <w:rFonts w:ascii="Times New Roman" w:hAnsi="Times New Roman"/>
          <w:sz w:val="24"/>
          <w:szCs w:val="24"/>
        </w:rPr>
        <w:t xml:space="preserve">  «Введение школьной формы</w:t>
      </w:r>
      <w:r w:rsidR="00863BD3">
        <w:rPr>
          <w:rFonts w:ascii="Times New Roman" w:hAnsi="Times New Roman"/>
          <w:sz w:val="24"/>
          <w:szCs w:val="24"/>
        </w:rPr>
        <w:t>»</w:t>
      </w:r>
      <w:r w:rsidR="00863BD3" w:rsidRPr="00863BD3">
        <w:rPr>
          <w:rFonts w:ascii="Times New Roman" w:hAnsi="Times New Roman"/>
          <w:sz w:val="24"/>
          <w:szCs w:val="24"/>
        </w:rPr>
        <w:t xml:space="preserve"> ,</w:t>
      </w:r>
      <w:r w:rsidR="00863BD3">
        <w:rPr>
          <w:rFonts w:ascii="Times New Roman" w:hAnsi="Times New Roman"/>
          <w:sz w:val="24"/>
          <w:szCs w:val="24"/>
        </w:rPr>
        <w:t xml:space="preserve"> «Профилактика правонарушений»</w:t>
      </w:r>
      <w:r w:rsidR="00863BD3" w:rsidRPr="00863BD3">
        <w:rPr>
          <w:rFonts w:ascii="Times New Roman" w:hAnsi="Times New Roman"/>
          <w:sz w:val="24"/>
          <w:szCs w:val="24"/>
        </w:rPr>
        <w:t xml:space="preserve"> «Подготовка учащихся к ГИА и ЕГЭ» (Иванова А.П.)</w:t>
      </w:r>
      <w:r w:rsidR="00863BD3">
        <w:rPr>
          <w:rFonts w:ascii="Times New Roman" w:hAnsi="Times New Roman"/>
          <w:sz w:val="24"/>
          <w:szCs w:val="24"/>
        </w:rPr>
        <w:t>, «Всему начало отчий дом</w:t>
      </w:r>
      <w:r w:rsidR="00863BD3" w:rsidRPr="00863BD3">
        <w:rPr>
          <w:rFonts w:ascii="Times New Roman" w:hAnsi="Times New Roman"/>
          <w:sz w:val="24"/>
          <w:szCs w:val="24"/>
        </w:rPr>
        <w:t>»</w:t>
      </w:r>
      <w:r w:rsidR="00863BD3">
        <w:rPr>
          <w:rFonts w:ascii="Times New Roman" w:hAnsi="Times New Roman"/>
          <w:sz w:val="24"/>
          <w:szCs w:val="24"/>
        </w:rPr>
        <w:t xml:space="preserve"> (Пехтерева А.А.), «Как наше слово отзовётся» (</w:t>
      </w:r>
      <w:proofErr w:type="spellStart"/>
      <w:r w:rsidR="00863BD3">
        <w:rPr>
          <w:rFonts w:ascii="Times New Roman" w:hAnsi="Times New Roman"/>
          <w:sz w:val="24"/>
          <w:szCs w:val="24"/>
        </w:rPr>
        <w:t>Свиридченкова</w:t>
      </w:r>
      <w:proofErr w:type="spellEnd"/>
      <w:r w:rsidR="00863BD3">
        <w:rPr>
          <w:rFonts w:ascii="Times New Roman" w:hAnsi="Times New Roman"/>
          <w:sz w:val="24"/>
          <w:szCs w:val="24"/>
        </w:rPr>
        <w:t xml:space="preserve"> О.П.</w:t>
      </w:r>
      <w:r w:rsidR="00863BD3" w:rsidRPr="00863BD3">
        <w:rPr>
          <w:rFonts w:ascii="Times New Roman" w:hAnsi="Times New Roman"/>
          <w:sz w:val="24"/>
          <w:szCs w:val="24"/>
        </w:rPr>
        <w:t>.),  «Родителям о пьянстве, алкоголизме, наркома</w:t>
      </w:r>
      <w:r w:rsidR="00863BD3">
        <w:rPr>
          <w:rFonts w:ascii="Times New Roman" w:hAnsi="Times New Roman"/>
          <w:sz w:val="24"/>
          <w:szCs w:val="24"/>
        </w:rPr>
        <w:t>нии и токсикомании» (</w:t>
      </w:r>
      <w:proofErr w:type="spellStart"/>
      <w:r w:rsidR="00863BD3">
        <w:rPr>
          <w:rFonts w:ascii="Times New Roman" w:hAnsi="Times New Roman"/>
          <w:sz w:val="24"/>
          <w:szCs w:val="24"/>
        </w:rPr>
        <w:t>Амалицкая</w:t>
      </w:r>
      <w:proofErr w:type="spellEnd"/>
      <w:r w:rsidR="00863BD3">
        <w:rPr>
          <w:rFonts w:ascii="Times New Roman" w:hAnsi="Times New Roman"/>
          <w:sz w:val="24"/>
          <w:szCs w:val="24"/>
        </w:rPr>
        <w:t xml:space="preserve"> О.Г..).</w:t>
      </w:r>
    </w:p>
    <w:p w:rsidR="00863BD3" w:rsidRPr="001E7961" w:rsidRDefault="00863BD3" w:rsidP="000C7AA9">
      <w:pPr>
        <w:tabs>
          <w:tab w:val="left" w:pos="23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AA" w:rsidRPr="001E7961" w:rsidRDefault="001104AA" w:rsidP="000C7AA9">
      <w:pPr>
        <w:tabs>
          <w:tab w:val="left" w:pos="23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Вывод: </w:t>
      </w:r>
    </w:p>
    <w:p w:rsidR="001104AA" w:rsidRPr="001E7961" w:rsidRDefault="001104AA" w:rsidP="000C7AA9">
      <w:pPr>
        <w:tabs>
          <w:tab w:val="left" w:pos="23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работу за 2013- 2014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  можно отметить положительные результаты:</w:t>
      </w:r>
    </w:p>
    <w:p w:rsidR="001104AA" w:rsidRPr="001E7961" w:rsidRDefault="001104AA" w:rsidP="000C7AA9">
      <w:pPr>
        <w:tabs>
          <w:tab w:val="left" w:pos="23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активности участия родителей в классных и общешкольных мероприятиях;</w:t>
      </w:r>
    </w:p>
    <w:p w:rsidR="001104AA" w:rsidRPr="001104AA" w:rsidRDefault="001104AA" w:rsidP="000C7AA9">
      <w:pPr>
        <w:tabs>
          <w:tab w:val="left" w:pos="23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работа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общешкольного родительского комитета</w:t>
      </w:r>
    </w:p>
    <w:p w:rsidR="009E5FCD" w:rsidRPr="00FC562F" w:rsidRDefault="00F244F4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Работа по профилактике правонарушений</w:t>
      </w:r>
    </w:p>
    <w:p w:rsidR="009E5FCD" w:rsidRDefault="009E5FCD" w:rsidP="000C7AA9">
      <w:pPr>
        <w:spacing w:after="0" w:line="120" w:lineRule="atLeast"/>
        <w:ind w:firstLine="360"/>
        <w:rPr>
          <w:rStyle w:val="c1"/>
          <w:rFonts w:ascii="Times New Roman" w:hAnsi="Times New Roman" w:cs="Times New Roman"/>
          <w:sz w:val="24"/>
          <w:szCs w:val="24"/>
        </w:rPr>
      </w:pPr>
      <w:r w:rsidRPr="009E5FC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E5FCD">
        <w:rPr>
          <w:rStyle w:val="c1"/>
          <w:rFonts w:ascii="Times New Roman" w:hAnsi="Times New Roman" w:cs="Times New Roman"/>
          <w:sz w:val="24"/>
          <w:szCs w:val="24"/>
        </w:rPr>
        <w:t xml:space="preserve"> формирование правового сознания, правой культуры учащихся школы, активной гражданской позиции</w:t>
      </w:r>
      <w:proofErr w:type="gramStart"/>
      <w:r w:rsidRPr="009E5FCD">
        <w:rPr>
          <w:rStyle w:val="c1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0FD0" w:rsidRDefault="007F0FD0" w:rsidP="000C7AA9">
      <w:pPr>
        <w:tabs>
          <w:tab w:val="left" w:pos="260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Профилактическая работа в школе осуществляется через организацию и проведение профилактической работы с учащимися и родителями, совместное сотрудничество с КДН и ПДН.</w:t>
      </w:r>
    </w:p>
    <w:p w:rsidR="00C7628F" w:rsidRPr="001E7961" w:rsidRDefault="00C7628F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A6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школе имеются программы  и планы по профилактике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28F" w:rsidRPr="001E7961" w:rsidRDefault="00C7628F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 </w:t>
      </w:r>
      <w:proofErr w:type="spell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воспитательным процессом.</w:t>
      </w:r>
    </w:p>
    <w:p w:rsidR="00C7628F" w:rsidRPr="001E7961" w:rsidRDefault="00C7628F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совместных меропри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с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Алешковичского</w:t>
      </w:r>
      <w:proofErr w:type="spell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7628F" w:rsidRPr="001E7961" w:rsidRDefault="00FA6E13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</w:t>
      </w:r>
      <w:r w:rsidR="00C7628F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детского </w:t>
      </w:r>
      <w:proofErr w:type="spellStart"/>
      <w:r w:rsidR="00C7628F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="00F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28F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транспортного травматизма.</w:t>
      </w:r>
    </w:p>
    <w:p w:rsidR="00C7628F" w:rsidRPr="001E7961" w:rsidRDefault="00C7628F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школьного ученического самоуправления.</w:t>
      </w:r>
    </w:p>
    <w:p w:rsidR="00C7628F" w:rsidRPr="001E7961" w:rsidRDefault="00C7628F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профилактической работы по предупреждению безнадзорности и правонарушений среди учащихся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7628F" w:rsidRPr="001E7961" w:rsidRDefault="00FA6E13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 профилактике</w:t>
      </w:r>
      <w:r w:rsidR="00C7628F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правонарушений, приобщения подростков к курению, алкоголю, наркотикам (ПАВ)</w:t>
      </w:r>
    </w:p>
    <w:p w:rsidR="00C7628F" w:rsidRPr="001E7961" w:rsidRDefault="00FA6E13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</w:t>
      </w:r>
      <w:r w:rsidR="00C7628F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проблемными детьми.</w:t>
      </w:r>
    </w:p>
    <w:p w:rsidR="00C7628F" w:rsidRDefault="00C7628F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с «трудными и слабоуспевающими детьми»</w:t>
      </w:r>
    </w:p>
    <w:p w:rsidR="00F244F4" w:rsidRDefault="00F244F4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Ежедневно ведётся выявление учащихся, пропускающих занятия и причины пропусков.</w:t>
      </w:r>
    </w:p>
    <w:p w:rsidR="007D5364" w:rsidRPr="001E7961" w:rsidRDefault="007D5364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детьми «Группы риска»: оформление картотеки, вовлечение во внеурочную учебно-познавательную деятельность, индивидуальные разъяснительные и профилактические беседы по предотвращению правонарушений, посещение уроков с целью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дисциплиной и успеваемостью, посещение учащихся на дому. В</w:t>
      </w:r>
      <w:r w:rsidR="000C776F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тематической литературы: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="0097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="000C776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«Предупреждение вредных привычек у подростков».</w:t>
      </w:r>
    </w:p>
    <w:p w:rsidR="00C7628F" w:rsidRPr="001E7961" w:rsidRDefault="00C7628F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28F" w:rsidRPr="001E7961" w:rsidRDefault="00C7628F" w:rsidP="000C7AA9">
      <w:pPr>
        <w:spacing w:after="0" w:line="12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профилактике правонаруше</w:t>
      </w:r>
      <w:r w:rsidR="00F24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нужно   продолжать</w:t>
      </w:r>
      <w:proofErr w:type="gramStart"/>
      <w:r w:rsidR="00F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мероприятия. Вести 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учеником, который относится к «группе риска», не допускать правонарушений с его стороны.</w:t>
      </w:r>
    </w:p>
    <w:p w:rsidR="007F0FD0" w:rsidRPr="00FA6E13" w:rsidRDefault="00C7628F" w:rsidP="000C7AA9">
      <w:pPr>
        <w:spacing w:after="0" w:line="120" w:lineRule="atLeast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классным руководителям применять различные формы работы с трудными детьми, заинтересовать их интересными кружками, заданиями в классе, давать общественные поручения, всю работу отражать в документации классного руководителя.</w:t>
      </w:r>
    </w:p>
    <w:p w:rsidR="009E5FCD" w:rsidRPr="007F0FD0" w:rsidRDefault="009E5FCD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7F0FD0">
        <w:rPr>
          <w:rFonts w:ascii="Times New Roman" w:hAnsi="Times New Roman" w:cs="Times New Roman"/>
          <w:b/>
          <w:sz w:val="24"/>
          <w:szCs w:val="24"/>
        </w:rPr>
        <w:t>8. Экологическое направление</w:t>
      </w:r>
    </w:p>
    <w:p w:rsidR="009E5FCD" w:rsidRDefault="009E5FCD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9E5FC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E5FCD">
        <w:rPr>
          <w:rFonts w:ascii="Times New Roman" w:hAnsi="Times New Roman" w:cs="Times New Roman"/>
          <w:sz w:val="24"/>
          <w:szCs w:val="24"/>
        </w:rPr>
        <w:t xml:space="preserve">  Формирование ответственно</w:t>
      </w:r>
      <w:r w:rsidR="0006412B">
        <w:rPr>
          <w:rFonts w:ascii="Times New Roman" w:hAnsi="Times New Roman" w:cs="Times New Roman"/>
          <w:sz w:val="24"/>
          <w:szCs w:val="24"/>
        </w:rPr>
        <w:t>го отношения к окружающей среде.</w:t>
      </w:r>
      <w:r w:rsidRPr="009E5FCD">
        <w:rPr>
          <w:rFonts w:ascii="Times New Roman" w:hAnsi="Times New Roman" w:cs="Times New Roman"/>
          <w:sz w:val="24"/>
          <w:szCs w:val="24"/>
        </w:rPr>
        <w:t xml:space="preserve"> Соблюдение нравственных и правовых принципов природопользования.</w:t>
      </w:r>
      <w:r w:rsidR="000641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5FCD">
        <w:rPr>
          <w:rFonts w:ascii="Times New Roman" w:hAnsi="Times New Roman" w:cs="Times New Roman"/>
          <w:sz w:val="24"/>
          <w:szCs w:val="24"/>
        </w:rPr>
        <w:t>Активная деятельность по изучению и охране природы своей местности.</w:t>
      </w:r>
    </w:p>
    <w:p w:rsidR="003A6C99" w:rsidRDefault="003A6C99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участвовали в акциях «Белая книга леса», «Марш парков», в конкурсе «Заповедными тропами». По экологическому воспитанию в школе прошёл праздник «Сбережём нашу ЗЕМЛЮ».</w:t>
      </w:r>
    </w:p>
    <w:p w:rsidR="0021689C" w:rsidRDefault="0021689C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организована поездка в заповедник «Брянский лес» и встреча в школе с представителями заповедника с показом фильма о природе.</w:t>
      </w:r>
    </w:p>
    <w:p w:rsidR="0021689C" w:rsidRPr="0006412B" w:rsidRDefault="0021689C" w:rsidP="000C7AA9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Проходили викторины «Знаешь ли ты животных», «Лекарственные растения», «Грибы съедобные и несъедобные».</w:t>
      </w:r>
    </w:p>
    <w:p w:rsidR="0006412B" w:rsidRPr="007F0FD0" w:rsidRDefault="0006412B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7F0FD0">
        <w:rPr>
          <w:rFonts w:ascii="Times New Roman" w:hAnsi="Times New Roman" w:cs="Times New Roman"/>
          <w:b/>
          <w:sz w:val="24"/>
          <w:szCs w:val="24"/>
        </w:rPr>
        <w:t>9. Спортивное  направление</w:t>
      </w:r>
    </w:p>
    <w:p w:rsidR="0006412B" w:rsidRDefault="0006412B" w:rsidP="000C7AA9">
      <w:pPr>
        <w:spacing w:after="0" w:line="120" w:lineRule="atLeast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7F0FD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7F0FD0">
        <w:rPr>
          <w:rFonts w:ascii="Times New Roman" w:hAnsi="Times New Roman" w:cs="Times New Roman"/>
          <w:iCs/>
          <w:sz w:val="24"/>
          <w:szCs w:val="24"/>
        </w:rPr>
        <w:t xml:space="preserve"> укрепление здоровья, закаливание, повышение работоспособности; воспитание высоких нравственных качеств, потребности  в систематических физкультурных упражнениях; понимание необходимости физической культуры и заботы о здоровье; стремление к физическому совершенствованию.</w:t>
      </w:r>
    </w:p>
    <w:p w:rsidR="007F0FD0" w:rsidRPr="00FA6E13" w:rsidRDefault="007F0FD0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 способствуют спортивные соревнования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проводимые на базе школы, а также цикл спортивных мероприятий с привлечением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 их родителей. Более 4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0 % учащихся школы посещают спортивные секции.</w:t>
      </w:r>
    </w:p>
    <w:p w:rsidR="0006412B" w:rsidRPr="007F0FD0" w:rsidRDefault="0006412B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7F0FD0">
        <w:rPr>
          <w:rFonts w:ascii="Times New Roman" w:hAnsi="Times New Roman" w:cs="Times New Roman"/>
          <w:b/>
          <w:sz w:val="24"/>
          <w:szCs w:val="24"/>
        </w:rPr>
        <w:t>10. Формирование здорового образа жизни</w:t>
      </w:r>
    </w:p>
    <w:p w:rsidR="0006412B" w:rsidRDefault="0006412B" w:rsidP="000C7AA9">
      <w:pPr>
        <w:tabs>
          <w:tab w:val="left" w:pos="2730"/>
        </w:tabs>
        <w:spacing w:after="0" w:line="120" w:lineRule="atLeast"/>
        <w:ind w:firstLine="360"/>
        <w:rPr>
          <w:rStyle w:val="c0"/>
          <w:rFonts w:ascii="Times New Roman" w:hAnsi="Times New Roman" w:cs="Times New Roman"/>
          <w:sz w:val="24"/>
          <w:szCs w:val="24"/>
        </w:rPr>
      </w:pPr>
      <w:r w:rsidRPr="0006412B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06412B">
        <w:rPr>
          <w:rFonts w:ascii="Times New Roman" w:hAnsi="Times New Roman" w:cs="Times New Roman"/>
          <w:sz w:val="24"/>
          <w:szCs w:val="24"/>
        </w:rPr>
        <w:t xml:space="preserve">  </w:t>
      </w:r>
      <w:r w:rsidRPr="0006412B">
        <w:rPr>
          <w:rStyle w:val="c0"/>
          <w:rFonts w:ascii="Times New Roman" w:hAnsi="Times New Roman" w:cs="Times New Roman"/>
          <w:sz w:val="24"/>
          <w:szCs w:val="24"/>
        </w:rPr>
        <w:t>обеспечить возможность сохранения здоровья детей в период обучения в школе;  научить детей быть здоровыми душой и телом, стремиться творить своё здоровье, применяя знания и умения в согласи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и </w:t>
      </w:r>
      <w:r w:rsidRPr="0006412B">
        <w:rPr>
          <w:rStyle w:val="c0"/>
          <w:rFonts w:ascii="Times New Roman" w:hAnsi="Times New Roman" w:cs="Times New Roman"/>
          <w:sz w:val="24"/>
          <w:szCs w:val="24"/>
        </w:rPr>
        <w:t>с законами природы, законами бытия</w:t>
      </w:r>
    </w:p>
    <w:p w:rsidR="00863BD3" w:rsidRPr="00863BD3" w:rsidRDefault="007F0FD0" w:rsidP="00863BD3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к проблемам здоровья учащихся в последнее время заметно возросло. Педагогический коллектив школы осознает, что именно классный руководитель  может сделать для здоровья школьников гораздо больше, чем врач. Создание 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идет в комплексе с решением проблемы </w:t>
      </w:r>
      <w:proofErr w:type="spell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на классных часах и родительских собраниях, обсуждают темы: «Наркотики», «Вред курения», «Алкоголизм», только тесное сотрудничество родителей, учащихся и учителей даст положительные результаты.</w:t>
      </w:r>
      <w:r w:rsidR="00863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BD3" w:rsidRPr="00863BD3">
        <w:rPr>
          <w:rFonts w:ascii="Times New Roman" w:hAnsi="Times New Roman"/>
          <w:sz w:val="24"/>
          <w:szCs w:val="24"/>
        </w:rPr>
        <w:t xml:space="preserve">Охрана </w:t>
      </w:r>
      <w:r w:rsidR="00863BD3" w:rsidRPr="00863BD3">
        <w:rPr>
          <w:rFonts w:ascii="Times New Roman" w:hAnsi="Times New Roman"/>
          <w:sz w:val="24"/>
          <w:szCs w:val="24"/>
        </w:rPr>
        <w:lastRenderedPageBreak/>
        <w:t>жизни и здоровья детей – одно из направлений воспитательной деятельности. Она предусматривает  ежемесячные  классные часы по ПДД и профилактике вредных привычек, работу спортивных секций</w:t>
      </w:r>
      <w:proofErr w:type="gramStart"/>
      <w:r w:rsidR="00863BD3" w:rsidRPr="00863BD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63BD3" w:rsidRPr="00863BD3">
        <w:rPr>
          <w:rFonts w:ascii="Times New Roman" w:hAnsi="Times New Roman"/>
          <w:sz w:val="24"/>
          <w:szCs w:val="24"/>
        </w:rPr>
        <w:t xml:space="preserve"> проведение  соревнований и Дней здоровья. Ежегодно врачи районной больницы проводят медосмотр, который оставляет желать лучшего. На основании медосмотра определяются группы здоровья.</w:t>
      </w:r>
    </w:p>
    <w:p w:rsidR="00863BD3" w:rsidRPr="00233905" w:rsidRDefault="00863BD3" w:rsidP="00863BD3">
      <w:pPr>
        <w:pStyle w:val="a5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3125" cy="2695575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3BD3" w:rsidRDefault="00863BD3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D0" w:rsidRPr="001E7961" w:rsidRDefault="007F0FD0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медицинских осмотров выявляются дети с различными заболеваниями, преобладают заболевания органов пищеварения и опорно-двигательного аппарата.</w:t>
      </w:r>
    </w:p>
    <w:p w:rsidR="007F0FD0" w:rsidRPr="007F0FD0" w:rsidRDefault="007F0FD0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включать комплекс упражнений на уроках физкультуры, направленный на снижение уровня заболеваний; правильное питание; профилактическая работа.</w:t>
      </w:r>
    </w:p>
    <w:p w:rsidR="0006412B" w:rsidRPr="007F0FD0" w:rsidRDefault="0006412B" w:rsidP="000C7AA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7F0FD0">
        <w:rPr>
          <w:rFonts w:ascii="Times New Roman" w:hAnsi="Times New Roman" w:cs="Times New Roman"/>
          <w:b/>
          <w:sz w:val="24"/>
          <w:szCs w:val="24"/>
        </w:rPr>
        <w:t>11. Моральное  воспитание</w:t>
      </w:r>
    </w:p>
    <w:p w:rsidR="0006412B" w:rsidRDefault="0006412B" w:rsidP="000C7AA9">
      <w:pPr>
        <w:spacing w:after="0" w:line="120" w:lineRule="atLeast"/>
        <w:ind w:firstLine="360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06412B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0641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личностный рост каждого школьника, проявляющийся в приобретении им социально значимых </w:t>
      </w:r>
      <w:r w:rsidRPr="0006412B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знаний</w:t>
      </w:r>
      <w:r w:rsidRPr="000641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в развитии его социально значимых </w:t>
      </w:r>
      <w:r w:rsidRPr="0006412B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отношений</w:t>
      </w:r>
      <w:r w:rsidRPr="0006412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в накоплении им опыта социально значимого </w:t>
      </w:r>
      <w:r w:rsidRPr="0006412B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действия.</w:t>
      </w:r>
    </w:p>
    <w:p w:rsidR="00FF72A6" w:rsidRPr="000C776F" w:rsidRDefault="003A6C99" w:rsidP="000C776F">
      <w:pPr>
        <w:spacing w:after="0" w:line="120" w:lineRule="atLeast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Проводились различные классные часы, беседы по данному направлению</w:t>
      </w:r>
      <w:r w:rsidRPr="000C776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.</w:t>
      </w:r>
      <w:r w:rsidR="000C776F" w:rsidRPr="000C776F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FF72A6" w:rsidRPr="000C776F">
        <w:rPr>
          <w:rFonts w:ascii="Times New Roman" w:hAnsi="Times New Roman" w:cs="Times New Roman"/>
        </w:rPr>
        <w:t xml:space="preserve">Классные руководители проводят мониторинг по уровню воспитанности два раза в год. Зам. директора по ВР анализирует и сравнивает результаты. </w:t>
      </w:r>
    </w:p>
    <w:p w:rsidR="00FF72A6" w:rsidRPr="0006412B" w:rsidRDefault="00FF72A6" w:rsidP="00FF72A6">
      <w:pPr>
        <w:spacing w:after="0" w:line="120" w:lineRule="atLeast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4575" cy="3619500"/>
            <wp:effectExtent l="1905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7961" w:rsidRPr="001E7961" w:rsidRDefault="00FA6E13" w:rsidP="000C7AA9">
      <w:pPr>
        <w:spacing w:after="0" w:line="1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 </w:t>
      </w:r>
      <w:r w:rsidR="001E7961" w:rsidRPr="001E79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Работа школьного самоуправления</w:t>
      </w:r>
    </w:p>
    <w:p w:rsidR="001E7961" w:rsidRPr="001E7961" w:rsidRDefault="001E7961" w:rsidP="000C7AA9">
      <w:pPr>
        <w:spacing w:after="0" w:line="12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 в школе основано на взаимодействии всех участников образовательного процесса: учащихся, родителей, учителей. Цель школьного самоуправления – способствовать повышению качества воспитательного процесса.</w:t>
      </w:r>
    </w:p>
    <w:p w:rsidR="001E7961" w:rsidRPr="001E7961" w:rsidRDefault="001E7961" w:rsidP="000C7AA9">
      <w:pPr>
        <w:tabs>
          <w:tab w:val="num" w:pos="240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Задачи: 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зрелой, целостной личности адаптированной к требованиям жизни в обществе через создание актива, организацию и проведение КТД, сборов, акций, конкурсов, фестивалей.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роста инициативы, самостоятельности, чувства ответственности через развитие системы ученического самоуправления.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дежурство по школе и по классам,</w:t>
      </w:r>
      <w:r w:rsidR="00D6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трудовых дел (уборки, субботники)</w:t>
      </w:r>
      <w:r w:rsidR="00D64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конкурсов, поисковая работа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досуга.</w:t>
      </w:r>
    </w:p>
    <w:p w:rsidR="001E7961" w:rsidRPr="001E7961" w:rsidRDefault="001E7961" w:rsidP="000C7AA9">
      <w:pPr>
        <w:spacing w:after="0" w:line="12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советом председатель, которого выбирают на заседании из числа лидеров классов сроком на один год.</w:t>
      </w:r>
      <w:r w:rsidR="0071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(Учащаяся 11 класса – Мойсиевич Г.)</w:t>
      </w:r>
    </w:p>
    <w:p w:rsidR="001E7961" w:rsidRPr="001E7961" w:rsidRDefault="001E7961" w:rsidP="000C7AA9">
      <w:pPr>
        <w:tabs>
          <w:tab w:val="left" w:pos="1260"/>
        </w:tabs>
        <w:spacing w:after="0" w:line="12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Вывод: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ученического самоуправления школы по</w:t>
      </w:r>
      <w:r w:rsidR="00D6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казал, что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увеличение общественной активности учащихся. Процент занятости учащихся  в органах школьного самоуправления повышается.</w:t>
      </w:r>
      <w:r w:rsidR="00FA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учащиеся имеют навыки организаторской деятельности, устанавливают деловые контакты, управляют процессом общения, но из-за того, что часть детей проживает в близлежащих селах, они ограничены временем, поэтому их трудно вовлечь  в  деятельность школьного самоуправления. Существует также категория учащихся, которые пассивно относятся к жизни класса и школы.</w:t>
      </w:r>
    </w:p>
    <w:p w:rsidR="001E7961" w:rsidRPr="001E7961" w:rsidRDefault="001E7961" w:rsidP="000C7AA9">
      <w:pPr>
        <w:spacing w:after="0" w:line="12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 w:rsidR="00D6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самоуправление должен координировать педагог, выявлять затруднения в работе, оказывать помощь через коллективно-творческие дела, совместные мероприятия.</w:t>
      </w:r>
      <w:r w:rsidR="00D6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малоактивных учащихся к классным и общешкольным дела</w:t>
      </w:r>
      <w:r w:rsidR="00D64B01">
        <w:rPr>
          <w:rFonts w:ascii="Times New Roman" w:eastAsia="Times New Roman" w:hAnsi="Times New Roman" w:cs="Times New Roman"/>
          <w:sz w:val="24"/>
          <w:szCs w:val="24"/>
          <w:lang w:eastAsia="ru-RU"/>
        </w:rPr>
        <w:t>м (поручения, дежурство</w:t>
      </w:r>
      <w:proofErr w:type="gramStart"/>
      <w:r w:rsidR="00D6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D64B0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</w:t>
      </w:r>
    </w:p>
    <w:p w:rsidR="001E7961" w:rsidRPr="001104AA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Система</w:t>
      </w:r>
      <w:r w:rsidRPr="001104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104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дополнительного образования </w:t>
      </w:r>
    </w:p>
    <w:p w:rsidR="001E7961" w:rsidRPr="001104AA" w:rsidRDefault="001E7961" w:rsidP="000C7AA9">
      <w:pPr>
        <w:tabs>
          <w:tab w:val="left" w:pos="780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Цели:</w:t>
      </w:r>
    </w:p>
    <w:p w:rsidR="001E7961" w:rsidRPr="001104AA" w:rsidRDefault="001E7961" w:rsidP="000C7AA9">
      <w:pPr>
        <w:numPr>
          <w:ilvl w:val="0"/>
          <w:numId w:val="2"/>
        </w:numPr>
        <w:tabs>
          <w:tab w:val="left" w:pos="780"/>
        </w:tabs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внеурочного времени учащихся.</w:t>
      </w:r>
    </w:p>
    <w:p w:rsidR="001E7961" w:rsidRPr="001104AA" w:rsidRDefault="001E7961" w:rsidP="000C7AA9">
      <w:pPr>
        <w:numPr>
          <w:ilvl w:val="0"/>
          <w:numId w:val="2"/>
        </w:numPr>
        <w:tabs>
          <w:tab w:val="left" w:pos="780"/>
        </w:tabs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полной реализации каждого ученика в школе.</w:t>
      </w:r>
    </w:p>
    <w:p w:rsidR="001E7961" w:rsidRPr="001104AA" w:rsidRDefault="001E7961" w:rsidP="000C7AA9">
      <w:pPr>
        <w:numPr>
          <w:ilvl w:val="0"/>
          <w:numId w:val="2"/>
        </w:numPr>
        <w:tabs>
          <w:tab w:val="left" w:pos="780"/>
        </w:tabs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талантов учащихся.</w:t>
      </w:r>
    </w:p>
    <w:p w:rsidR="001E7961" w:rsidRPr="001104AA" w:rsidRDefault="001E7961" w:rsidP="000C7AA9">
      <w:pPr>
        <w:numPr>
          <w:ilvl w:val="0"/>
          <w:numId w:val="2"/>
        </w:numPr>
        <w:tabs>
          <w:tab w:val="left" w:pos="780"/>
        </w:tabs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полный охват сетью кружков, студий и секций ученического коллектива школы.</w:t>
      </w:r>
    </w:p>
    <w:p w:rsidR="001E7961" w:rsidRPr="001104AA" w:rsidRDefault="001E7961" w:rsidP="000C7AA9">
      <w:pPr>
        <w:numPr>
          <w:ilvl w:val="0"/>
          <w:numId w:val="2"/>
        </w:numPr>
        <w:tabs>
          <w:tab w:val="left" w:pos="780"/>
        </w:tabs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кружкам различных направлений детей из </w:t>
      </w:r>
      <w:proofErr w:type="spellStart"/>
      <w:r w:rsidRP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>бдизлежащих</w:t>
      </w:r>
      <w:proofErr w:type="spellEnd"/>
      <w:r w:rsidRP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пунктов.</w:t>
      </w:r>
    </w:p>
    <w:p w:rsidR="001E7961" w:rsidRPr="001104AA" w:rsidRDefault="001E7961" w:rsidP="000C7AA9">
      <w:pPr>
        <w:numPr>
          <w:ilvl w:val="0"/>
          <w:numId w:val="2"/>
        </w:numPr>
        <w:tabs>
          <w:tab w:val="left" w:pos="780"/>
        </w:tabs>
        <w:spacing w:after="0" w:line="1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участия учащихся в школьных, районных, областных, всероссийских, международных смотрах и конкурсах.</w:t>
      </w:r>
    </w:p>
    <w:p w:rsidR="001E7961" w:rsidRPr="001E7961" w:rsidRDefault="001E7961" w:rsidP="000C7AA9">
      <w:pPr>
        <w:tabs>
          <w:tab w:val="left" w:pos="780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0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Работают следующие кружки и секции:</w:t>
      </w: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1E7961" w:rsidRPr="001E7961" w:rsidRDefault="001104AA" w:rsidP="000C7AA9">
      <w:pPr>
        <w:tabs>
          <w:tab w:val="left" w:pos="780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мире информатики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1E7961" w:rsidRPr="001E7961" w:rsidRDefault="001104AA" w:rsidP="000C7AA9">
      <w:pPr>
        <w:tabs>
          <w:tab w:val="left" w:pos="780"/>
          <w:tab w:val="left" w:pos="6195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«Умелые ручки» руководитель: Коняева Н.Б.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7961" w:rsidRPr="001E7961" w:rsidRDefault="001104AA" w:rsidP="000C7AA9">
      <w:pPr>
        <w:tabs>
          <w:tab w:val="left" w:pos="780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«Безопасное колесо» - руководитель:  Козлова В.В.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7961" w:rsidRPr="001E7961" w:rsidRDefault="001104AA" w:rsidP="000C7AA9">
      <w:pPr>
        <w:tabs>
          <w:tab w:val="left" w:pos="780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«Стимул» - руководитель: Мойсиевич Е.М.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7961" w:rsidRDefault="001104AA" w:rsidP="000C7AA9">
      <w:pPr>
        <w:tabs>
          <w:tab w:val="left" w:pos="780"/>
        </w:tabs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секция по волейболу - руководитель: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Дубоделов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7961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04AA" w:rsidRPr="001E7961" w:rsidRDefault="000C7AA9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секция по баскетболу - руководитель: </w:t>
      </w:r>
      <w:proofErr w:type="spellStart"/>
      <w:r w:rsid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Дубоделов</w:t>
      </w:r>
      <w:proofErr w:type="spellEnd"/>
      <w:r w:rsid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="001104AA"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4AA" w:rsidRDefault="001104AA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жизни учащихся важное место занимают кружки дополнительного образования: художественного творчества, прикладного искусства, спортивные секции. Через данные творческие объединения дети имеют оптимальные условия для развития, в них высока роль воспитания, осуществляемого через игру, поиск, творческую деятельность. Учащиеся школы, занимающиеся в кружках и секциях дополнительного образования под руководством педагогов, добиваются хороших результатов, примером чего служат ежегодные призовые места в фестивалях и конкурсах. </w:t>
      </w:r>
    </w:p>
    <w:p w:rsidR="00714476" w:rsidRPr="001E7961" w:rsidRDefault="00714476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18288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Вывод: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дополнительного образования в школе показывает, что количество учащихся посещающих кружки и секции не снижается, а остается на том же уровне, имеет положительную динамику. Проблемой является то, что не</w:t>
      </w:r>
      <w:r w:rsid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удовлетворяются запросы родителей и учащихся на кружковую деятельность.</w:t>
      </w:r>
    </w:p>
    <w:p w:rsidR="001E7961" w:rsidRPr="006F3C0B" w:rsidRDefault="001E7961" w:rsidP="003A6C9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специалистов для того, чтобы предложить учащимся</w:t>
      </w:r>
      <w:r w:rsidR="0011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интересные кружки</w:t>
      </w:r>
      <w:r w:rsidR="000C7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Мониторинг д</w:t>
      </w:r>
      <w:r w:rsidRPr="001E79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1E79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ятельности классного руководителя</w:t>
      </w:r>
    </w:p>
    <w:p w:rsidR="001E7961" w:rsidRPr="001E7961" w:rsidRDefault="001E7961" w:rsidP="000C7AA9">
      <w:pPr>
        <w:spacing w:after="0" w:line="12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первых задач – повышение качества воспитательного процесса и профессионального мастерства классных руководителей через совместную деятельность взрослых и детей по созданию воспитательной системы. 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педагогической диагностики невозможно контролировать воспитательный процесс, грамотно формулировать педагогические задачи, невозможно организовать целенаправленный обоснованный процесс развития личности учащихся.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Проводимый в школе мониторинг деятельности классного руководителя призван в первую очередь 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самоанализу и понять, педагогу вычленить первоначальные задачи в профессиональном самосовершенствовании. Диагностирование, основанное на наблюдениях, собеседованиях, анализе имеющейся информации помогает отслеживать результативность воспитательной работы в школе, рост профессионального мастерства каждого педагога.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Диагностика, оценка деятельности</w:t>
      </w:r>
      <w:r w:rsidR="006F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раз в год на основе программы, включающую в себя 20 параметров и 4 уровня:  недопустимый, критический, допустимый, оптимальный.</w:t>
      </w:r>
      <w:proofErr w:type="gramEnd"/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этой программе классный руководитель проводит самоанализ деятельности, определяя свой уровень по каждому направлению. Работу классного руководителя оценивает  зам. директора по ВР, используя информацию, полученную в течение всего года. По направлениям, где видны расхождения оценки с самооценкой, с классным руководителем проводится собеседование, в результате которого объективно оценивается работа классного руководителя.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подводятся по горизонтали, суммарно, а затем делятся на 10 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классных руководителей). В итоге получаем оценку по данному направлению. По вертикали суммарно делится на 20-число параметро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бал каждого педагога. На основании данных составляем диаграмму, где очень хорошо видны положительные, наиболее удачные моменты в работе с классным коллективом, рост профессионального мастерства каждого педагога, на основании диагностики отслеживается общее состояние воспитательной работы в школе.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Отслеживая общее состояние воспитательной работы в школе за год  сделали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вывод, что слабым звеном являются направления: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 анализ дел,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учащимися, требующими усиленного педагогического внимания.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самоуправления в школе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составления банка данных класса.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направления находятся на критическом и допустимом уровнях. Поэтому первоочередными задачами нового учебного года являлось решение именно этих проблем. Эти направления взяты за основу методической работы с классными руководителями.  Большой объем работы был выполнен в направлении «Работа с 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трудными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Разработана  система, где в воспитании участвуют все участники образовательного процесса, составлен банк данных на каждого трудного, </w:t>
      </w:r>
      <w:proofErr w:type="spell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 характеристика. Диагностика помогает выявить наиболее опытных, знающих педагогов по конкретным вопросам. Диагностика дает возможность учитывать индивидуальные способности, возможности. Возможность оказания помощи более опытных знающи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молодым. Диагностика дает возможность целенаправленно, ко</w:t>
      </w:r>
      <w:r w:rsidR="006F3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нкретно планировать работу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различные формы повышения профессионально мастерства.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деятельности классного руководителя просто необходим, т.к. дает реальную картину положения воспитательной работы в школе, выделяет проблем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 целенаправленность процесса развития личности учащегося.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направления деятельности классного руководителя</w:t>
      </w:r>
    </w:p>
    <w:p w:rsidR="001E7961" w:rsidRPr="001E7961" w:rsidRDefault="001E7961" w:rsidP="000C7AA9">
      <w:pPr>
        <w:tabs>
          <w:tab w:val="num" w:pos="7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учащимися;</w:t>
      </w:r>
    </w:p>
    <w:p w:rsidR="001E7961" w:rsidRPr="001E7961" w:rsidRDefault="001E7961" w:rsidP="000C7AA9">
      <w:pPr>
        <w:tabs>
          <w:tab w:val="num" w:pos="7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 </w:t>
      </w:r>
      <w:proofErr w:type="spell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диагностическая работа;</w:t>
      </w:r>
    </w:p>
    <w:p w:rsidR="001E7961" w:rsidRPr="001E7961" w:rsidRDefault="001E7961" w:rsidP="000C7AA9">
      <w:pPr>
        <w:tabs>
          <w:tab w:val="num" w:pos="7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семьей;</w:t>
      </w:r>
    </w:p>
    <w:p w:rsidR="001E7961" w:rsidRPr="001E7961" w:rsidRDefault="001E7961" w:rsidP="000C7AA9">
      <w:pPr>
        <w:tabs>
          <w:tab w:val="num" w:pos="7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документацией класса;</w:t>
      </w:r>
    </w:p>
    <w:p w:rsidR="001E7961" w:rsidRPr="001E7961" w:rsidRDefault="001E7961" w:rsidP="000C7AA9">
      <w:pPr>
        <w:tabs>
          <w:tab w:val="num" w:pos="7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работы;</w:t>
      </w:r>
    </w:p>
    <w:p w:rsidR="001E7961" w:rsidRPr="001E7961" w:rsidRDefault="001E7961" w:rsidP="000C7AA9">
      <w:pPr>
        <w:tabs>
          <w:tab w:val="num" w:pos="7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</w:t>
      </w:r>
      <w:proofErr w:type="gram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предметниками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Принципы деятельности классного руководителя</w:t>
      </w:r>
    </w:p>
    <w:p w:rsidR="001E7961" w:rsidRPr="001E7961" w:rsidRDefault="001E7961" w:rsidP="000C7AA9">
      <w:pPr>
        <w:tabs>
          <w:tab w:val="num" w:pos="7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и планомерность;</w:t>
      </w:r>
    </w:p>
    <w:p w:rsidR="001E7961" w:rsidRPr="001E7961" w:rsidRDefault="001E7961" w:rsidP="000C7AA9">
      <w:pPr>
        <w:tabs>
          <w:tab w:val="num" w:pos="7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для школы подход к воспитательному процессу;</w:t>
      </w:r>
    </w:p>
    <w:p w:rsidR="001E7961" w:rsidRPr="001E7961" w:rsidRDefault="001E7961" w:rsidP="000C7AA9">
      <w:pPr>
        <w:tabs>
          <w:tab w:val="num" w:pos="7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воспитанниками и их родителями;</w:t>
      </w:r>
    </w:p>
    <w:p w:rsidR="001E7961" w:rsidRPr="001E7961" w:rsidRDefault="001E7961" w:rsidP="000C7AA9">
      <w:pPr>
        <w:tabs>
          <w:tab w:val="num" w:pos="720"/>
        </w:tabs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E796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интересы, потребности и возможности каждого ребенка.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качества воспитательной работы классных руководителей по направлениям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(средний балл)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6266"/>
        <w:gridCol w:w="2642"/>
      </w:tblGrid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3A6C99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  <w:r w:rsidR="006F3C0B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3C0B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6F3C0B"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F3C0B" w:rsidRPr="001E7961" w:rsidTr="006F3C0B">
        <w:trPr>
          <w:trHeight w:val="404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состояния дел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анализ работы классного руководителя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работы с классом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ведение дневника </w:t>
            </w:r>
            <w:proofErr w:type="spellStart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наблюдений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воспитанности </w:t>
            </w:r>
            <w:proofErr w:type="gramStart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посещаемостью </w:t>
            </w:r>
            <w:proofErr w:type="gramStart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классного руководителя.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успеваемостью </w:t>
            </w:r>
            <w:proofErr w:type="gramStart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классного руководителя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 с «трудными»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учащихся на дому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в классе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дневниками </w:t>
            </w:r>
            <w:proofErr w:type="gramStart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учащихся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 с активом класса.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в классном коллективе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6F3C0B" w:rsidRPr="001E7961" w:rsidTr="006F3C0B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 уголком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3C0B" w:rsidRPr="001E7961" w:rsidTr="006F3C0B">
        <w:trPr>
          <w:trHeight w:val="55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классного руководителя по изучению интересов и склонностей обучающихся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6F3C0B" w:rsidRPr="001E7961" w:rsidTr="006F3C0B">
        <w:trPr>
          <w:trHeight w:val="27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картотеки класса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0B" w:rsidRPr="001E7961" w:rsidRDefault="006F3C0B" w:rsidP="000C7AA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</w:tbl>
    <w:p w:rsid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3C0B" w:rsidRDefault="006F3C0B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C0B" w:rsidRPr="001E7961" w:rsidRDefault="006F3C0B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Pr="001E79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проблемными являются следующие критерии: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плана воспитательной работы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 анализ состояния дел в классе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работы с классным руководителем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на дому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активом 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самоуправление в классе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картотека, банк данных класса.</w:t>
      </w:r>
    </w:p>
    <w:p w:rsidR="001E7961" w:rsidRPr="001E7961" w:rsidRDefault="001E7961" w:rsidP="000C7AA9">
      <w:pPr>
        <w:spacing w:after="0" w:line="12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первых задач – повышение качества воспитательного процесса и профессионального мастерства классных руководителей через совместную деятельность взрослых и детей по созданию воспитательной системы. </w:t>
      </w:r>
    </w:p>
    <w:p w:rsidR="001E7961" w:rsidRPr="001E7961" w:rsidRDefault="001E7961" w:rsidP="000C7AA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Вывод: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количество мероприятий разного уровня увеличивается. Учащиеся нашей школы принимают в них активное участие. Успешность выступлений можно объяснить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качественной подготовкой со стороны</w:t>
      </w: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классных руководителей, а также желанием и интересом учащихся.</w:t>
      </w:r>
    </w:p>
    <w:p w:rsidR="001E7961" w:rsidRPr="006F3C0B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61" w:rsidRPr="006F3C0B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Использование ИКТ в реализации воспитательной работы школы.</w:t>
      </w:r>
    </w:p>
    <w:p w:rsidR="001E7961" w:rsidRPr="001E7961" w:rsidRDefault="001E7961" w:rsidP="000C7AA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3A6C99">
      <w:pPr>
        <w:spacing w:after="0" w:line="12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условия жизни требуют от классного руководителя умений и навыков рабо</w:t>
      </w:r>
      <w:r w:rsidR="006F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новыми технологиями.</w:t>
      </w:r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 своей работе классные руководители используют современные информационные технологии при проведении </w:t>
      </w:r>
      <w:proofErr w:type="spell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родительских собраний, конкурсов, занятий, создание классных уголков. Эти технологии позволяют классному руководителю в новой форме преподносить учебно-воспитательный материал. Для учащихся потребность овладения ИКТ  технологиями очевидна. В воспитательной работе это проявляется в создании  </w:t>
      </w:r>
      <w:proofErr w:type="spellStart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1E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 к праздникам, концертам, в оформительской работе (газеты, стенды).</w:t>
      </w:r>
      <w:r w:rsidR="003A6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3A6C99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директора по ВР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Е.М.Мойсиевич</w:t>
      </w:r>
      <w:proofErr w:type="spellEnd"/>
      <w:r w:rsidR="001E7961"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E7961" w:rsidRPr="001E7961" w:rsidRDefault="001E7961" w:rsidP="000C7AA9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sectPr w:rsidR="001E7961" w:rsidRPr="001E7961" w:rsidSect="009C6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2326"/>
    <w:multiLevelType w:val="multilevel"/>
    <w:tmpl w:val="3EE8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52CBC"/>
    <w:multiLevelType w:val="multilevel"/>
    <w:tmpl w:val="E3A2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03CD9"/>
    <w:multiLevelType w:val="hybridMultilevel"/>
    <w:tmpl w:val="73C6D510"/>
    <w:lvl w:ilvl="0" w:tplc="AB464CD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5C8F288B"/>
    <w:multiLevelType w:val="multilevel"/>
    <w:tmpl w:val="2040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A3A5E"/>
    <w:multiLevelType w:val="multilevel"/>
    <w:tmpl w:val="ECD8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961"/>
    <w:rsid w:val="0006412B"/>
    <w:rsid w:val="000C0FC0"/>
    <w:rsid w:val="000C776F"/>
    <w:rsid w:val="000C7AA9"/>
    <w:rsid w:val="00102A13"/>
    <w:rsid w:val="001104AA"/>
    <w:rsid w:val="00135B8E"/>
    <w:rsid w:val="001E7961"/>
    <w:rsid w:val="0021689C"/>
    <w:rsid w:val="00233D9B"/>
    <w:rsid w:val="00391994"/>
    <w:rsid w:val="00395E06"/>
    <w:rsid w:val="003A6C99"/>
    <w:rsid w:val="005149B0"/>
    <w:rsid w:val="006B22AE"/>
    <w:rsid w:val="006F3C0B"/>
    <w:rsid w:val="00714476"/>
    <w:rsid w:val="00734337"/>
    <w:rsid w:val="007A2D58"/>
    <w:rsid w:val="007D5364"/>
    <w:rsid w:val="007F0FD0"/>
    <w:rsid w:val="00863BD3"/>
    <w:rsid w:val="008B0088"/>
    <w:rsid w:val="009060D5"/>
    <w:rsid w:val="00974A64"/>
    <w:rsid w:val="009852AC"/>
    <w:rsid w:val="009A1DDE"/>
    <w:rsid w:val="009C66A5"/>
    <w:rsid w:val="009E5FCD"/>
    <w:rsid w:val="009E618A"/>
    <w:rsid w:val="00A31CBD"/>
    <w:rsid w:val="00B456FE"/>
    <w:rsid w:val="00BA4481"/>
    <w:rsid w:val="00C7628F"/>
    <w:rsid w:val="00D64B01"/>
    <w:rsid w:val="00F244F4"/>
    <w:rsid w:val="00F46EE2"/>
    <w:rsid w:val="00F51B2B"/>
    <w:rsid w:val="00FA6E13"/>
    <w:rsid w:val="00FC562F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FE"/>
  </w:style>
  <w:style w:type="paragraph" w:styleId="1">
    <w:name w:val="heading 1"/>
    <w:basedOn w:val="a"/>
    <w:link w:val="10"/>
    <w:uiPriority w:val="9"/>
    <w:qFormat/>
    <w:rsid w:val="001E7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7961"/>
    <w:rPr>
      <w:i/>
      <w:iCs/>
    </w:rPr>
  </w:style>
  <w:style w:type="paragraph" w:styleId="a5">
    <w:name w:val="List Paragraph"/>
    <w:basedOn w:val="a"/>
    <w:uiPriority w:val="34"/>
    <w:qFormat/>
    <w:rsid w:val="001E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5FCD"/>
  </w:style>
  <w:style w:type="character" w:customStyle="1" w:styleId="c0">
    <w:name w:val="c0"/>
    <w:basedOn w:val="a0"/>
    <w:rsid w:val="0006412B"/>
  </w:style>
  <w:style w:type="character" w:styleId="a6">
    <w:name w:val="Strong"/>
    <w:basedOn w:val="a0"/>
    <w:uiPriority w:val="22"/>
    <w:qFormat/>
    <w:rsid w:val="000641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A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981012658227881"/>
          <c:y val="0.11538461538461542"/>
          <c:w val="0.56645569620253233"/>
          <c:h val="0.7802197802197802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14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Width val="100"/>
        <c:axId val="35617792"/>
        <c:axId val="35641216"/>
      </c:barChart>
      <c:catAx>
        <c:axId val="35617792"/>
        <c:scaling>
          <c:orientation val="minMax"/>
        </c:scaling>
        <c:axPos val="b"/>
        <c:tickLblPos val="nextTo"/>
        <c:crossAx val="35641216"/>
        <c:crosses val="autoZero"/>
        <c:auto val="1"/>
        <c:lblAlgn val="ctr"/>
        <c:lblOffset val="100"/>
      </c:catAx>
      <c:valAx>
        <c:axId val="35641216"/>
        <c:scaling>
          <c:orientation val="minMax"/>
        </c:scaling>
        <c:axPos val="l"/>
        <c:majorGridlines/>
        <c:numFmt formatCode="General" sourceLinked="1"/>
        <c:tickLblPos val="nextTo"/>
        <c:crossAx val="35617792"/>
        <c:crosses val="autoZero"/>
        <c:crossBetween val="between"/>
      </c:valAx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981012658227869"/>
          <c:y val="0.1153846153846154"/>
          <c:w val="0.56645569620253211"/>
          <c:h val="0.7802197802197802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Width val="100"/>
        <c:axId val="37684736"/>
        <c:axId val="37780864"/>
      </c:barChart>
      <c:catAx>
        <c:axId val="37684736"/>
        <c:scaling>
          <c:orientation val="minMax"/>
        </c:scaling>
        <c:axPos val="b"/>
        <c:tickLblPos val="nextTo"/>
        <c:crossAx val="37780864"/>
        <c:crosses val="autoZero"/>
        <c:auto val="1"/>
        <c:lblAlgn val="ctr"/>
        <c:lblOffset val="100"/>
      </c:catAx>
      <c:valAx>
        <c:axId val="37780864"/>
        <c:scaling>
          <c:orientation val="minMax"/>
        </c:scaling>
        <c:axPos val="l"/>
        <c:majorGridlines/>
        <c:numFmt formatCode="General" sourceLinked="1"/>
        <c:tickLblPos val="nextTo"/>
        <c:crossAx val="37684736"/>
        <c:crosses val="autoZero"/>
        <c:crossBetween val="between"/>
      </c:valAx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77814029363784E-2"/>
          <c:y val="6.5934065934065936E-2"/>
          <c:w val="0.69004893964110992"/>
          <c:h val="0.780219780219780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первая  группа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0.82000000000000028</c:v>
                </c:pt>
                <c:pt idx="1">
                  <c:v>0.38000000000000017</c:v>
                </c:pt>
                <c:pt idx="2">
                  <c:v>0.4</c:v>
                </c:pt>
                <c:pt idx="3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вторая группа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0.18000000000000008</c:v>
                </c:pt>
                <c:pt idx="1">
                  <c:v>0.60000000000000031</c:v>
                </c:pt>
                <c:pt idx="2">
                  <c:v>0.56000000000000005</c:v>
                </c:pt>
                <c:pt idx="3">
                  <c:v>0.5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третья группа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</c:v>
                </c:pt>
                <c:pt idx="1">
                  <c:v>2.0000000000000011E-2</c:v>
                </c:pt>
                <c:pt idx="2">
                  <c:v>4.0000000000000022E-2</c:v>
                </c:pt>
                <c:pt idx="3">
                  <c:v>0.05</c:v>
                </c:pt>
              </c:numCache>
            </c:numRef>
          </c:val>
        </c:ser>
        <c:gapDepth val="0"/>
        <c:shape val="box"/>
        <c:axId val="64951040"/>
        <c:axId val="64952960"/>
        <c:axId val="0"/>
      </c:bar3DChart>
      <c:catAx>
        <c:axId val="649510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952960"/>
        <c:crosses val="autoZero"/>
        <c:auto val="1"/>
        <c:lblAlgn val="ctr"/>
        <c:lblOffset val="100"/>
        <c:tickLblSkip val="1"/>
        <c:tickMarkSkip val="1"/>
      </c:catAx>
      <c:valAx>
        <c:axId val="649529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9510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977161500815773"/>
          <c:y val="0.36630036630036672"/>
          <c:w val="0.21370309951060376"/>
          <c:h val="0.2673992673992678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depthPercent val="100"/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37.5</c:v>
                </c:pt>
                <c:pt idx="2">
                  <c:v>27.5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36.4</c:v>
                </c:pt>
                <c:pt idx="1">
                  <c:v>38.4</c:v>
                </c:pt>
                <c:pt idx="2">
                  <c:v>25.2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49.4</c:v>
                </c:pt>
                <c:pt idx="1">
                  <c:v>39.4</c:v>
                </c:pt>
                <c:pt idx="2">
                  <c:v>11.2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50</c:v>
                </c:pt>
                <c:pt idx="1">
                  <c:v>42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hape val="pyramid"/>
        <c:axId val="33865728"/>
        <c:axId val="33867264"/>
        <c:axId val="35643392"/>
      </c:bar3DChart>
      <c:catAx>
        <c:axId val="33865728"/>
        <c:scaling>
          <c:orientation val="minMax"/>
        </c:scaling>
        <c:axPos val="b"/>
        <c:numFmt formatCode="General" sourceLinked="1"/>
        <c:tickLblPos val="nextTo"/>
        <c:crossAx val="33867264"/>
        <c:crosses val="autoZero"/>
        <c:auto val="1"/>
        <c:lblAlgn val="ctr"/>
        <c:lblOffset val="100"/>
      </c:catAx>
      <c:valAx>
        <c:axId val="33867264"/>
        <c:scaling>
          <c:orientation val="minMax"/>
        </c:scaling>
        <c:axPos val="l"/>
        <c:majorGridlines/>
        <c:numFmt formatCode="General" sourceLinked="1"/>
        <c:tickLblPos val="nextTo"/>
        <c:crossAx val="33865728"/>
        <c:crosses val="autoZero"/>
        <c:crossBetween val="between"/>
      </c:valAx>
      <c:serAx>
        <c:axId val="35643392"/>
        <c:scaling>
          <c:orientation val="minMax"/>
        </c:scaling>
        <c:axPos val="b"/>
        <c:tickLblPos val="nextTo"/>
        <c:crossAx val="33867264"/>
        <c:crosses val="autoZero"/>
      </c:serAx>
      <c:spPr>
        <a:noFill/>
        <a:ln w="25307">
          <a:noFill/>
        </a:ln>
      </c:spPr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24999999999996E-2"/>
          <c:y val="7.1428571428571425E-2"/>
          <c:w val="0.80156249999999929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уч-ся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0.95000000000000029</c:v>
                </c:pt>
                <c:pt idx="1">
                  <c:v>0.92</c:v>
                </c:pt>
                <c:pt idx="2">
                  <c:v>0.91</c:v>
                </c:pt>
                <c:pt idx="3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cone"/>
        <c:axId val="55989376"/>
        <c:axId val="55990912"/>
        <c:axId val="0"/>
      </c:bar3DChart>
      <c:catAx>
        <c:axId val="559893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990912"/>
        <c:crosses val="autoZero"/>
        <c:auto val="1"/>
        <c:lblAlgn val="ctr"/>
        <c:lblOffset val="100"/>
        <c:tickLblSkip val="1"/>
        <c:tickMarkSkip val="1"/>
      </c:catAx>
      <c:valAx>
        <c:axId val="559909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989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7500000000000044"/>
          <c:y val="0.44505494505494542"/>
          <c:w val="0.11874999999999998"/>
          <c:h val="0.1098901098901099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 тронь</dc:creator>
  <cp:keywords/>
  <dc:description/>
  <cp:lastModifiedBy>Не тронь</cp:lastModifiedBy>
  <cp:revision>12</cp:revision>
  <cp:lastPrinted>2014-06-18T05:55:00Z</cp:lastPrinted>
  <dcterms:created xsi:type="dcterms:W3CDTF">2014-04-06T18:33:00Z</dcterms:created>
  <dcterms:modified xsi:type="dcterms:W3CDTF">2014-06-18T05:56:00Z</dcterms:modified>
</cp:coreProperties>
</file>