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2A" w:rsidRPr="00FF29DC" w:rsidRDefault="00E6692A" w:rsidP="00FF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29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записка.</w:t>
      </w:r>
    </w:p>
    <w:p w:rsidR="00FF29DC" w:rsidRDefault="00E6692A" w:rsidP="00E6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курса: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Воспитание творческой, активной личности, проявляющей интерес к техническому творчеству и желание трудиться.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курса: </w:t>
      </w:r>
      <w:r w:rsidRPr="00FF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Духовно-эмоциональное обогащение личности: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формирование представлений о гармоничном единстве мира и о месте в нём человека с его искусственно создаваемой предметной средой;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воспитание внимательного и участливого отношения к окружающему;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формирование эстетического восприятия и оценки вещей и явлений;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воспитание уважительного отношения к человеку творцу;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созидательных возможностей личности, творческих способностей, интуиции.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Совершенствование интеллекта, развитие рационально-логического мышления.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Расширение кругозора.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Развитие руки, глазомера через формирование практических умений.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концу учебного года учащиеся должны: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Иметь представление об эстетических понятиях: художественный образ, форма и содержание, игрушка, дисгармония.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Знать виды изучаемых материалов и их свойства; способ получения объёмных форм – на основе развёртки.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Уметь самостоятельно выполнять разметку с опорой на чертёж по линейке, угольнику, циркулю.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контролем учителя проводить анализ образца, планировать и контролировать выполняемую практическую работу.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Методы, используемые на уроке: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Исследовательский;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Метод доступности;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Метод наглядности и </w:t>
      </w:r>
      <w:proofErr w:type="spellStart"/>
      <w:proofErr w:type="gramStart"/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Способы проверки знаний: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достижений учащихся по технологии проводится в форме устного опроса, а также выполненных работ.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обеспечение: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Дидактический и раздаточный материал.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692A" w:rsidRPr="00E6692A" w:rsidRDefault="00E6692A" w:rsidP="00E6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в программе не определены часы на изучение разделов, материал распределён таким образом: </w:t>
      </w:r>
    </w:p>
    <w:p w:rsidR="00E6692A" w:rsidRDefault="00E6692A" w:rsidP="00E6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Вводный урок. Инструктаж по ТБ 1 час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Работа с бумагой. 11 часов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Работа с текстильными материалами. 13 часов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Работа с природным материалом. 8 часов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Экскурсия (сбор природных материалов). 1 час</w:t>
      </w:r>
      <w:proofErr w:type="gramStart"/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6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того: 34 часа </w:t>
      </w:r>
    </w:p>
    <w:p w:rsidR="00FF29DC" w:rsidRDefault="00FF29DC" w:rsidP="00E6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DC" w:rsidRPr="00E6692A" w:rsidRDefault="00FF29DC" w:rsidP="00E6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92A" w:rsidRPr="00FF29DC" w:rsidRDefault="00E6692A" w:rsidP="00FF2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29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Тематическое планирование </w:t>
      </w:r>
      <w:r w:rsidRPr="00FF29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tbl>
      <w:tblPr>
        <w:tblStyle w:val="a4"/>
        <w:tblW w:w="0" w:type="auto"/>
        <w:tblLook w:val="04A0"/>
      </w:tblPr>
      <w:tblGrid>
        <w:gridCol w:w="848"/>
        <w:gridCol w:w="6520"/>
        <w:gridCol w:w="1985"/>
      </w:tblGrid>
      <w:tr w:rsidR="004047EE" w:rsidRPr="004047EE" w:rsidTr="004047EE">
        <w:tc>
          <w:tcPr>
            <w:tcW w:w="848" w:type="dxa"/>
          </w:tcPr>
          <w:p w:rsidR="004047EE" w:rsidRPr="004047EE" w:rsidRDefault="004047EE" w:rsidP="004047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520" w:type="dxa"/>
          </w:tcPr>
          <w:p w:rsidR="004047EE" w:rsidRPr="004047EE" w:rsidRDefault="004047EE" w:rsidP="004047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85" w:type="dxa"/>
          </w:tcPr>
          <w:p w:rsidR="004047EE" w:rsidRPr="004047EE" w:rsidRDefault="004047EE" w:rsidP="004047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4047EE" w:rsidTr="004F2FCF">
        <w:tc>
          <w:tcPr>
            <w:tcW w:w="9353" w:type="dxa"/>
            <w:gridSpan w:val="3"/>
          </w:tcPr>
          <w:p w:rsidR="004047EE" w:rsidRPr="004047EE" w:rsidRDefault="004047EE" w:rsidP="004047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Инструктаж по технике безопасности. Экскурсия по сбору природных материалов.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 материалом. Лесовик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 материалом. В лесу.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 материалом. Цветы.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 материалом. Осенний букет.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37556D">
        <w:tc>
          <w:tcPr>
            <w:tcW w:w="9353" w:type="dxa"/>
            <w:gridSpan w:val="3"/>
          </w:tcPr>
          <w:p w:rsidR="004047EE" w:rsidRPr="004047EE" w:rsidRDefault="004047EE" w:rsidP="004047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 материалом. Корзинка с овощами.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</w:t>
            </w:r>
          </w:p>
        </w:tc>
        <w:tc>
          <w:tcPr>
            <w:tcW w:w="6520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из яичной скорлупы.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 материалом. Давай устроим зоопарк.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Бумажных дел мастера. Свойства бумаги.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2D2264">
        <w:tc>
          <w:tcPr>
            <w:tcW w:w="9353" w:type="dxa"/>
            <w:gridSpan w:val="3"/>
          </w:tcPr>
          <w:p w:rsidR="004047EE" w:rsidRPr="004047EE" w:rsidRDefault="004047EE" w:rsidP="004047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Вырезывание из бумаги.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клеить цилиндры и конусы.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семья в сборе. Изготовление рамки для фотографий.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штучки.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</w:tcPr>
          <w:p w:rsidR="004047EE" w:rsidRPr="00E6692A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поздравительные открытки.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RPr="004047EE" w:rsidTr="00922E7A">
        <w:tc>
          <w:tcPr>
            <w:tcW w:w="9353" w:type="dxa"/>
            <w:gridSpan w:val="3"/>
          </w:tcPr>
          <w:p w:rsidR="004047EE" w:rsidRPr="004047EE" w:rsidRDefault="004047EE" w:rsidP="004047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</w:tcPr>
          <w:p w:rsidR="004047EE" w:rsidRPr="00E6692A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светильника.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</w:tcPr>
          <w:p w:rsidR="004047EE" w:rsidRPr="00E6692A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Самоделки из пластилина. Народная игрушка.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</w:tcPr>
          <w:p w:rsidR="004047EE" w:rsidRPr="00E6692A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Отправляемся в </w:t>
            </w:r>
            <w:proofErr w:type="spellStart"/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Вообразилию</w:t>
            </w:r>
            <w:proofErr w:type="spellEnd"/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19, 20</w:t>
            </w:r>
          </w:p>
        </w:tc>
        <w:tc>
          <w:tcPr>
            <w:tcW w:w="6520" w:type="dxa"/>
          </w:tcPr>
          <w:p w:rsidR="004047EE" w:rsidRPr="00E6692A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коллаж.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</w:tcPr>
          <w:p w:rsidR="004047EE" w:rsidRPr="00E6692A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полоски бумаги.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634DC6">
        <w:tc>
          <w:tcPr>
            <w:tcW w:w="9353" w:type="dxa"/>
            <w:gridSpan w:val="3"/>
          </w:tcPr>
          <w:p w:rsidR="004047EE" w:rsidRPr="004047EE" w:rsidRDefault="004047EE" w:rsidP="004047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</w:tcPr>
          <w:p w:rsidR="004047EE" w:rsidRPr="00E6692A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ниточки и тряпочки</w:t>
            </w:r>
            <w:proofErr w:type="gramStart"/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0" w:type="dxa"/>
          </w:tcPr>
          <w:p w:rsidR="004047EE" w:rsidRPr="00E6692A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получаются ткани?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24, 25</w:t>
            </w:r>
          </w:p>
        </w:tc>
        <w:tc>
          <w:tcPr>
            <w:tcW w:w="6520" w:type="dxa"/>
          </w:tcPr>
          <w:p w:rsidR="004047EE" w:rsidRPr="00E6692A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Соблюдаем технику безопасности. Игольница.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26, 27</w:t>
            </w:r>
          </w:p>
        </w:tc>
        <w:tc>
          <w:tcPr>
            <w:tcW w:w="6520" w:type="dxa"/>
          </w:tcPr>
          <w:p w:rsidR="004047EE" w:rsidRPr="00E6692A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салфетка или изучаем петельный шов.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6E574F">
        <w:tc>
          <w:tcPr>
            <w:tcW w:w="9353" w:type="dxa"/>
            <w:gridSpan w:val="3"/>
          </w:tcPr>
          <w:p w:rsidR="004047EE" w:rsidRPr="004047EE" w:rsidRDefault="004047EE" w:rsidP="004047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28, 29</w:t>
            </w:r>
          </w:p>
        </w:tc>
        <w:tc>
          <w:tcPr>
            <w:tcW w:w="6520" w:type="dxa"/>
          </w:tcPr>
          <w:p w:rsidR="004047EE" w:rsidRPr="00E6692A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Куклы-домовёнки</w:t>
            </w:r>
            <w:proofErr w:type="spellEnd"/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30, 31</w:t>
            </w:r>
          </w:p>
        </w:tc>
        <w:tc>
          <w:tcPr>
            <w:tcW w:w="6520" w:type="dxa"/>
          </w:tcPr>
          <w:p w:rsidR="004047EE" w:rsidRPr="00E6692A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Экзотический кактус.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0" w:type="dxa"/>
          </w:tcPr>
          <w:p w:rsidR="004047EE" w:rsidRPr="00E6692A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тканью. Мягкая игрушка «Змея».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0" w:type="dxa"/>
          </w:tcPr>
          <w:p w:rsidR="004047EE" w:rsidRPr="00E6692A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Бабочка.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7EE" w:rsidTr="004047EE">
        <w:tc>
          <w:tcPr>
            <w:tcW w:w="848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0" w:type="dxa"/>
          </w:tcPr>
          <w:p w:rsidR="004047EE" w:rsidRPr="00E6692A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Летняя композиция.</w:t>
            </w:r>
          </w:p>
        </w:tc>
        <w:tc>
          <w:tcPr>
            <w:tcW w:w="1985" w:type="dxa"/>
          </w:tcPr>
          <w:p w:rsidR="004047EE" w:rsidRDefault="004047EE" w:rsidP="00E66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190" w:rsidRDefault="00562190" w:rsidP="00562190">
      <w:pPr>
        <w:jc w:val="center"/>
        <w:rPr>
          <w:b/>
          <w:sz w:val="28"/>
          <w:szCs w:val="28"/>
        </w:rPr>
      </w:pPr>
    </w:p>
    <w:p w:rsidR="00562190" w:rsidRDefault="00562190" w:rsidP="00562190">
      <w:pPr>
        <w:jc w:val="center"/>
        <w:rPr>
          <w:b/>
          <w:sz w:val="28"/>
          <w:szCs w:val="28"/>
        </w:rPr>
      </w:pPr>
    </w:p>
    <w:p w:rsidR="00562190" w:rsidRDefault="00562190" w:rsidP="00562190">
      <w:pPr>
        <w:jc w:val="center"/>
        <w:rPr>
          <w:b/>
          <w:sz w:val="28"/>
          <w:szCs w:val="28"/>
        </w:rPr>
      </w:pPr>
    </w:p>
    <w:p w:rsidR="00562190" w:rsidRDefault="00562190" w:rsidP="00562190">
      <w:pPr>
        <w:jc w:val="center"/>
        <w:rPr>
          <w:b/>
          <w:sz w:val="28"/>
          <w:szCs w:val="28"/>
        </w:rPr>
      </w:pPr>
    </w:p>
    <w:p w:rsidR="00562190" w:rsidRDefault="00562190" w:rsidP="00562190">
      <w:pPr>
        <w:jc w:val="center"/>
        <w:rPr>
          <w:b/>
          <w:sz w:val="28"/>
          <w:szCs w:val="28"/>
        </w:rPr>
      </w:pPr>
    </w:p>
    <w:p w:rsidR="00562190" w:rsidRPr="00562190" w:rsidRDefault="00562190" w:rsidP="00562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190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учителя:</w:t>
      </w:r>
    </w:p>
    <w:p w:rsidR="00562190" w:rsidRPr="00562190" w:rsidRDefault="00562190" w:rsidP="005621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190">
        <w:rPr>
          <w:rFonts w:ascii="Times New Roman" w:hAnsi="Times New Roman" w:cs="Times New Roman"/>
          <w:sz w:val="28"/>
          <w:szCs w:val="28"/>
        </w:rPr>
        <w:t xml:space="preserve">Симоненко В.Д. Методическое пособие. (М., </w:t>
      </w:r>
      <w:proofErr w:type="spellStart"/>
      <w:r w:rsidRPr="00562190">
        <w:rPr>
          <w:rFonts w:ascii="Times New Roman" w:hAnsi="Times New Roman" w:cs="Times New Roman"/>
          <w:sz w:val="28"/>
          <w:szCs w:val="28"/>
        </w:rPr>
        <w:t>Венанта-граф</w:t>
      </w:r>
      <w:proofErr w:type="spellEnd"/>
      <w:r w:rsidRPr="00562190">
        <w:rPr>
          <w:rFonts w:ascii="Times New Roman" w:hAnsi="Times New Roman" w:cs="Times New Roman"/>
          <w:sz w:val="28"/>
          <w:szCs w:val="28"/>
        </w:rPr>
        <w:t xml:space="preserve">. 2004). </w:t>
      </w:r>
    </w:p>
    <w:p w:rsidR="00562190" w:rsidRPr="00562190" w:rsidRDefault="00562190" w:rsidP="005621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190">
        <w:rPr>
          <w:rFonts w:ascii="Times New Roman" w:hAnsi="Times New Roman" w:cs="Times New Roman"/>
          <w:sz w:val="28"/>
          <w:szCs w:val="28"/>
        </w:rPr>
        <w:t xml:space="preserve">Технология. Учебник для 3 класса, М., Симоненко В.Д., М., </w:t>
      </w:r>
      <w:proofErr w:type="spellStart"/>
      <w:r w:rsidRPr="00562190">
        <w:rPr>
          <w:rFonts w:ascii="Times New Roman" w:hAnsi="Times New Roman" w:cs="Times New Roman"/>
          <w:sz w:val="28"/>
          <w:szCs w:val="28"/>
        </w:rPr>
        <w:t>Венанта-Граф</w:t>
      </w:r>
      <w:proofErr w:type="spellEnd"/>
      <w:r w:rsidRPr="00562190">
        <w:rPr>
          <w:rFonts w:ascii="Times New Roman" w:hAnsi="Times New Roman" w:cs="Times New Roman"/>
          <w:sz w:val="28"/>
          <w:szCs w:val="28"/>
        </w:rPr>
        <w:t>, 2005.</w:t>
      </w:r>
    </w:p>
    <w:p w:rsidR="00562190" w:rsidRPr="00562190" w:rsidRDefault="00562190" w:rsidP="005621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190">
        <w:rPr>
          <w:rFonts w:ascii="Times New Roman" w:hAnsi="Times New Roman" w:cs="Times New Roman"/>
          <w:sz w:val="28"/>
          <w:szCs w:val="28"/>
        </w:rPr>
        <w:t xml:space="preserve">Технология. Рабочая тетрадь для 3 класса, М., Симоненко В.Д., М., </w:t>
      </w:r>
      <w:proofErr w:type="spellStart"/>
      <w:r w:rsidRPr="00562190">
        <w:rPr>
          <w:rFonts w:ascii="Times New Roman" w:hAnsi="Times New Roman" w:cs="Times New Roman"/>
          <w:sz w:val="28"/>
          <w:szCs w:val="28"/>
        </w:rPr>
        <w:t>Венанта-Граф</w:t>
      </w:r>
      <w:proofErr w:type="spellEnd"/>
      <w:r w:rsidRPr="00562190">
        <w:rPr>
          <w:rFonts w:ascii="Times New Roman" w:hAnsi="Times New Roman" w:cs="Times New Roman"/>
          <w:sz w:val="28"/>
          <w:szCs w:val="28"/>
        </w:rPr>
        <w:t>, 2005.</w:t>
      </w:r>
    </w:p>
    <w:p w:rsidR="00562190" w:rsidRPr="00562190" w:rsidRDefault="00562190" w:rsidP="00562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190">
        <w:rPr>
          <w:rFonts w:ascii="Times New Roman" w:hAnsi="Times New Roman" w:cs="Times New Roman"/>
          <w:b/>
          <w:sz w:val="28"/>
          <w:szCs w:val="28"/>
        </w:rPr>
        <w:t>Литература для учащихся:</w:t>
      </w:r>
    </w:p>
    <w:p w:rsidR="00562190" w:rsidRPr="00562190" w:rsidRDefault="00562190" w:rsidP="005621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190">
        <w:rPr>
          <w:rFonts w:ascii="Times New Roman" w:hAnsi="Times New Roman" w:cs="Times New Roman"/>
          <w:sz w:val="28"/>
          <w:szCs w:val="28"/>
        </w:rPr>
        <w:t xml:space="preserve">Технология. Учебник для 3 класса, М., Симоненко В.Д., М., </w:t>
      </w:r>
      <w:proofErr w:type="spellStart"/>
      <w:r w:rsidRPr="00562190">
        <w:rPr>
          <w:rFonts w:ascii="Times New Roman" w:hAnsi="Times New Roman" w:cs="Times New Roman"/>
          <w:sz w:val="28"/>
          <w:szCs w:val="28"/>
        </w:rPr>
        <w:t>Венанта-Граф</w:t>
      </w:r>
      <w:proofErr w:type="spellEnd"/>
      <w:r w:rsidRPr="00562190">
        <w:rPr>
          <w:rFonts w:ascii="Times New Roman" w:hAnsi="Times New Roman" w:cs="Times New Roman"/>
          <w:sz w:val="28"/>
          <w:szCs w:val="28"/>
        </w:rPr>
        <w:t>, 2005.</w:t>
      </w:r>
    </w:p>
    <w:p w:rsidR="00562190" w:rsidRPr="00562190" w:rsidRDefault="00562190" w:rsidP="005621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190">
        <w:rPr>
          <w:rFonts w:ascii="Times New Roman" w:hAnsi="Times New Roman" w:cs="Times New Roman"/>
          <w:sz w:val="28"/>
          <w:szCs w:val="28"/>
        </w:rPr>
        <w:t xml:space="preserve">Технология. Рабочая тетрадь для 3 класса, М., Симоненко В.Д., М., </w:t>
      </w:r>
      <w:proofErr w:type="spellStart"/>
      <w:r w:rsidRPr="00562190">
        <w:rPr>
          <w:rFonts w:ascii="Times New Roman" w:hAnsi="Times New Roman" w:cs="Times New Roman"/>
          <w:sz w:val="28"/>
          <w:szCs w:val="28"/>
        </w:rPr>
        <w:t>Венанта-Граф</w:t>
      </w:r>
      <w:proofErr w:type="spellEnd"/>
      <w:r w:rsidRPr="00562190">
        <w:rPr>
          <w:rFonts w:ascii="Times New Roman" w:hAnsi="Times New Roman" w:cs="Times New Roman"/>
          <w:sz w:val="28"/>
          <w:szCs w:val="28"/>
        </w:rPr>
        <w:t>, 2005.</w:t>
      </w:r>
    </w:p>
    <w:p w:rsidR="00562190" w:rsidRPr="00562190" w:rsidRDefault="00562190" w:rsidP="00E6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2190" w:rsidRPr="00562190" w:rsidSect="00C87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58A"/>
    <w:multiLevelType w:val="hybridMultilevel"/>
    <w:tmpl w:val="EFDED3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530447"/>
    <w:multiLevelType w:val="hybridMultilevel"/>
    <w:tmpl w:val="91DC0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92A"/>
    <w:rsid w:val="004047EE"/>
    <w:rsid w:val="00562190"/>
    <w:rsid w:val="00C135BF"/>
    <w:rsid w:val="00C87E30"/>
    <w:rsid w:val="00E6692A"/>
    <w:rsid w:val="00F220DE"/>
    <w:rsid w:val="00FF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4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Ilyfan</dc:creator>
  <cp:lastModifiedBy>Ilyfan</cp:lastModifiedBy>
  <cp:revision>3</cp:revision>
  <dcterms:created xsi:type="dcterms:W3CDTF">2011-08-27T11:39:00Z</dcterms:created>
  <dcterms:modified xsi:type="dcterms:W3CDTF">2011-08-30T11:50:00Z</dcterms:modified>
</cp:coreProperties>
</file>