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21" w:rsidRDefault="00C43647" w:rsidP="00666F21">
      <w:pPr>
        <w:jc w:val="center"/>
        <w:rPr>
          <w:rFonts w:ascii="Times New Roman" w:hAnsi="Times New Roman"/>
          <w:b/>
          <w:sz w:val="28"/>
          <w:szCs w:val="28"/>
        </w:rPr>
      </w:pPr>
      <w:r w:rsidRPr="00666F2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</w:t>
      </w:r>
      <w:r w:rsidR="00666F21">
        <w:rPr>
          <w:rFonts w:ascii="Times New Roman" w:hAnsi="Times New Roman"/>
          <w:b/>
          <w:bCs/>
          <w:sz w:val="28"/>
          <w:szCs w:val="28"/>
        </w:rPr>
        <w:t>Пояснительная записка к рабочей программе по</w:t>
      </w:r>
      <w:r w:rsidR="00666F21">
        <w:rPr>
          <w:rFonts w:ascii="Times New Roman" w:hAnsi="Times New Roman"/>
          <w:b/>
          <w:sz w:val="28"/>
          <w:szCs w:val="28"/>
        </w:rPr>
        <w:t xml:space="preserve"> технологии. 4 класс</w:t>
      </w:r>
      <w:proofErr w:type="gramStart"/>
      <w:r w:rsidR="00666F21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  <w:r w:rsidR="00666F21">
        <w:rPr>
          <w:rFonts w:ascii="Times New Roman" w:hAnsi="Times New Roman"/>
          <w:b/>
          <w:sz w:val="28"/>
          <w:szCs w:val="28"/>
        </w:rPr>
        <w:t>«Начальная школа 21 век»</w:t>
      </w:r>
    </w:p>
    <w:p w:rsidR="00666F21" w:rsidRDefault="00666F21" w:rsidP="00666F21">
      <w:pPr>
        <w:ind w:left="360"/>
        <w:jc w:val="center"/>
        <w:rPr>
          <w:rFonts w:ascii="Calibri" w:hAnsi="Calibri"/>
          <w:sz w:val="28"/>
          <w:szCs w:val="28"/>
        </w:rPr>
      </w:pPr>
    </w:p>
    <w:p w:rsidR="00666F21" w:rsidRP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Преподавание предмета «Технология» в 4 классе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*Федеральным компонентом государственного образовательного стандарта начального общего образования (Приказ МО РФ от 05.03.2004 №1089).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*Программой начального общего образования по технологии 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Федеральным базисным учебным планом для среднего (полного) общего образования (Приложение к приказу Минобразования России от 09.03.2004 № 1312).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составлена на основе примерной (типовой) учебной программы </w:t>
      </w:r>
      <w:r>
        <w:rPr>
          <w:rFonts w:ascii="Times New Roman" w:hAnsi="Times New Roman"/>
          <w:sz w:val="28"/>
          <w:szCs w:val="28"/>
        </w:rPr>
        <w:t xml:space="preserve">по технологии  </w:t>
      </w:r>
      <w:proofErr w:type="spellStart"/>
      <w:r>
        <w:rPr>
          <w:rFonts w:ascii="Times New Roman" w:hAnsi="Times New Roman"/>
          <w:sz w:val="28"/>
          <w:szCs w:val="28"/>
        </w:rPr>
        <w:t>Е.А.Лутцевой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6F21" w:rsidRDefault="00666F21" w:rsidP="00666F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В процессе обучения технологии в начальной школе реализуются следующие цели:</w:t>
      </w:r>
    </w:p>
    <w:p w:rsidR="00666F21" w:rsidRDefault="00666F21" w:rsidP="00666F21">
      <w:pPr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мелкой моторики рук, пространственно</w:t>
      </w:r>
      <w:r>
        <w:rPr>
          <w:rFonts w:ascii="Times New Roman" w:hAnsi="Times New Roman"/>
          <w:spacing w:val="2"/>
          <w:sz w:val="28"/>
          <w:szCs w:val="28"/>
        </w:rPr>
        <w:t>го воображения, технического и  логического мышления, гла</w:t>
      </w:r>
      <w:r>
        <w:rPr>
          <w:rFonts w:ascii="Times New Roman" w:hAnsi="Times New Roman"/>
          <w:spacing w:val="1"/>
          <w:sz w:val="28"/>
          <w:szCs w:val="28"/>
        </w:rPr>
        <w:t xml:space="preserve">зомера; </w:t>
      </w:r>
    </w:p>
    <w:p w:rsidR="00666F21" w:rsidRDefault="00666F21" w:rsidP="00666F21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способностей ориентироваться в информации разного </w:t>
      </w:r>
      <w:r>
        <w:rPr>
          <w:rFonts w:ascii="Times New Roman" w:hAnsi="Times New Roman"/>
          <w:spacing w:val="-2"/>
          <w:sz w:val="28"/>
          <w:szCs w:val="28"/>
        </w:rPr>
        <w:t>вида;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- освоение знаний о роли трудовой деятельности человека в </w:t>
      </w:r>
      <w:r>
        <w:rPr>
          <w:rFonts w:ascii="Times New Roman" w:hAnsi="Times New Roman"/>
          <w:spacing w:val="4"/>
          <w:sz w:val="28"/>
          <w:szCs w:val="28"/>
        </w:rPr>
        <w:t>преобразовании окружающего мира, первоначальных пред</w:t>
      </w:r>
      <w:r>
        <w:rPr>
          <w:rFonts w:ascii="Times New Roman" w:hAnsi="Times New Roman"/>
          <w:sz w:val="28"/>
          <w:szCs w:val="28"/>
        </w:rPr>
        <w:t>ставлений о мире профессий;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овладение начальными технологическими знаниями, трудо</w:t>
      </w:r>
      <w:r>
        <w:rPr>
          <w:rFonts w:ascii="Times New Roman" w:hAnsi="Times New Roman"/>
          <w:sz w:val="28"/>
          <w:szCs w:val="28"/>
        </w:rPr>
        <w:t>выми умениями и навыками, опытом практической деятельно</w:t>
      </w:r>
      <w:r>
        <w:rPr>
          <w:rFonts w:ascii="Times New Roman" w:hAnsi="Times New Roman"/>
          <w:spacing w:val="-1"/>
          <w:sz w:val="28"/>
          <w:szCs w:val="28"/>
        </w:rPr>
        <w:t xml:space="preserve">сти по созданию личностно и общественно значимых объектов </w:t>
      </w:r>
      <w:r>
        <w:rPr>
          <w:rFonts w:ascii="Times New Roman" w:hAnsi="Times New Roman"/>
          <w:spacing w:val="2"/>
          <w:sz w:val="28"/>
          <w:szCs w:val="28"/>
        </w:rPr>
        <w:t>труда;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способами планирования и организации трудовой дея</w:t>
      </w:r>
      <w:r>
        <w:rPr>
          <w:rFonts w:ascii="Times New Roman" w:hAnsi="Times New Roman"/>
          <w:spacing w:val="4"/>
          <w:sz w:val="28"/>
          <w:szCs w:val="28"/>
        </w:rPr>
        <w:t>тельности, объективной оценки своей работы;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 умениями ис</w:t>
      </w:r>
      <w:r>
        <w:rPr>
          <w:rFonts w:ascii="Times New Roman" w:hAnsi="Times New Roman"/>
          <w:sz w:val="28"/>
          <w:szCs w:val="28"/>
        </w:rPr>
        <w:t>пользовать компьютерную технику для работы с информацией</w:t>
      </w:r>
      <w:r>
        <w:rPr>
          <w:rFonts w:ascii="Times New Roman" w:hAnsi="Times New Roman"/>
          <w:sz w:val="28"/>
          <w:szCs w:val="28"/>
        </w:rPr>
        <w:br/>
        <w:t xml:space="preserve"> в учебной деятельности и повседневной жизни;</w:t>
      </w:r>
    </w:p>
    <w:p w:rsidR="00666F21" w:rsidRDefault="00666F21" w:rsidP="00666F21">
      <w:pPr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воспитание трудолюбия, уважительного отношения к людям </w:t>
      </w:r>
      <w:r>
        <w:rPr>
          <w:rFonts w:ascii="Times New Roman" w:hAnsi="Times New Roman"/>
          <w:sz w:val="28"/>
          <w:szCs w:val="28"/>
        </w:rPr>
        <w:t>и результатам их труда, интереса к информационной и комму</w:t>
      </w:r>
      <w:r>
        <w:rPr>
          <w:rFonts w:ascii="Times New Roman" w:hAnsi="Times New Roman"/>
          <w:spacing w:val="1"/>
          <w:sz w:val="28"/>
          <w:szCs w:val="28"/>
        </w:rPr>
        <w:t xml:space="preserve">никационной деятельности; 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практическое применение правил </w:t>
      </w:r>
      <w:r>
        <w:rPr>
          <w:rFonts w:ascii="Times New Roman" w:hAnsi="Times New Roman"/>
          <w:sz w:val="28"/>
          <w:szCs w:val="28"/>
        </w:rPr>
        <w:t>сотрудничества в коллективной деятельности.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666F21" w:rsidRDefault="00666F21" w:rsidP="00666F2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Срок реализации данной программы - 1 год. Она рассчитана на учащихся 4  «Д» класса МОУ «СОШ № 34 с углубленным изучением художественно-эстетических предметов». Уровень подготовки учащихся позволяет изучать предлагаемый курс на базовом уровне, дополняя элементами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продвинутого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</w:p>
    <w:p w:rsidR="00666F21" w:rsidRDefault="00666F21" w:rsidP="00666F2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данном классе ведущими методами обучения предмету являются: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проектно- исследовательское обучение, ИКТ. Для развития устойчивого интереса к учебному процессу на уроках технологии  используются электронные образовательные ресурсы.</w:t>
      </w:r>
    </w:p>
    <w:p w:rsidR="00666F21" w:rsidRDefault="00666F21" w:rsidP="00666F2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Учебный план 4 «Д» класса МОУ «СОШ № 34 с углубленным изучением художественно-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эстетических предметов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отводит на изучение окружающего мира в 4 классе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1 уроку в неделю, что составляет 34 часа в учебный год.  </w:t>
      </w:r>
    </w:p>
    <w:p w:rsidR="00666F21" w:rsidRDefault="00666F21" w:rsidP="00666F21">
      <w:pPr>
        <w:rPr>
          <w:rFonts w:ascii="Times New Roman" w:eastAsia="Calibri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В результате изучения технологии  учащиеся должны </w:t>
      </w:r>
      <w:r>
        <w:rPr>
          <w:rFonts w:ascii="Times New Roman" w:hAnsi="Times New Roman"/>
          <w:b/>
          <w:sz w:val="28"/>
          <w:szCs w:val="28"/>
        </w:rPr>
        <w:t>знать/понимать: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 такое деталь, конструкция (одно детальные, много детальные), неподвижное соединение деталей;</w:t>
      </w:r>
    </w:p>
    <w:p w:rsidR="00666F21" w:rsidRP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материалов: природные, искусственные, их свойства и названия на уровне общего представления;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последовательность изготовления несложных деталей: разметка, резание, сборка, отделка;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разметки: сгибанием, по шаблону;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соединения с помощью клейстера, клея ПВА;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отделки: раскрашивание, аппликация, прямая строчка и её варианты;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название и назначение ручных инструментов и приспособлений, правила работы с ними.</w:t>
      </w:r>
    </w:p>
    <w:p w:rsidR="00666F21" w:rsidRDefault="00666F21" w:rsidP="00666F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уметь: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наблюдать, сравнивать, делать простейшие обобщения;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материалы и инструменты по их назначению;</w:t>
      </w:r>
    </w:p>
    <w:p w:rsidR="00666F21" w:rsidRDefault="00666F21" w:rsidP="0066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 работать и хранить инструменты;</w:t>
      </w:r>
    </w:p>
    <w:p w:rsidR="00666F21" w:rsidRDefault="00666F21" w:rsidP="00666F2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выполнять правила поведения в общественных местах.</w:t>
      </w:r>
    </w:p>
    <w:p w:rsidR="00666F21" w:rsidRDefault="00666F21" w:rsidP="00666F21">
      <w:pPr>
        <w:rPr>
          <w:rFonts w:ascii="Times New Roman" w:eastAsia="Times New Roman" w:hAnsi="Times New Roman"/>
          <w:sz w:val="28"/>
          <w:szCs w:val="28"/>
          <w:rtl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Данное планирование определяет достаточный объем знаний и умений, необходимых для применения в практической деятельности, изучения смежных дисциплин. </w:t>
      </w:r>
    </w:p>
    <w:p w:rsidR="00666F21" w:rsidRDefault="00666F21" w:rsidP="00666F2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F21" w:rsidRDefault="00666F21" w:rsidP="00666F21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</w:t>
      </w:r>
    </w:p>
    <w:p w:rsidR="00666F21" w:rsidRDefault="00666F21" w:rsidP="00666F21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666F21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666F21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666F21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66F21" w:rsidRDefault="00666F21" w:rsidP="00C4364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43647" w:rsidRDefault="00C43647" w:rsidP="00C4364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ТЕХНОЛОГИЯ</w:t>
      </w:r>
    </w:p>
    <w:p w:rsidR="00C43647" w:rsidRPr="00A979F2" w:rsidRDefault="00C43647" w:rsidP="00C4364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43647" w:rsidRDefault="00C43647" w:rsidP="00C4364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F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43647" w:rsidRPr="00062885" w:rsidRDefault="00C43647" w:rsidP="00B77E98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3647" w:rsidRPr="00A979F2" w:rsidRDefault="00C43647" w:rsidP="00C4364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575" w:type="dxa"/>
        <w:jc w:val="center"/>
        <w:tblCellSpacing w:w="0" w:type="dxa"/>
        <w:tblInd w:w="-26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2410"/>
        <w:gridCol w:w="3260"/>
        <w:gridCol w:w="3544"/>
        <w:gridCol w:w="1984"/>
        <w:gridCol w:w="1513"/>
      </w:tblGrid>
      <w:tr w:rsidR="00C43647" w:rsidRPr="00B77E98" w:rsidTr="00BD6051">
        <w:trPr>
          <w:trHeight w:val="885"/>
          <w:tblCellSpacing w:w="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№</w:t>
            </w:r>
            <w:r w:rsidR="00432D39" w:rsidRPr="00B77E98">
              <w:rPr>
                <w:rFonts w:ascii="Times New Roman" w:hAnsi="Times New Roman" w:cs="Times New Roman"/>
              </w:rPr>
              <w:t xml:space="preserve"> урока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7E98">
              <w:rPr>
                <w:rFonts w:ascii="Times New Roman" w:hAnsi="Times New Roman" w:cs="Times New Roman"/>
              </w:rPr>
              <w:t>п</w:t>
            </w:r>
            <w:proofErr w:type="gramEnd"/>
            <w:r w:rsidRPr="00B77E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разделов и тем 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Содержание тем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учебного курса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подготовки 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ind w:right="-692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Календарные</w:t>
            </w: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ind w:right="-692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сроки</w:t>
            </w:r>
          </w:p>
        </w:tc>
      </w:tr>
      <w:tr w:rsidR="00C43647" w:rsidRPr="00B77E98" w:rsidTr="00BD6051">
        <w:trPr>
          <w:trHeight w:val="165"/>
          <w:tblCellSpacing w:w="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6</w:t>
            </w:r>
          </w:p>
        </w:tc>
      </w:tr>
      <w:tr w:rsidR="00C43647" w:rsidRPr="00B77E98" w:rsidTr="008A6EA5">
        <w:trPr>
          <w:trHeight w:val="1957"/>
          <w:tblCellSpacing w:w="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D39" w:rsidRPr="00B77E98" w:rsidRDefault="00432D39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32D39" w:rsidRPr="00B77E98" w:rsidRDefault="00432D39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32D39" w:rsidRPr="00B77E98" w:rsidRDefault="00432D39" w:rsidP="00E830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</w:t>
            </w:r>
            <w:r w:rsidR="00043C6D" w:rsidRPr="00B77E98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Современное производство. </w:t>
            </w:r>
          </w:p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2D39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Совершенствование технологий.</w:t>
            </w:r>
          </w:p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Штучное и массовое.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95E" w:rsidRPr="00B77E98" w:rsidRDefault="0095695E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95E" w:rsidRPr="00B77E98" w:rsidRDefault="0095695E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95E" w:rsidRPr="00B77E98" w:rsidRDefault="0095695E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95E" w:rsidRPr="00B77E98" w:rsidRDefault="0095695E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Народные промыслы и массовое производство.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587" w:rsidRPr="00B77E98" w:rsidRDefault="00F75587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43647" w:rsidRPr="00B77E98" w:rsidRDefault="00427B36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Иметь представление</w:t>
            </w:r>
            <w:r w:rsidRPr="00B77E98">
              <w:rPr>
                <w:rFonts w:ascii="Times New Roman" w:hAnsi="Times New Roman" w:cs="Times New Roman"/>
              </w:rPr>
              <w:t xml:space="preserve"> о современных направлениях научно-технического развития в стране и в мире.</w:t>
            </w:r>
          </w:p>
          <w:p w:rsidR="00406C4C" w:rsidRPr="00B77E98" w:rsidRDefault="00406C4C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Знать современные профессии, появившиеся в </w:t>
            </w:r>
            <w:r w:rsidRPr="00B77E98">
              <w:rPr>
                <w:rFonts w:ascii="Times New Roman" w:hAnsi="Times New Roman" w:cs="Times New Roman"/>
                <w:lang w:val="en-US"/>
              </w:rPr>
              <w:t>XX</w:t>
            </w:r>
            <w:r w:rsidRPr="00B77E98">
              <w:rPr>
                <w:rFonts w:ascii="Times New Roman" w:hAnsi="Times New Roman" w:cs="Times New Roman"/>
              </w:rPr>
              <w:t>-</w:t>
            </w:r>
            <w:r w:rsidRPr="00B77E98">
              <w:rPr>
                <w:rFonts w:ascii="Times New Roman" w:hAnsi="Times New Roman" w:cs="Times New Roman"/>
                <w:lang w:val="en-US"/>
              </w:rPr>
              <w:t>XXI</w:t>
            </w:r>
            <w:r w:rsidRPr="00B77E98">
              <w:rPr>
                <w:rFonts w:ascii="Times New Roman" w:hAnsi="Times New Roman" w:cs="Times New Roman"/>
              </w:rPr>
              <w:t xml:space="preserve"> веках.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193" w:rsidRPr="00B77E98" w:rsidRDefault="00A27193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193" w:rsidRPr="00B77E98" w:rsidRDefault="00A27193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193" w:rsidRPr="00B77E98" w:rsidRDefault="00A27193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193" w:rsidRPr="00B77E98" w:rsidRDefault="00A27193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Презентация «Народные промыслы России».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02.09</w:t>
            </w:r>
          </w:p>
          <w:p w:rsidR="002A2EBC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03.09</w:t>
            </w:r>
          </w:p>
          <w:p w:rsidR="002A2EBC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09.09</w:t>
            </w:r>
          </w:p>
        </w:tc>
      </w:tr>
      <w:tr w:rsidR="00C43647" w:rsidRPr="00B77E98" w:rsidTr="008A6EA5">
        <w:trPr>
          <w:trHeight w:val="1845"/>
          <w:tblCellSpacing w:w="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43647" w:rsidRPr="00B77E98" w:rsidRDefault="00043C6D" w:rsidP="00043C6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Быстрее, больше</w:t>
            </w:r>
          </w:p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Как делают автомобили.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95695E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Производство автомобилей</w:t>
            </w:r>
            <w:r w:rsidR="00F75587" w:rsidRPr="00B77E98">
              <w:rPr>
                <w:rFonts w:ascii="Times New Roman" w:hAnsi="Times New Roman" w:cs="Times New Roman"/>
              </w:rPr>
              <w:t>, современные производства.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406C4C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</w:rPr>
              <w:t>этапы технологического процесса и их особенности в зависимости от свойств материалов.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C43647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193" w:rsidRPr="00B77E98" w:rsidRDefault="00A27193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 </w:t>
            </w:r>
            <w:r w:rsidR="00043C6D" w:rsidRPr="00B77E98">
              <w:rPr>
                <w:rFonts w:ascii="Times New Roman" w:hAnsi="Times New Roman" w:cs="Times New Roman"/>
              </w:rPr>
              <w:t xml:space="preserve">Презентации </w:t>
            </w:r>
            <w:proofErr w:type="gramStart"/>
            <w:r w:rsidR="00043C6D" w:rsidRPr="00B77E9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10.09</w:t>
            </w:r>
          </w:p>
          <w:p w:rsidR="002A2EBC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16.09</w:t>
            </w:r>
          </w:p>
        </w:tc>
      </w:tr>
      <w:tr w:rsidR="00C43647" w:rsidRPr="00B77E98" w:rsidTr="008A6EA5">
        <w:trPr>
          <w:trHeight w:val="1817"/>
          <w:tblCellSpacing w:w="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043C6D" w:rsidP="00BD60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E98">
              <w:rPr>
                <w:rFonts w:ascii="Times New Roman" w:hAnsi="Times New Roman" w:cs="Times New Roman"/>
                <w:b/>
              </w:rPr>
              <w:t>Материалы для современного производства</w:t>
            </w:r>
          </w:p>
          <w:p w:rsidR="00E830CF" w:rsidRPr="00B77E98" w:rsidRDefault="00E830CF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Добыча и переработка сырья.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E830CF" w:rsidP="004C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Чёрное золото, что изготавливают их нефти, горюче-смазочные материалы, синтетические материалы</w:t>
            </w:r>
            <w:r w:rsidR="004C3CA3" w:rsidRPr="00B77E98">
              <w:rPr>
                <w:rFonts w:ascii="Times New Roman" w:hAnsi="Times New Roman" w:cs="Times New Roman"/>
              </w:rPr>
              <w:t>.</w:t>
            </w:r>
            <w:r w:rsidR="008A6EA5" w:rsidRPr="00B77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406C4C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Иметь представление</w:t>
            </w:r>
            <w:r w:rsidRPr="00B77E98">
              <w:rPr>
                <w:rFonts w:ascii="Times New Roman" w:hAnsi="Times New Roman" w:cs="Times New Roman"/>
              </w:rPr>
              <w:t xml:space="preserve"> об элементарных аспектах экономических знаний (разделение труда, производительность труда, конкуренция, рынок, реклама и др.)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647" w:rsidRPr="00B77E98" w:rsidRDefault="00043C6D" w:rsidP="00BD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Презентации </w:t>
            </w:r>
            <w:proofErr w:type="gramStart"/>
            <w:r w:rsidRPr="00B77E9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17.09</w:t>
            </w:r>
          </w:p>
          <w:p w:rsidR="002A2EBC" w:rsidRPr="00B77E98" w:rsidRDefault="002A2EBC" w:rsidP="00BD6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23.09</w:t>
            </w:r>
          </w:p>
        </w:tc>
      </w:tr>
    </w:tbl>
    <w:p w:rsidR="00E21B9F" w:rsidRPr="00B77E98" w:rsidRDefault="00E21B9F"/>
    <w:p w:rsidR="008A6EA5" w:rsidRPr="00B77E98" w:rsidRDefault="008A6EA5"/>
    <w:tbl>
      <w:tblPr>
        <w:tblW w:w="13405" w:type="dxa"/>
        <w:jc w:val="center"/>
        <w:tblCellSpacing w:w="0" w:type="dxa"/>
        <w:tblInd w:w="-27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6"/>
        <w:gridCol w:w="2410"/>
        <w:gridCol w:w="3203"/>
        <w:gridCol w:w="3459"/>
        <w:gridCol w:w="2126"/>
        <w:gridCol w:w="1371"/>
      </w:tblGrid>
      <w:tr w:rsidR="008A6EA5" w:rsidRPr="00B77E98" w:rsidTr="004C3CA3">
        <w:trPr>
          <w:trHeight w:val="135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6</w:t>
            </w:r>
          </w:p>
        </w:tc>
      </w:tr>
      <w:tr w:rsidR="008A6EA5" w:rsidRPr="00B77E98" w:rsidTr="004C3CA3">
        <w:trPr>
          <w:trHeight w:val="1280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    </w:t>
            </w:r>
            <w:r w:rsidR="00043C6D" w:rsidRPr="00B77E98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8A6EA5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Природа в опасности. </w:t>
            </w:r>
          </w:p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Times New Roman" w:hAnsi="Times New Roman" w:cs="Times New Roman"/>
              </w:rPr>
              <w:t>Что такое вторичное сырьё.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Переработка вторичного сырья,</w:t>
            </w:r>
          </w:p>
          <w:p w:rsidR="0095695E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Безотходное производство. Охрана природных богатств.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406C4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Уметь</w:t>
            </w:r>
            <w:r w:rsidRPr="00B77E98">
              <w:rPr>
                <w:rFonts w:ascii="Times New Roman" w:hAnsi="Times New Roman" w:cs="Times New Roman"/>
              </w:rPr>
              <w:t xml:space="preserve"> выполнять посильные действия для решения экологических проблем на доступном уровне.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ЭОР «Природа в опасности»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24.09</w:t>
            </w:r>
          </w:p>
          <w:p w:rsidR="002A2EBC" w:rsidRPr="00B77E98" w:rsidRDefault="009D7DD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77E98">
              <w:rPr>
                <w:rFonts w:ascii="Arial" w:hAnsi="Arial" w:cs="Arial"/>
              </w:rPr>
              <w:t>30.</w:t>
            </w:r>
            <w:r w:rsidRPr="00B77E98">
              <w:rPr>
                <w:rFonts w:ascii="Arial" w:hAnsi="Arial" w:cs="Arial"/>
                <w:lang w:val="en-US"/>
              </w:rPr>
              <w:t>09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01.10</w:t>
            </w:r>
          </w:p>
        </w:tc>
      </w:tr>
      <w:tr w:rsidR="008A6EA5" w:rsidRPr="00B77E98" w:rsidTr="004C3CA3">
        <w:trPr>
          <w:trHeight w:val="1412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C3CA3" w:rsidRPr="00B77E98" w:rsidRDefault="00043C6D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A6EA5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Новые технологии в земледелии и животноводстве.</w:t>
            </w:r>
          </w:p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Цветочная сказка.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Влияние современных технологий и преобразующей деятельности человека на окружающую среду.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765" w:rsidRPr="00B77E98" w:rsidRDefault="00B34765" w:rsidP="00B3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b/>
                <w:iCs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  <w:iCs/>
              </w:rPr>
              <w:t>луковичный и клубневый способы размножения растений.</w:t>
            </w:r>
          </w:p>
          <w:p w:rsidR="008A6EA5" w:rsidRPr="00B77E98" w:rsidRDefault="00B34765" w:rsidP="00B3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iCs/>
              </w:rPr>
              <w:t>Уметь выполнять простейшие работы по выращиванию растений из луковиц и клубней.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07.09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08.10</w:t>
            </w:r>
          </w:p>
        </w:tc>
      </w:tr>
      <w:tr w:rsidR="008A6EA5" w:rsidRPr="00B77E98" w:rsidTr="004C3CA3">
        <w:trPr>
          <w:trHeight w:val="2398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043C6D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Жилище человека.</w:t>
            </w:r>
            <w:r w:rsidRPr="00B77E98">
              <w:rPr>
                <w:rFonts w:ascii="Times New Roman" w:hAnsi="Times New Roman" w:cs="Times New Roman"/>
              </w:rPr>
              <w:t xml:space="preserve"> Совершенствование строительных технологий.</w:t>
            </w:r>
          </w:p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О чём рассказывает дом. Дом для семьи.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765" w:rsidRPr="00B77E98" w:rsidRDefault="00B3476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765" w:rsidRPr="00B77E98" w:rsidRDefault="00B3476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EA5" w:rsidRPr="00B77E98" w:rsidRDefault="00F75587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Современный интерьер дома.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Знать</w:t>
            </w:r>
            <w:r w:rsidRPr="00B77E98">
              <w:rPr>
                <w:rFonts w:ascii="Times New Roman" w:hAnsi="Times New Roman" w:cs="Times New Roman"/>
              </w:rPr>
              <w:t xml:space="preserve"> о предназначении бытовых приборов в доме.</w:t>
            </w:r>
          </w:p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Уметь ими пользоваться.</w:t>
            </w:r>
          </w:p>
          <w:p w:rsidR="00FC08B4" w:rsidRPr="00B77E98" w:rsidRDefault="00FC08B4" w:rsidP="00FC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14.10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15.10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21.10</w:t>
            </w:r>
          </w:p>
        </w:tc>
      </w:tr>
      <w:tr w:rsidR="008A6EA5" w:rsidRPr="00B77E98" w:rsidTr="004C3CA3">
        <w:trPr>
          <w:trHeight w:val="1683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4C3CA3" w:rsidP="004C3C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</w:p>
          <w:p w:rsidR="004C3CA3" w:rsidRPr="00B77E98" w:rsidRDefault="00043C6D" w:rsidP="004C3C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  <w:r w:rsidR="001A2513" w:rsidRPr="00B77E98">
              <w:rPr>
                <w:rFonts w:ascii="Times New Roman" w:hAnsi="Times New Roman" w:cs="Times New Roman"/>
              </w:rPr>
              <w:t xml:space="preserve"> </w:t>
            </w:r>
            <w:r w:rsidRPr="00B77E9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A6EA5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В доме. Расходование электричества. Как дом стал небоскрёбом.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Сферы использования электричества, природных энергоносителей </w:t>
            </w:r>
            <w:proofErr w:type="gramStart"/>
            <w:r w:rsidRPr="00B77E9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77E98">
              <w:rPr>
                <w:rFonts w:ascii="Times New Roman" w:hAnsi="Times New Roman" w:cs="Times New Roman"/>
              </w:rPr>
              <w:t>газ, нефть) в промышленности и быту.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Знать</w:t>
            </w:r>
            <w:r w:rsidRPr="00B77E98">
              <w:rPr>
                <w:rFonts w:ascii="Times New Roman" w:hAnsi="Times New Roman" w:cs="Times New Roman"/>
              </w:rPr>
              <w:t xml:space="preserve"> правила по технике безопасности работы с электроприборами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Times New Roman" w:hAnsi="Times New Roman" w:cs="Times New Roman"/>
              </w:rPr>
              <w:t>Презентация «О чём расскажет дом»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22.10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28.10</w:t>
            </w:r>
          </w:p>
        </w:tc>
      </w:tr>
      <w:tr w:rsidR="008A6EA5" w:rsidRPr="00B77E98" w:rsidTr="004C3CA3">
        <w:trPr>
          <w:trHeight w:val="1793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C3CA3" w:rsidRPr="00B77E98" w:rsidRDefault="001A251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</w:t>
            </w:r>
            <w:r w:rsidR="00043C6D" w:rsidRPr="00B77E98"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</w:p>
          <w:p w:rsidR="008A6EA5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Какие бывают города. Города будущего</w:t>
            </w:r>
            <w:proofErr w:type="gramStart"/>
            <w:r w:rsidRPr="00B77E98">
              <w:rPr>
                <w:rFonts w:ascii="Times New Roman" w:hAnsi="Times New Roman" w:cs="Times New Roman"/>
              </w:rPr>
              <w:t>.</w:t>
            </w:r>
            <w:r w:rsidR="00043C6D" w:rsidRPr="00B77E98">
              <w:rPr>
                <w:rFonts w:ascii="Times New Roman" w:hAnsi="Times New Roman" w:cs="Times New Roman"/>
              </w:rPr>
              <w:t>(</w:t>
            </w:r>
            <w:proofErr w:type="gramEnd"/>
            <w:r w:rsidR="00043C6D" w:rsidRPr="00B77E98">
              <w:rPr>
                <w:rFonts w:ascii="Times New Roman" w:hAnsi="Times New Roman" w:cs="Times New Roman"/>
              </w:rPr>
              <w:t>Проект)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EA5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Фантазии на тему «Города будущего».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</w:rPr>
              <w:t>названия и свойства материалов, используемых в работах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6EA5" w:rsidRPr="00B77E98" w:rsidRDefault="008A6EA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6CF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B77E98">
              <w:rPr>
                <w:rFonts w:ascii="Arial" w:hAnsi="Arial" w:cs="Arial"/>
                <w:b/>
              </w:rPr>
              <w:t>29.10</w:t>
            </w:r>
          </w:p>
        </w:tc>
      </w:tr>
    </w:tbl>
    <w:p w:rsidR="008A6EA5" w:rsidRPr="00B77E98" w:rsidRDefault="008A6EA5" w:rsidP="008A6EA5">
      <w:pPr>
        <w:ind w:left="142"/>
      </w:pPr>
    </w:p>
    <w:tbl>
      <w:tblPr>
        <w:tblW w:w="13405" w:type="dxa"/>
        <w:jc w:val="center"/>
        <w:tblCellSpacing w:w="0" w:type="dxa"/>
        <w:tblInd w:w="-27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6"/>
        <w:gridCol w:w="2410"/>
        <w:gridCol w:w="3203"/>
        <w:gridCol w:w="3459"/>
        <w:gridCol w:w="2126"/>
        <w:gridCol w:w="1371"/>
      </w:tblGrid>
      <w:tr w:rsidR="004C3CA3" w:rsidRPr="00B77E98" w:rsidTr="006E5ABB">
        <w:trPr>
          <w:trHeight w:val="135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6</w:t>
            </w:r>
          </w:p>
        </w:tc>
      </w:tr>
      <w:tr w:rsidR="004C3CA3" w:rsidRPr="00B77E98" w:rsidTr="006E5ABB">
        <w:trPr>
          <w:trHeight w:val="1280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C3CA3" w:rsidRPr="00B77E98" w:rsidRDefault="00043C6D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22-25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Times New Roman" w:hAnsi="Times New Roman" w:cs="Times New Roman"/>
                <w:b/>
              </w:rPr>
              <w:t>Дизайн.</w:t>
            </w:r>
            <w:r w:rsidRPr="00B77E98">
              <w:rPr>
                <w:rFonts w:ascii="Times New Roman" w:hAnsi="Times New Roman" w:cs="Times New Roman"/>
              </w:rPr>
              <w:t xml:space="preserve"> Художественное конструирование</w:t>
            </w:r>
            <w:r w:rsidRPr="00B77E98"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95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Ч</w:t>
            </w:r>
            <w:r w:rsidR="001B585F" w:rsidRPr="00B77E98">
              <w:rPr>
                <w:rFonts w:ascii="Times New Roman" w:hAnsi="Times New Roman" w:cs="Times New Roman"/>
              </w:rPr>
              <w:t xml:space="preserve">то такое дизайн, дизайн </w:t>
            </w:r>
            <w:r w:rsidR="0095695E" w:rsidRPr="00B77E98">
              <w:rPr>
                <w:rFonts w:ascii="Times New Roman" w:hAnsi="Times New Roman" w:cs="Times New Roman"/>
              </w:rPr>
              <w:t xml:space="preserve">в </w:t>
            </w:r>
            <w:r w:rsidR="001B585F" w:rsidRPr="00B77E98">
              <w:rPr>
                <w:rFonts w:ascii="Times New Roman" w:hAnsi="Times New Roman" w:cs="Times New Roman"/>
              </w:rPr>
              <w:t>техник</w:t>
            </w:r>
            <w:r w:rsidR="0095695E" w:rsidRPr="00B77E98">
              <w:rPr>
                <w:rFonts w:ascii="Times New Roman" w:hAnsi="Times New Roman" w:cs="Times New Roman"/>
              </w:rPr>
              <w:t xml:space="preserve">е.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F75587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Знать</w:t>
            </w:r>
            <w:r w:rsidRPr="00B77E98">
              <w:rPr>
                <w:rFonts w:ascii="Times New Roman" w:hAnsi="Times New Roman" w:cs="Times New Roman"/>
              </w:rPr>
              <w:t xml:space="preserve"> основные требования дизайна к конструкциям, изделиям, сооружениям (польза, удобство, красота).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ЭОР</w:t>
            </w:r>
            <w:r w:rsidR="00B77E98">
              <w:rPr>
                <w:rFonts w:ascii="Arial" w:hAnsi="Arial" w:cs="Arial"/>
              </w:rPr>
              <w:t xml:space="preserve"> «Дизайн»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A0E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</w:t>
            </w:r>
          </w:p>
          <w:p w:rsidR="00023F1A" w:rsidRPr="00B77E98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</w:t>
            </w:r>
          </w:p>
        </w:tc>
      </w:tr>
      <w:tr w:rsidR="004C3CA3" w:rsidRPr="00B77E98" w:rsidTr="006E5ABB">
        <w:trPr>
          <w:trHeight w:val="1412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B585F" w:rsidRPr="00B77E98" w:rsidRDefault="001B585F" w:rsidP="001A25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  <w:r w:rsidR="00043C6D" w:rsidRPr="00B77E98"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C3CA3" w:rsidRPr="00B77E98" w:rsidRDefault="001B585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 xml:space="preserve">Дизайн рекламной продукции. </w:t>
            </w:r>
          </w:p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Дизайн интерьера.</w:t>
            </w:r>
          </w:p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Дизайн ландшафта.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Роль и место дизайна в современной проектной деятельности.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B34765" w:rsidP="00B3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B77E98">
              <w:rPr>
                <w:rFonts w:ascii="Times New Roman" w:hAnsi="Times New Roman" w:cs="Times New Roman"/>
                <w:iCs/>
              </w:rPr>
              <w:t xml:space="preserve"> определять конструктивные  и технологические особенности предложенных для изготовления изделий или  выбранных самостоятельно.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A0E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</w:t>
            </w:r>
          </w:p>
          <w:p w:rsidR="00023F1A" w:rsidRPr="00B77E98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</w:p>
        </w:tc>
      </w:tr>
      <w:tr w:rsidR="004C3CA3" w:rsidRPr="00B77E98" w:rsidTr="006E5ABB">
        <w:trPr>
          <w:trHeight w:val="2398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B585F" w:rsidRPr="00B77E98" w:rsidRDefault="001B585F" w:rsidP="001A25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  <w:r w:rsidR="00043C6D" w:rsidRPr="00B77E98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1B585F" w:rsidP="001B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Дизайн одежды. Пять задач дизайнера-модельера. Отделка одежды. Аксессуары в одежде.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95695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Дизайн одежды в зависимости от её назначения, моды, времени. Элементы конструирования моделей, отделка.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6C4C" w:rsidRPr="00B77E98" w:rsidRDefault="00406C4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Знать п</w:t>
            </w:r>
            <w:r w:rsidRPr="00B77E98">
              <w:rPr>
                <w:rFonts w:ascii="Times New Roman" w:hAnsi="Times New Roman" w:cs="Times New Roman"/>
              </w:rPr>
              <w:t>етельную, крестообразную строчки и их варианты.</w:t>
            </w:r>
          </w:p>
          <w:p w:rsidR="004C3CA3" w:rsidRPr="00B77E98" w:rsidRDefault="00F75587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Уметь соединять детали из ткани петельной и крестообразной строчками.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A0E" w:rsidRPr="00B77E98" w:rsidRDefault="00232A0E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  <w:p w:rsidR="00232A0E" w:rsidRDefault="00023F1A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09.12</w:t>
            </w:r>
          </w:p>
          <w:p w:rsidR="00023F1A" w:rsidRPr="00B77E98" w:rsidRDefault="00023F1A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  <w:p w:rsidR="00232A0E" w:rsidRPr="00B77E98" w:rsidRDefault="00232A0E" w:rsidP="000C70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4C3CA3" w:rsidRPr="00B77E98" w:rsidTr="006E5ABB">
        <w:trPr>
          <w:trHeight w:val="1683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B585F" w:rsidRPr="00B77E98" w:rsidRDefault="00043C6D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32-36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C3CA3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Компьютерный мир.</w:t>
            </w:r>
            <w:r w:rsidRPr="00B77E98">
              <w:rPr>
                <w:rFonts w:ascii="Times New Roman" w:hAnsi="Times New Roman" w:cs="Times New Roman"/>
              </w:rPr>
              <w:t xml:space="preserve"> Информационные технологии.</w:t>
            </w:r>
          </w:p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Что такое компьютер? Что умеют компьютеры.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B3476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Современный информационный мир и информационные технологии. ПК и его назначение. Правила пользования ПК для сохранения здоровья.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84508D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</w:rPr>
              <w:t>названия основных частей ПК (монитор, клавиатура,  системный блок) и их назначение.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Фрагмент фильма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16.12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17.12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23.12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24.12</w:t>
            </w:r>
          </w:p>
          <w:p w:rsidR="00023F1A" w:rsidRDefault="00023F1A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116D8B" w:rsidRPr="00B77E98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13.01</w:t>
            </w:r>
          </w:p>
        </w:tc>
      </w:tr>
      <w:tr w:rsidR="004C3CA3" w:rsidRPr="00B77E98" w:rsidTr="006E5ABB">
        <w:trPr>
          <w:trHeight w:val="1793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B585F" w:rsidRPr="00B77E98" w:rsidRDefault="001B585F" w:rsidP="001A25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  <w:r w:rsidR="00043C6D" w:rsidRPr="00B77E98"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Компьютеры в быту. Компьютеры в медицине. Компьютеры и прогнозирование погоды. Компьютеры в учреждениях и на предприятиях.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B3476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Современный информационный мир и информационные технологии. ПК и его назначение. Правила пользования ПК для сохранения здоровья.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84508D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</w:rPr>
              <w:t>названия основных частей ПК (монитор, клавиатура,  системный блок) и их назначение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3CA3" w:rsidRPr="00B77E98" w:rsidRDefault="004C3CA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BF0" w:rsidRDefault="001D6D00" w:rsidP="008D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14.01</w:t>
            </w:r>
          </w:p>
          <w:p w:rsidR="00116D8B" w:rsidRDefault="00116D8B" w:rsidP="008D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20.01</w:t>
            </w:r>
          </w:p>
          <w:p w:rsidR="00116D8B" w:rsidRPr="00B77E98" w:rsidRDefault="00116D8B" w:rsidP="008D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21.01</w:t>
            </w:r>
          </w:p>
        </w:tc>
      </w:tr>
    </w:tbl>
    <w:p w:rsidR="008A6EA5" w:rsidRPr="00B77E98" w:rsidRDefault="008A6EA5"/>
    <w:tbl>
      <w:tblPr>
        <w:tblW w:w="13405" w:type="dxa"/>
        <w:jc w:val="center"/>
        <w:tblCellSpacing w:w="0" w:type="dxa"/>
        <w:tblInd w:w="-27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6"/>
        <w:gridCol w:w="2410"/>
        <w:gridCol w:w="3203"/>
        <w:gridCol w:w="3459"/>
        <w:gridCol w:w="2126"/>
        <w:gridCol w:w="1371"/>
      </w:tblGrid>
      <w:tr w:rsidR="001B585F" w:rsidRPr="00B77E98" w:rsidTr="006E5ABB">
        <w:trPr>
          <w:trHeight w:val="135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6</w:t>
            </w:r>
          </w:p>
        </w:tc>
      </w:tr>
      <w:tr w:rsidR="001B585F" w:rsidRPr="00B77E98" w:rsidTr="006E5ABB">
        <w:trPr>
          <w:trHeight w:val="1280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5269C" w:rsidRPr="00B77E98" w:rsidRDefault="00E5269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5269C" w:rsidRPr="00B77E98" w:rsidRDefault="00043C6D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40-</w:t>
            </w:r>
            <w:r w:rsidR="002A2EBC" w:rsidRPr="00B77E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1B585F" w:rsidRPr="00B77E98" w:rsidRDefault="00E5269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B77E98">
              <w:rPr>
                <w:rFonts w:ascii="Arial" w:hAnsi="Arial" w:cs="Arial"/>
                <w:b/>
              </w:rPr>
              <w:t>Практикум овладения компьютером.</w:t>
            </w:r>
          </w:p>
          <w:p w:rsidR="00E5269C" w:rsidRPr="00B77E98" w:rsidRDefault="008440A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 xml:space="preserve"> </w:t>
            </w:r>
            <w:r w:rsidR="00026068" w:rsidRPr="00B77E98">
              <w:rPr>
                <w:rFonts w:ascii="Arial" w:hAnsi="Arial" w:cs="Arial"/>
              </w:rPr>
              <w:t xml:space="preserve"> </w:t>
            </w:r>
            <w:r w:rsidR="001A2513" w:rsidRPr="00B77E98">
              <w:rPr>
                <w:rFonts w:ascii="Arial" w:hAnsi="Arial" w:cs="Arial"/>
              </w:rPr>
              <w:t>Как создать документ.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Форматирование текста.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Как вставить картинку в документ.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Создание таблиц.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Будущее начинается сегодня.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B34765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Arial" w:hAnsi="Arial" w:cs="Arial"/>
              </w:rPr>
              <w:t>ПК и его назначение. Правила пользования ПК для сохранения здоровья.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84508D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7E98">
              <w:rPr>
                <w:rFonts w:ascii="Times New Roman" w:hAnsi="Times New Roman" w:cs="Times New Roman"/>
              </w:rPr>
              <w:t>названия основных частей ПК (монитор, клавиатура,  системный блок) и их назначение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ПК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27.01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24.02</w:t>
            </w:r>
          </w:p>
          <w:p w:rsidR="00116D8B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</w:t>
            </w:r>
          </w:p>
          <w:p w:rsidR="00116D8B" w:rsidRPr="00B77E98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02.03</w:t>
            </w:r>
          </w:p>
        </w:tc>
      </w:tr>
      <w:tr w:rsidR="001B585F" w:rsidRPr="00B77E98" w:rsidTr="001A2513">
        <w:trPr>
          <w:trHeight w:val="675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4" w:space="0" w:color="FFFFFF" w:themeColor="background1"/>
              <w:right w:val="single" w:sz="6" w:space="0" w:color="000000"/>
            </w:tcBorders>
            <w:shd w:val="clear" w:color="auto" w:fill="auto"/>
          </w:tcPr>
          <w:p w:rsidR="001A2513" w:rsidRPr="00B77E98" w:rsidRDefault="002A2EB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52-54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B585F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B77E98">
              <w:rPr>
                <w:rFonts w:ascii="Arial" w:hAnsi="Arial" w:cs="Arial"/>
                <w:b/>
              </w:rPr>
              <w:t>Совершенствование технологий: достижения и проблемы.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Для любознательных.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B34765" w:rsidP="00A1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 xml:space="preserve">Преобразовательная деятельность человека в </w:t>
            </w:r>
            <w:r w:rsidRPr="00B77E98">
              <w:rPr>
                <w:rFonts w:ascii="Arial" w:hAnsi="Arial" w:cs="Arial"/>
                <w:lang w:val="en-US"/>
              </w:rPr>
              <w:t>XX</w:t>
            </w:r>
            <w:r w:rsidRPr="00B77E98">
              <w:rPr>
                <w:rFonts w:ascii="Arial" w:hAnsi="Arial" w:cs="Arial"/>
              </w:rPr>
              <w:t xml:space="preserve"> веке,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B77E98">
              <w:rPr>
                <w:rFonts w:ascii="Times New Roman" w:hAnsi="Times New Roman" w:cs="Times New Roman"/>
                <w:iCs/>
              </w:rPr>
              <w:t xml:space="preserve"> находить и использовать дополнительную информацию из различных источников </w:t>
            </w:r>
            <w:proofErr w:type="gramStart"/>
            <w:r w:rsidRPr="00B77E98">
              <w:rPr>
                <w:rFonts w:ascii="Times New Roman" w:hAnsi="Times New Roman" w:cs="Times New Roman"/>
                <w:iCs/>
              </w:rPr>
              <w:t xml:space="preserve">( </w:t>
            </w:r>
            <w:proofErr w:type="gramEnd"/>
            <w:r w:rsidRPr="00B77E98">
              <w:rPr>
                <w:rFonts w:ascii="Times New Roman" w:hAnsi="Times New Roman" w:cs="Times New Roman"/>
                <w:iCs/>
              </w:rPr>
              <w:t>в том числе из Интернета).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A2719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71A" w:rsidRDefault="00116D8B" w:rsidP="0053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</w:t>
            </w:r>
          </w:p>
          <w:p w:rsidR="00116D8B" w:rsidRDefault="00116D8B" w:rsidP="0053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09.03</w:t>
            </w:r>
          </w:p>
          <w:p w:rsidR="00116D8B" w:rsidRPr="00B77E98" w:rsidRDefault="00116D8B" w:rsidP="0053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10.03</w:t>
            </w:r>
          </w:p>
        </w:tc>
      </w:tr>
      <w:tr w:rsidR="001B585F" w:rsidRPr="00B77E98" w:rsidTr="003E03F2">
        <w:trPr>
          <w:trHeight w:val="765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513" w:rsidRPr="00B77E98" w:rsidRDefault="002A2EBC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A2513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Научно-технические открытия и достижения </w:t>
            </w:r>
            <w:r w:rsidRPr="00B77E98">
              <w:rPr>
                <w:rFonts w:ascii="Times New Roman" w:hAnsi="Times New Roman" w:cs="Times New Roman"/>
                <w:lang w:val="en-US"/>
              </w:rPr>
              <w:t>XX</w:t>
            </w:r>
            <w:r w:rsidRPr="00B77E98">
              <w:rPr>
                <w:rFonts w:ascii="Times New Roman" w:hAnsi="Times New Roman" w:cs="Times New Roman"/>
              </w:rPr>
              <w:t xml:space="preserve">  века.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A16581" w:rsidP="00A1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 xml:space="preserve">Научно – технический прогресс: главные открытия, изобретения, прорывы в науке, современные технологии. </w:t>
            </w:r>
          </w:p>
          <w:p w:rsidR="002A2EBC" w:rsidRPr="00B77E98" w:rsidRDefault="002A2EBC" w:rsidP="00A1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Знать</w:t>
            </w:r>
            <w:r w:rsidRPr="00B77E98">
              <w:rPr>
                <w:rFonts w:ascii="Times New Roman" w:hAnsi="Times New Roman" w:cs="Times New Roman"/>
              </w:rPr>
              <w:t xml:space="preserve"> технические изобретения </w:t>
            </w:r>
            <w:r w:rsidRPr="00B77E98">
              <w:rPr>
                <w:rFonts w:ascii="Times New Roman" w:hAnsi="Times New Roman" w:cs="Times New Roman"/>
                <w:lang w:val="en-US"/>
              </w:rPr>
              <w:t>XX</w:t>
            </w:r>
            <w:r w:rsidRPr="00B77E98">
              <w:rPr>
                <w:rFonts w:ascii="Times New Roman" w:hAnsi="Times New Roman" w:cs="Times New Roman"/>
              </w:rPr>
              <w:t xml:space="preserve"> века, вошедшие в нашу повседневную жизнь.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B77E98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 теме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Default="00116D8B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116D8B" w:rsidRPr="00B77E98" w:rsidRDefault="00116D8B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1B585F" w:rsidRPr="00B77E98" w:rsidTr="003E03F2">
        <w:trPr>
          <w:trHeight w:val="693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Default="001D6D00" w:rsidP="001A25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57-62</w:t>
            </w:r>
          </w:p>
          <w:p w:rsidR="001D6D00" w:rsidRPr="00B77E98" w:rsidRDefault="001D6D00" w:rsidP="001A25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B585F" w:rsidRPr="00B77E98" w:rsidRDefault="001A251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Как люди совершают открытия.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A16581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Положительное и отрицательное влияние научных открытий на человека, его жизнедеятельность и на природу Земли в целом.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Уметь</w:t>
            </w:r>
            <w:r w:rsidRPr="00B77E98">
              <w:rPr>
                <w:rFonts w:ascii="Times New Roman" w:hAnsi="Times New Roman" w:cs="Times New Roman"/>
              </w:rPr>
              <w:t xml:space="preserve"> выполнять посильные действия для решения экологических проблем на доступном уровне.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Default="00116D8B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</w:p>
          <w:p w:rsidR="00116D8B" w:rsidRDefault="00116D8B" w:rsidP="006E5AB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</w:t>
            </w:r>
          </w:p>
          <w:p w:rsidR="001D6D00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06,07,13,</w:t>
            </w:r>
          </w:p>
          <w:p w:rsidR="001D6D00" w:rsidRPr="00B77E98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 04</w:t>
            </w:r>
          </w:p>
        </w:tc>
      </w:tr>
      <w:tr w:rsidR="001B585F" w:rsidRPr="00B77E98" w:rsidTr="002A2EBC">
        <w:trPr>
          <w:trHeight w:val="1224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D6D00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63-66</w:t>
            </w: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A2513" w:rsidRPr="00B77E98" w:rsidRDefault="001A251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B585F" w:rsidRPr="00B77E98" w:rsidRDefault="001A2513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Как добывают нефть и газ.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A16581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 xml:space="preserve">Сферы использования нефти </w:t>
            </w:r>
            <w:r w:rsidR="0084508D" w:rsidRPr="00B77E98">
              <w:rPr>
                <w:rFonts w:ascii="Arial" w:hAnsi="Arial" w:cs="Arial"/>
              </w:rPr>
              <w:t xml:space="preserve">и газа </w:t>
            </w:r>
            <w:r w:rsidRPr="00B77E98">
              <w:rPr>
                <w:rFonts w:ascii="Arial" w:hAnsi="Arial" w:cs="Arial"/>
              </w:rPr>
              <w:t>в промышленности и в быту.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  <w:b/>
              </w:rPr>
              <w:t>Уметь</w:t>
            </w:r>
            <w:r w:rsidRPr="00B77E98">
              <w:rPr>
                <w:rFonts w:ascii="Times New Roman" w:hAnsi="Times New Roman" w:cs="Times New Roman"/>
              </w:rPr>
              <w:t xml:space="preserve"> выполнять посильные действия для решения экологических проблем на доступном уровне.</w:t>
            </w: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2EBC" w:rsidRPr="00B77E98" w:rsidRDefault="002A2EBC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Pr="00B77E98" w:rsidRDefault="001B585F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85F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20,21,27,</w:t>
            </w:r>
          </w:p>
          <w:p w:rsidR="001D6D00" w:rsidRPr="00B77E98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</w:t>
            </w:r>
          </w:p>
        </w:tc>
      </w:tr>
      <w:tr w:rsidR="00FC08B4" w:rsidRPr="00B77E98" w:rsidTr="003E03F2">
        <w:trPr>
          <w:trHeight w:val="436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</w:t>
            </w:r>
            <w:r w:rsidR="002A2EBC" w:rsidRPr="00B77E98">
              <w:rPr>
                <w:rFonts w:ascii="Times New Roman" w:hAnsi="Times New Roman" w:cs="Times New Roman"/>
              </w:rPr>
              <w:t>6</w:t>
            </w:r>
            <w:r w:rsidR="001D6D00">
              <w:rPr>
                <w:rFonts w:ascii="Times New Roman" w:hAnsi="Times New Roman" w:cs="Times New Roman"/>
              </w:rPr>
              <w:t>7-68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Как питаются космонавты.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Развитие авиации и космоса.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E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B77E98">
              <w:rPr>
                <w:rFonts w:ascii="Times New Roman" w:hAnsi="Times New Roman" w:cs="Times New Roman"/>
                <w:iCs/>
              </w:rPr>
              <w:t xml:space="preserve"> находить и использовать дополнительную информацию из различных источников </w:t>
            </w:r>
            <w:proofErr w:type="gramStart"/>
            <w:r w:rsidRPr="00B77E98">
              <w:rPr>
                <w:rFonts w:ascii="Times New Roman" w:hAnsi="Times New Roman" w:cs="Times New Roman"/>
                <w:iCs/>
              </w:rPr>
              <w:t xml:space="preserve">( </w:t>
            </w:r>
            <w:proofErr w:type="gramEnd"/>
            <w:r w:rsidRPr="00B77E98">
              <w:rPr>
                <w:rFonts w:ascii="Times New Roman" w:hAnsi="Times New Roman" w:cs="Times New Roman"/>
                <w:iCs/>
              </w:rPr>
              <w:t>в том числе из Интернета).</w:t>
            </w:r>
          </w:p>
          <w:p w:rsidR="002A2EBC" w:rsidRPr="00B77E98" w:rsidRDefault="002A2EBC" w:rsidP="00E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2A2EBC" w:rsidRPr="00B77E98" w:rsidRDefault="002A2EBC" w:rsidP="00E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E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04,05</w:t>
            </w:r>
          </w:p>
          <w:p w:rsidR="001D6D00" w:rsidRPr="00B77E98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</w:t>
            </w:r>
          </w:p>
        </w:tc>
      </w:tr>
      <w:tr w:rsidR="00FC08B4" w:rsidRPr="00B77E98" w:rsidTr="003E03F2">
        <w:trPr>
          <w:trHeight w:val="401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 </w:t>
            </w:r>
            <w:r w:rsidR="001D6D00">
              <w:rPr>
                <w:rFonts w:ascii="Times New Roman" w:hAnsi="Times New Roman" w:cs="Times New Roman"/>
              </w:rPr>
              <w:t>69-73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От абака до ЭВМ.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7E98">
              <w:rPr>
                <w:rFonts w:ascii="Arial" w:hAnsi="Arial" w:cs="Arial"/>
              </w:rPr>
              <w:t>Научные открытия и изобретения.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FC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77E98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B77E98">
              <w:rPr>
                <w:rFonts w:ascii="Times New Roman" w:hAnsi="Times New Roman" w:cs="Times New Roman"/>
                <w:iCs/>
              </w:rPr>
              <w:t xml:space="preserve"> находить и использовать дополнительную информацию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B77E98" w:rsidP="00E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</w:t>
            </w:r>
          </w:p>
          <w:p w:rsidR="001D6D00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  <w:p w:rsidR="001D6D00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</w:t>
            </w:r>
          </w:p>
          <w:p w:rsidR="001D6D00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</w:t>
            </w:r>
          </w:p>
          <w:p w:rsidR="001D6D00" w:rsidRPr="00B77E98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</w:p>
          <w:p w:rsidR="00536F7E" w:rsidRPr="00B77E98" w:rsidRDefault="00536F7E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08B4" w:rsidRPr="00B77E98" w:rsidTr="003E03F2">
        <w:trPr>
          <w:trHeight w:val="401"/>
          <w:tblCellSpacing w:w="0" w:type="dxa"/>
          <w:jc w:val="center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 xml:space="preserve">    </w:t>
            </w:r>
            <w:r w:rsidR="002A2EBC" w:rsidRPr="00B77E9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77E98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B4" w:rsidRPr="00B77E98" w:rsidRDefault="00FC08B4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F7E" w:rsidRPr="00B77E98" w:rsidRDefault="001D6D00" w:rsidP="006E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</w:tr>
    </w:tbl>
    <w:p w:rsidR="001B585F" w:rsidRPr="00B77E98" w:rsidRDefault="001B585F" w:rsidP="001B585F"/>
    <w:p w:rsidR="001B585F" w:rsidRPr="00B77E98" w:rsidRDefault="001B585F"/>
    <w:sectPr w:rsidR="001B585F" w:rsidRPr="00B77E98" w:rsidSect="00C436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3647"/>
    <w:rsid w:val="00023F1A"/>
    <w:rsid w:val="00026068"/>
    <w:rsid w:val="00043C6D"/>
    <w:rsid w:val="00062885"/>
    <w:rsid w:val="000C7020"/>
    <w:rsid w:val="00116D8B"/>
    <w:rsid w:val="00120204"/>
    <w:rsid w:val="001A2513"/>
    <w:rsid w:val="001B585F"/>
    <w:rsid w:val="001D6D00"/>
    <w:rsid w:val="001F1F98"/>
    <w:rsid w:val="00232A0E"/>
    <w:rsid w:val="00264F8A"/>
    <w:rsid w:val="0027571A"/>
    <w:rsid w:val="002A2EBC"/>
    <w:rsid w:val="002C45D4"/>
    <w:rsid w:val="002E2B96"/>
    <w:rsid w:val="00312906"/>
    <w:rsid w:val="00351363"/>
    <w:rsid w:val="003E03F2"/>
    <w:rsid w:val="00406C4C"/>
    <w:rsid w:val="00427B36"/>
    <w:rsid w:val="00432D39"/>
    <w:rsid w:val="004C3CA3"/>
    <w:rsid w:val="005366CF"/>
    <w:rsid w:val="00536F7E"/>
    <w:rsid w:val="005A6D85"/>
    <w:rsid w:val="00666F21"/>
    <w:rsid w:val="006C16B7"/>
    <w:rsid w:val="008440AF"/>
    <w:rsid w:val="0084508D"/>
    <w:rsid w:val="008A6EA5"/>
    <w:rsid w:val="008D7BF0"/>
    <w:rsid w:val="0095695E"/>
    <w:rsid w:val="009D1FF3"/>
    <w:rsid w:val="009D7DDB"/>
    <w:rsid w:val="00A16581"/>
    <w:rsid w:val="00A27193"/>
    <w:rsid w:val="00B34765"/>
    <w:rsid w:val="00B5079C"/>
    <w:rsid w:val="00B5712F"/>
    <w:rsid w:val="00B77E98"/>
    <w:rsid w:val="00C43647"/>
    <w:rsid w:val="00C55490"/>
    <w:rsid w:val="00D928EE"/>
    <w:rsid w:val="00E21B9F"/>
    <w:rsid w:val="00E5269C"/>
    <w:rsid w:val="00E830CF"/>
    <w:rsid w:val="00F75587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</cp:lastModifiedBy>
  <cp:revision>27</cp:revision>
  <cp:lastPrinted>2010-09-16T21:04:00Z</cp:lastPrinted>
  <dcterms:created xsi:type="dcterms:W3CDTF">2010-09-13T11:56:00Z</dcterms:created>
  <dcterms:modified xsi:type="dcterms:W3CDTF">2012-12-05T16:57:00Z</dcterms:modified>
</cp:coreProperties>
</file>