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68" w:rsidRPr="00827968" w:rsidRDefault="00827968" w:rsidP="00827968">
      <w:pPr>
        <w:spacing w:after="0"/>
        <w:ind w:firstLine="708"/>
        <w:jc w:val="right"/>
        <w:rPr>
          <w:rFonts w:ascii="Times New Roman" w:hAnsi="Times New Roman" w:cs="Times New Roman"/>
          <w:sz w:val="24"/>
          <w:szCs w:val="24"/>
        </w:rPr>
      </w:pPr>
      <w:r>
        <w:rPr>
          <w:rFonts w:ascii="Times New Roman" w:hAnsi="Times New Roman" w:cs="Times New Roman"/>
          <w:b/>
          <w:sz w:val="24"/>
          <w:szCs w:val="24"/>
        </w:rPr>
        <w:t xml:space="preserve"> </w:t>
      </w:r>
      <w:r w:rsidRPr="00827968">
        <w:rPr>
          <w:rFonts w:ascii="Times New Roman" w:hAnsi="Times New Roman" w:cs="Times New Roman"/>
          <w:sz w:val="24"/>
          <w:szCs w:val="24"/>
        </w:rPr>
        <w:t>Трегубова Юлия Анатольевна</w:t>
      </w:r>
    </w:p>
    <w:p w:rsidR="00827968" w:rsidRPr="00827968" w:rsidRDefault="00827968" w:rsidP="00827968">
      <w:pPr>
        <w:spacing w:after="0"/>
        <w:ind w:firstLine="708"/>
        <w:jc w:val="right"/>
        <w:rPr>
          <w:rFonts w:ascii="Times New Roman" w:hAnsi="Times New Roman" w:cs="Times New Roman"/>
          <w:sz w:val="24"/>
          <w:szCs w:val="24"/>
        </w:rPr>
      </w:pPr>
      <w:r w:rsidRPr="00827968">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132 с углублённым изучением предметов естественно-экологического профиля» г. Перми, учитель начальных классов, 2012 год.</w:t>
      </w:r>
    </w:p>
    <w:tbl>
      <w:tblPr>
        <w:tblpPr w:leftFromText="180" w:rightFromText="180" w:bottomFromText="200" w:vertAnchor="page" w:horzAnchor="margin" w:tblpY="3211"/>
        <w:tblW w:w="0" w:type="auto"/>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361"/>
        <w:gridCol w:w="786"/>
        <w:gridCol w:w="703"/>
        <w:gridCol w:w="2150"/>
        <w:gridCol w:w="39"/>
        <w:gridCol w:w="37"/>
        <w:gridCol w:w="33"/>
        <w:gridCol w:w="3649"/>
      </w:tblGrid>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after="0"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Тема</w:t>
            </w:r>
            <w:r w:rsidRPr="001E0528">
              <w:rPr>
                <w:rFonts w:ascii="Times New Roman" w:eastAsia="Times New Roman" w:hAnsi="Times New Roman" w:cs="Times New Roman"/>
                <w:sz w:val="24"/>
                <w:szCs w:val="24"/>
              </w:rPr>
              <w:t xml:space="preserve"> </w:t>
            </w:r>
          </w:p>
        </w:tc>
        <w:tc>
          <w:tcPr>
            <w:tcW w:w="0" w:type="auto"/>
            <w:gridSpan w:val="7"/>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Сервиз. Сервировка стола.</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Цель темы</w:t>
            </w:r>
          </w:p>
        </w:tc>
        <w:tc>
          <w:tcPr>
            <w:tcW w:w="0" w:type="auto"/>
            <w:gridSpan w:val="7"/>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Научить технологии изготовления посуды из пластилина.</w:t>
            </w:r>
          </w:p>
        </w:tc>
      </w:tr>
      <w:tr w:rsidR="00827968" w:rsidTr="00827968">
        <w:trPr>
          <w:tblCellSpacing w:w="0" w:type="dxa"/>
        </w:trPr>
        <w:tc>
          <w:tcPr>
            <w:tcW w:w="2361" w:type="dxa"/>
            <w:vMerge w:val="restart"/>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Планируемый результат</w:t>
            </w:r>
          </w:p>
        </w:tc>
        <w:tc>
          <w:tcPr>
            <w:tcW w:w="1489" w:type="dxa"/>
            <w:gridSpan w:val="2"/>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Предметные умения</w:t>
            </w:r>
          </w:p>
        </w:tc>
        <w:tc>
          <w:tcPr>
            <w:tcW w:w="0" w:type="auto"/>
            <w:gridSpan w:val="5"/>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УУД</w:t>
            </w:r>
          </w:p>
        </w:tc>
      </w:tr>
      <w:tr w:rsidR="00827968" w:rsidTr="00827968">
        <w:trPr>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827968" w:rsidRPr="001E0528" w:rsidRDefault="00827968" w:rsidP="00827968">
            <w:pPr>
              <w:spacing w:after="0" w:line="240" w:lineRule="auto"/>
              <w:rPr>
                <w:rFonts w:ascii="Times New Roman" w:eastAsia="Times New Roman" w:hAnsi="Times New Roman" w:cs="Times New Roman"/>
                <w:sz w:val="24"/>
                <w:szCs w:val="24"/>
              </w:rPr>
            </w:pPr>
          </w:p>
        </w:tc>
        <w:tc>
          <w:tcPr>
            <w:tcW w:w="1489" w:type="dxa"/>
            <w:gridSpan w:val="2"/>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Научить технологии работы с пластилином</w:t>
            </w:r>
          </w:p>
        </w:tc>
        <w:tc>
          <w:tcPr>
            <w:tcW w:w="0" w:type="auto"/>
            <w:gridSpan w:val="5"/>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b/>
                <w:i/>
                <w:iCs/>
                <w:sz w:val="24"/>
                <w:szCs w:val="24"/>
              </w:rPr>
              <w:t>Личностные:</w:t>
            </w:r>
            <w:r w:rsidRPr="001E0528">
              <w:rPr>
                <w:rFonts w:ascii="Times New Roman" w:eastAsia="Times New Roman" w:hAnsi="Times New Roman" w:cs="Times New Roman"/>
                <w:b/>
                <w:sz w:val="24"/>
                <w:szCs w:val="24"/>
              </w:rPr>
              <w:t xml:space="preserve"> </w:t>
            </w:r>
            <w:r w:rsidRPr="001E0528">
              <w:rPr>
                <w:rFonts w:ascii="Times New Roman" w:eastAsia="Times New Roman" w:hAnsi="Times New Roman" w:cs="Times New Roman"/>
                <w:sz w:val="24"/>
                <w:szCs w:val="24"/>
              </w:rPr>
              <w:t>формирование личного, эмоционального отношения к себе и окружающему миру,  проявлять положительное отношение к занятиям предметно - практической деятельности.</w:t>
            </w:r>
            <w:r w:rsidRPr="001E0528">
              <w:rPr>
                <w:rFonts w:ascii="Times New Roman" w:eastAsia="Times New Roman" w:hAnsi="Times New Roman" w:cs="Times New Roman"/>
                <w:sz w:val="24"/>
                <w:szCs w:val="24"/>
              </w:rPr>
              <w:br/>
            </w:r>
            <w:r w:rsidRPr="001E0528">
              <w:rPr>
                <w:rFonts w:ascii="Times New Roman" w:eastAsia="Times New Roman" w:hAnsi="Times New Roman" w:cs="Times New Roman"/>
                <w:b/>
                <w:i/>
                <w:iCs/>
                <w:sz w:val="24"/>
                <w:szCs w:val="24"/>
              </w:rPr>
              <w:t>Регулятивные:</w:t>
            </w:r>
            <w:r w:rsidRPr="001E0528">
              <w:rPr>
                <w:rFonts w:ascii="Times New Roman" w:eastAsia="Times New Roman" w:hAnsi="Times New Roman" w:cs="Times New Roman"/>
                <w:sz w:val="24"/>
                <w:szCs w:val="24"/>
              </w:rPr>
              <w:t xml:space="preserve"> освоение алгоритма работы с пластилином, прогнозировать результат.</w:t>
            </w:r>
            <w:r w:rsidRPr="001E0528">
              <w:rPr>
                <w:rFonts w:ascii="Times New Roman" w:eastAsia="Times New Roman" w:hAnsi="Times New Roman" w:cs="Times New Roman"/>
                <w:sz w:val="24"/>
                <w:szCs w:val="24"/>
              </w:rPr>
              <w:br/>
            </w:r>
            <w:r w:rsidRPr="001E0528">
              <w:rPr>
                <w:rFonts w:ascii="Times New Roman" w:eastAsia="Times New Roman" w:hAnsi="Times New Roman" w:cs="Times New Roman"/>
                <w:b/>
                <w:i/>
                <w:iCs/>
                <w:sz w:val="24"/>
                <w:szCs w:val="24"/>
              </w:rPr>
              <w:t>Познавательные:</w:t>
            </w:r>
            <w:r w:rsidRPr="001E0528">
              <w:rPr>
                <w:rFonts w:ascii="Times New Roman" w:eastAsia="Times New Roman" w:hAnsi="Times New Roman" w:cs="Times New Roman"/>
                <w:sz w:val="24"/>
                <w:szCs w:val="24"/>
              </w:rPr>
              <w:t xml:space="preserve"> формирование представления о разнообразии посуды, представление о сервировке стола, отнесение предметов к группе на основе заданного признака.</w:t>
            </w:r>
            <w:r w:rsidRPr="001E0528">
              <w:rPr>
                <w:rFonts w:ascii="Times New Roman" w:eastAsia="Times New Roman" w:hAnsi="Times New Roman" w:cs="Times New Roman"/>
                <w:sz w:val="24"/>
                <w:szCs w:val="24"/>
              </w:rPr>
              <w:br/>
            </w:r>
            <w:r w:rsidRPr="001E0528">
              <w:rPr>
                <w:rFonts w:ascii="Times New Roman" w:eastAsia="Times New Roman" w:hAnsi="Times New Roman" w:cs="Times New Roman"/>
                <w:b/>
                <w:i/>
                <w:iCs/>
                <w:sz w:val="24"/>
                <w:szCs w:val="24"/>
              </w:rPr>
              <w:t>Коммуникативные:</w:t>
            </w:r>
            <w:r w:rsidRPr="001E0528">
              <w:rPr>
                <w:rFonts w:ascii="Times New Roman" w:eastAsia="Times New Roman" w:hAnsi="Times New Roman" w:cs="Times New Roman"/>
                <w:sz w:val="24"/>
                <w:szCs w:val="24"/>
              </w:rPr>
              <w:t xml:space="preserve"> формирование умения работать в малых группах, уметь сотрудничать со сверстниками, контролировать и оценивать действия партнеров.</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Основные понятия</w:t>
            </w:r>
          </w:p>
        </w:tc>
        <w:tc>
          <w:tcPr>
            <w:tcW w:w="0" w:type="auto"/>
            <w:gridSpan w:val="7"/>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Сервиз, сервировка.</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Организация пространства</w:t>
            </w:r>
          </w:p>
        </w:tc>
      </w:tr>
      <w:tr w:rsidR="00827968" w:rsidTr="00827968">
        <w:trPr>
          <w:tblCellSpacing w:w="0" w:type="dxa"/>
        </w:trPr>
        <w:tc>
          <w:tcPr>
            <w:tcW w:w="3147" w:type="dxa"/>
            <w:gridSpan w:val="2"/>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E0528">
              <w:rPr>
                <w:rFonts w:ascii="Times New Roman" w:eastAsia="Times New Roman" w:hAnsi="Times New Roman" w:cs="Times New Roman"/>
                <w:b/>
                <w:bCs/>
                <w:sz w:val="24"/>
                <w:szCs w:val="24"/>
              </w:rPr>
              <w:t>Метапредметные</w:t>
            </w:r>
            <w:proofErr w:type="spellEnd"/>
            <w:r w:rsidRPr="001E0528">
              <w:rPr>
                <w:rFonts w:ascii="Times New Roman" w:eastAsia="Times New Roman" w:hAnsi="Times New Roman" w:cs="Times New Roman"/>
                <w:b/>
                <w:bCs/>
                <w:sz w:val="24"/>
                <w:szCs w:val="24"/>
              </w:rPr>
              <w:t xml:space="preserve"> связи</w:t>
            </w:r>
          </w:p>
        </w:tc>
        <w:tc>
          <w:tcPr>
            <w:tcW w:w="2749" w:type="dxa"/>
            <w:gridSpan w:val="2"/>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Формы работы</w:t>
            </w:r>
          </w:p>
        </w:tc>
        <w:tc>
          <w:tcPr>
            <w:tcW w:w="0" w:type="auto"/>
            <w:gridSpan w:val="4"/>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Ресурсы</w:t>
            </w:r>
          </w:p>
        </w:tc>
      </w:tr>
      <w:tr w:rsidR="00827968" w:rsidTr="00827968">
        <w:trPr>
          <w:tblCellSpacing w:w="0" w:type="dxa"/>
        </w:trPr>
        <w:tc>
          <w:tcPr>
            <w:tcW w:w="3147" w:type="dxa"/>
            <w:gridSpan w:val="2"/>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Окружающий мир (знание традиций разных народов). ОБЖ (знание и применение правил техники безопасности). Развитие речи (обогащение словарного запаса учеников).</w:t>
            </w:r>
          </w:p>
        </w:tc>
        <w:tc>
          <w:tcPr>
            <w:tcW w:w="2749" w:type="dxa"/>
            <w:gridSpan w:val="2"/>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Фронтальная, в малых группах, индивидуальная.</w:t>
            </w:r>
          </w:p>
        </w:tc>
        <w:tc>
          <w:tcPr>
            <w:tcW w:w="3579" w:type="dxa"/>
            <w:gridSpan w:val="4"/>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xml:space="preserve">Учебник «Технология», </w:t>
            </w:r>
            <w:r w:rsidRPr="001E0528">
              <w:rPr>
                <w:rFonts w:ascii="Times New Roman" w:eastAsia="Times New Roman" w:hAnsi="Times New Roman" w:cs="Times New Roman"/>
                <w:sz w:val="24"/>
                <w:szCs w:val="24"/>
              </w:rPr>
              <w:br/>
              <w:t>Рабочая тетрадь «Технология».</w:t>
            </w:r>
            <w:r w:rsidRPr="001E0528">
              <w:rPr>
                <w:rFonts w:ascii="Times New Roman" w:eastAsia="Times New Roman" w:hAnsi="Times New Roman" w:cs="Times New Roman"/>
                <w:sz w:val="24"/>
                <w:szCs w:val="24"/>
              </w:rPr>
              <w:br/>
            </w:r>
            <w:proofErr w:type="spellStart"/>
            <w:r w:rsidRPr="001E0528">
              <w:rPr>
                <w:rFonts w:ascii="Times New Roman" w:eastAsia="Times New Roman" w:hAnsi="Times New Roman" w:cs="Times New Roman"/>
                <w:sz w:val="24"/>
                <w:szCs w:val="24"/>
              </w:rPr>
              <w:t>Мультимедийная</w:t>
            </w:r>
            <w:proofErr w:type="spellEnd"/>
            <w:r w:rsidRPr="001E0528">
              <w:rPr>
                <w:rFonts w:ascii="Times New Roman" w:eastAsia="Times New Roman" w:hAnsi="Times New Roman" w:cs="Times New Roman"/>
                <w:sz w:val="24"/>
                <w:szCs w:val="24"/>
              </w:rPr>
              <w:t xml:space="preserve"> презентация</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I этап. Мотивация к деятельности</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Цель – мотивировать учащихся на изучение темы «Посуда».</w:t>
            </w:r>
          </w:p>
        </w:tc>
        <w:tc>
          <w:tcPr>
            <w:tcW w:w="7114" w:type="dxa"/>
            <w:gridSpan w:val="7"/>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i/>
                <w:iCs/>
                <w:sz w:val="24"/>
                <w:szCs w:val="24"/>
              </w:rPr>
              <w:t xml:space="preserve">(Ученики заходят в класс, рассаживаются группами по 4 человека) </w:t>
            </w:r>
            <w:r w:rsidRPr="001E0528">
              <w:rPr>
                <w:rFonts w:ascii="Times New Roman" w:eastAsia="Times New Roman" w:hAnsi="Times New Roman" w:cs="Times New Roman"/>
                <w:b/>
                <w:bCs/>
                <w:i/>
                <w:iCs/>
                <w:sz w:val="24"/>
                <w:szCs w:val="24"/>
              </w:rPr>
              <w:t>(слайд 1)</w:t>
            </w:r>
            <w:r w:rsidRPr="001E0528">
              <w:rPr>
                <w:rFonts w:ascii="Times New Roman" w:eastAsia="Times New Roman" w:hAnsi="Times New Roman" w:cs="Times New Roman"/>
                <w:sz w:val="24"/>
                <w:szCs w:val="24"/>
              </w:rPr>
              <w:br/>
              <w:t>Сегодня на уроке мы работаем по группам. Повторяем правила работы в группах (висят на доске).</w:t>
            </w:r>
            <w:r w:rsidRPr="001E0528">
              <w:rPr>
                <w:rFonts w:ascii="Times New Roman" w:eastAsia="Times New Roman" w:hAnsi="Times New Roman" w:cs="Times New Roman"/>
                <w:sz w:val="24"/>
                <w:szCs w:val="24"/>
              </w:rPr>
              <w:br/>
              <w:t xml:space="preserve">Проверка готовности к уроку. </w:t>
            </w:r>
          </w:p>
          <w:p w:rsidR="00827968" w:rsidRPr="001E0528" w:rsidRDefault="00827968" w:rsidP="00827968">
            <w:p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xml:space="preserve">Дети смотрят отрывок из мультфильма. </w:t>
            </w:r>
          </w:p>
          <w:p w:rsidR="00827968" w:rsidRPr="001E0528" w:rsidRDefault="00827968" w:rsidP="00827968">
            <w:p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Чем так старательны заняты герои? (накрывают на стол). Как по другому можно сказать?  По другому можно сказать сервируют стол.</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II этап. Учебно-познавательная деятельность</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Последовательность изучения</w:t>
            </w:r>
          </w:p>
        </w:tc>
        <w:tc>
          <w:tcPr>
            <w:tcW w:w="3641" w:type="dxa"/>
            <w:gridSpan w:val="6"/>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Обучающие и развивающие задания</w:t>
            </w:r>
          </w:p>
        </w:tc>
        <w:tc>
          <w:tcPr>
            <w:tcW w:w="3473" w:type="dxa"/>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sz w:val="20"/>
                <w:szCs w:val="20"/>
              </w:rPr>
              <w:t>Диагностические задания</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1. Актуализация знаний учащихся</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xml:space="preserve">Цель – </w:t>
            </w:r>
            <w:r w:rsidRPr="001E0528">
              <w:rPr>
                <w:rFonts w:ascii="Times New Roman" w:eastAsia="Times New Roman" w:hAnsi="Times New Roman" w:cs="Times New Roman"/>
                <w:sz w:val="24"/>
                <w:szCs w:val="24"/>
              </w:rPr>
              <w:lastRenderedPageBreak/>
              <w:t>актуализировать знания учащихся, о традициях чаепития.</w:t>
            </w:r>
          </w:p>
        </w:tc>
        <w:tc>
          <w:tcPr>
            <w:tcW w:w="3641" w:type="dxa"/>
            <w:gridSpan w:val="6"/>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after="0" w:line="240" w:lineRule="auto"/>
              <w:rPr>
                <w:rFonts w:ascii="Times New Roman" w:hAnsi="Times New Roman" w:cs="Times New Roman"/>
                <w:sz w:val="24"/>
                <w:szCs w:val="24"/>
              </w:rPr>
            </w:pPr>
            <w:r w:rsidRPr="001E0528">
              <w:rPr>
                <w:rFonts w:ascii="Times New Roman" w:eastAsia="Times New Roman" w:hAnsi="Times New Roman" w:cs="Times New Roman"/>
                <w:color w:val="000000"/>
                <w:sz w:val="24"/>
                <w:szCs w:val="24"/>
              </w:rPr>
              <w:lastRenderedPageBreak/>
              <w:t xml:space="preserve">- Кто слышал это слово, что оно </w:t>
            </w:r>
            <w:r w:rsidRPr="001E0528">
              <w:rPr>
                <w:rFonts w:ascii="Times New Roman" w:eastAsia="Times New Roman" w:hAnsi="Times New Roman" w:cs="Times New Roman"/>
                <w:color w:val="000000"/>
                <w:sz w:val="24"/>
                <w:szCs w:val="24"/>
              </w:rPr>
              <w:lastRenderedPageBreak/>
              <w:t>обозначает?</w:t>
            </w:r>
            <w:r w:rsidRPr="001E0528">
              <w:rPr>
                <w:rFonts w:ascii="Times New Roman" w:hAnsi="Times New Roman" w:cs="Times New Roman"/>
                <w:color w:val="000000"/>
                <w:sz w:val="24"/>
                <w:szCs w:val="24"/>
                <w:shd w:val="clear" w:color="auto" w:fill="E3F7C7"/>
              </w:rPr>
              <w:t xml:space="preserve"> </w:t>
            </w:r>
            <w:r w:rsidRPr="001E0528">
              <w:rPr>
                <w:rFonts w:ascii="Times New Roman" w:hAnsi="Times New Roman" w:cs="Times New Roman"/>
                <w:sz w:val="24"/>
                <w:szCs w:val="24"/>
              </w:rPr>
              <w:t xml:space="preserve">(Сервировать - </w:t>
            </w:r>
            <w:hyperlink r:id="rId5" w:tooltip="Готовить - Делать годным, готовым для чего-нибудь (для использования, для осущест..." w:history="1">
              <w:r w:rsidRPr="00827968">
                <w:rPr>
                  <w:rStyle w:val="a3"/>
                  <w:rFonts w:ascii="Times New Roman" w:hAnsi="Times New Roman" w:cs="Times New Roman"/>
                  <w:color w:val="000000" w:themeColor="text1"/>
                  <w:sz w:val="24"/>
                  <w:szCs w:val="24"/>
                  <w:u w:val="none"/>
                </w:rPr>
                <w:t>готовить</w:t>
              </w:r>
            </w:hyperlink>
            <w:r w:rsidRPr="00827968">
              <w:rPr>
                <w:rFonts w:ascii="Times New Roman" w:hAnsi="Times New Roman" w:cs="Times New Roman"/>
                <w:color w:val="000000" w:themeColor="text1"/>
                <w:sz w:val="24"/>
                <w:szCs w:val="24"/>
              </w:rPr>
              <w:t> </w:t>
            </w:r>
            <w:hyperlink r:id="rId6" w:tooltip="Стол - в Др. Руси княжеский престол.2) Низшая структурная частьгосударственны..." w:history="1">
              <w:r w:rsidRPr="00827968">
                <w:rPr>
                  <w:rStyle w:val="a3"/>
                  <w:rFonts w:ascii="Times New Roman" w:hAnsi="Times New Roman" w:cs="Times New Roman"/>
                  <w:color w:val="000000" w:themeColor="text1"/>
                  <w:sz w:val="24"/>
                  <w:szCs w:val="24"/>
                  <w:u w:val="none"/>
                </w:rPr>
                <w:t>стол</w:t>
              </w:r>
            </w:hyperlink>
            <w:r w:rsidRPr="001E0528">
              <w:rPr>
                <w:rFonts w:ascii="Times New Roman" w:hAnsi="Times New Roman" w:cs="Times New Roman"/>
                <w:color w:val="000000" w:themeColor="text1"/>
                <w:sz w:val="24"/>
                <w:szCs w:val="24"/>
              </w:rPr>
              <w:t> дл</w:t>
            </w:r>
            <w:r w:rsidRPr="001E0528">
              <w:rPr>
                <w:rFonts w:ascii="Times New Roman" w:hAnsi="Times New Roman" w:cs="Times New Roman"/>
                <w:sz w:val="24"/>
                <w:szCs w:val="24"/>
              </w:rPr>
              <w:t xml:space="preserve">я обеда, ужина, чая и т.п., расставляя определенным образом посуду, кушанья.) </w:t>
            </w:r>
            <w:r w:rsidRPr="001E0528">
              <w:rPr>
                <w:rFonts w:ascii="Times New Roman" w:hAnsi="Times New Roman" w:cs="Times New Roman"/>
                <w:b/>
                <w:sz w:val="24"/>
                <w:szCs w:val="24"/>
              </w:rPr>
              <w:t>(слайд 3)</w:t>
            </w:r>
          </w:p>
        </w:tc>
        <w:tc>
          <w:tcPr>
            <w:tcW w:w="3473" w:type="dxa"/>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after="0" w:line="240" w:lineRule="auto"/>
            </w:pP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lastRenderedPageBreak/>
              <w:t>2. Расширение знаний об окружающем мире</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Цель – сообщить учащимся знания о происхождении чайников.</w:t>
            </w:r>
          </w:p>
        </w:tc>
        <w:tc>
          <w:tcPr>
            <w:tcW w:w="3609" w:type="dxa"/>
            <w:gridSpan w:val="5"/>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after="0" w:line="240" w:lineRule="auto"/>
              <w:rPr>
                <w:rFonts w:ascii="Times New Roman" w:eastAsia="Times New Roman" w:hAnsi="Times New Roman" w:cs="Times New Roman"/>
                <w:color w:val="000000"/>
                <w:sz w:val="24"/>
                <w:szCs w:val="24"/>
              </w:rPr>
            </w:pPr>
            <w:r w:rsidRPr="001E0528">
              <w:rPr>
                <w:rFonts w:ascii="Times New Roman" w:eastAsia="Times New Roman" w:hAnsi="Times New Roman" w:cs="Times New Roman"/>
                <w:color w:val="000000"/>
                <w:sz w:val="24"/>
                <w:szCs w:val="24"/>
              </w:rPr>
              <w:t xml:space="preserve"> - А вы знаете, что слово сервировать пришло к нам из французского языка. Вместе с ним появилось слово «сервиз» -А что оно обозначает? (Ответы детей. Смотрим в словаре.) Сервиз - это полный набор столовой чайной, кофейной посуды на определенное количество человек. Есть сервизы, рассчитанные даже на 200 человек. </w:t>
            </w:r>
            <w:r w:rsidRPr="001E0528">
              <w:rPr>
                <w:rFonts w:ascii="Times New Roman" w:eastAsia="Times New Roman" w:hAnsi="Times New Roman" w:cs="Times New Roman"/>
                <w:b/>
                <w:color w:val="000000"/>
                <w:sz w:val="24"/>
                <w:szCs w:val="24"/>
              </w:rPr>
              <w:t>(пока говорю меняются несколько слайдов с разными сервизами) (слайд 4)</w:t>
            </w:r>
          </w:p>
          <w:p w:rsidR="00827968" w:rsidRPr="001E0528" w:rsidRDefault="00827968" w:rsidP="00827968">
            <w:pPr>
              <w:spacing w:after="0" w:line="240" w:lineRule="auto"/>
              <w:rPr>
                <w:rFonts w:ascii="Times New Roman" w:eastAsia="Times New Roman" w:hAnsi="Times New Roman" w:cs="Times New Roman"/>
                <w:b/>
                <w:color w:val="000000"/>
                <w:sz w:val="24"/>
                <w:szCs w:val="24"/>
              </w:rPr>
            </w:pPr>
            <w:r w:rsidRPr="001E0528">
              <w:rPr>
                <w:rFonts w:ascii="Times New Roman" w:eastAsia="Times New Roman" w:hAnsi="Times New Roman" w:cs="Times New Roman"/>
                <w:color w:val="000000"/>
                <w:sz w:val="24"/>
                <w:szCs w:val="24"/>
              </w:rPr>
              <w:t xml:space="preserve">- Из каких предметов состоит чайный сервиз? Перечислите. (Чайник, чашка, сахарница). </w:t>
            </w:r>
            <w:r w:rsidRPr="001E0528">
              <w:rPr>
                <w:rFonts w:ascii="Times New Roman" w:eastAsia="Times New Roman" w:hAnsi="Times New Roman" w:cs="Times New Roman"/>
                <w:b/>
                <w:color w:val="000000"/>
                <w:sz w:val="24"/>
                <w:szCs w:val="24"/>
              </w:rPr>
              <w:t>(слайд 5)</w:t>
            </w:r>
          </w:p>
        </w:tc>
        <w:tc>
          <w:tcPr>
            <w:tcW w:w="3505" w:type="dxa"/>
            <w:gridSpan w:val="2"/>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Какая посуда необходима для чаепития?</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3. Игра « Сервировка стола»</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Цель – показать школьникам пример сервировки стола к чаепитию</w:t>
            </w:r>
          </w:p>
        </w:tc>
        <w:tc>
          <w:tcPr>
            <w:tcW w:w="3609" w:type="dxa"/>
            <w:gridSpan w:val="5"/>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b/>
                <w:sz w:val="24"/>
                <w:szCs w:val="24"/>
              </w:rPr>
            </w:pPr>
            <w:r w:rsidRPr="001E0528">
              <w:rPr>
                <w:rFonts w:ascii="Times New Roman" w:eastAsia="Times New Roman" w:hAnsi="Times New Roman" w:cs="Times New Roman"/>
                <w:sz w:val="24"/>
                <w:szCs w:val="24"/>
              </w:rPr>
              <w:t xml:space="preserve">Ребята, давайте попробуем правильно накрыть стол для чаепития. </w:t>
            </w:r>
            <w:r w:rsidRPr="001E0528">
              <w:rPr>
                <w:rFonts w:ascii="Times New Roman" w:eastAsia="Times New Roman" w:hAnsi="Times New Roman" w:cs="Times New Roman"/>
                <w:sz w:val="24"/>
                <w:szCs w:val="24"/>
              </w:rPr>
              <w:br/>
              <w:t xml:space="preserve">Посмотрите на экран. Расположите правильно все предметы на столе. </w:t>
            </w:r>
            <w:r w:rsidRPr="001E0528">
              <w:rPr>
                <w:rFonts w:ascii="Times New Roman" w:eastAsia="Times New Roman" w:hAnsi="Times New Roman" w:cs="Times New Roman"/>
                <w:b/>
                <w:sz w:val="24"/>
                <w:szCs w:val="24"/>
              </w:rPr>
              <w:t>(на диске)</w:t>
            </w:r>
          </w:p>
        </w:tc>
        <w:tc>
          <w:tcPr>
            <w:tcW w:w="3505" w:type="dxa"/>
            <w:gridSpan w:val="2"/>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Объясните значение слова «сервировка».</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III этап. Выполнение изделия</w:t>
            </w:r>
            <w:r w:rsidRPr="001E0528">
              <w:rPr>
                <w:rFonts w:ascii="Times New Roman" w:eastAsia="Times New Roman" w:hAnsi="Times New Roman" w:cs="Times New Roman"/>
                <w:sz w:val="24"/>
                <w:szCs w:val="24"/>
              </w:rPr>
              <w:t xml:space="preserve"> </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1. Сообщение плана работы</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Цель – формировать у учеников умение работать с пластилином.</w:t>
            </w:r>
          </w:p>
        </w:tc>
        <w:tc>
          <w:tcPr>
            <w:tcW w:w="3609" w:type="dxa"/>
            <w:gridSpan w:val="5"/>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Для чего нам нужен пластилин? Прежде чем выполнить изделие, проговорим план нашей работы</w:t>
            </w:r>
            <w:r w:rsidRPr="001E0528">
              <w:rPr>
                <w:rFonts w:ascii="Times New Roman" w:eastAsia="Times New Roman" w:hAnsi="Times New Roman" w:cs="Times New Roman"/>
                <w:b/>
                <w:bCs/>
                <w:sz w:val="24"/>
                <w:szCs w:val="24"/>
              </w:rPr>
              <w:t>.</w:t>
            </w:r>
          </w:p>
          <w:p w:rsidR="00827968" w:rsidRPr="001E0528" w:rsidRDefault="00827968" w:rsidP="00827968">
            <w:pPr>
              <w:numPr>
                <w:ilvl w:val="0"/>
                <w:numId w:val="1"/>
              </w:num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xml:space="preserve">Рассмотрим предметы чайного сервиза </w:t>
            </w:r>
          </w:p>
          <w:p w:rsidR="00827968" w:rsidRPr="001E0528" w:rsidRDefault="00827968" w:rsidP="00827968">
            <w:pPr>
              <w:numPr>
                <w:ilvl w:val="0"/>
                <w:numId w:val="1"/>
              </w:num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Распределим, какой предмет будет лепить каждый.</w:t>
            </w:r>
          </w:p>
          <w:p w:rsidR="00827968" w:rsidRPr="001E0528" w:rsidRDefault="00827968" w:rsidP="00827968">
            <w:pPr>
              <w:numPr>
                <w:ilvl w:val="0"/>
                <w:numId w:val="1"/>
              </w:numPr>
              <w:spacing w:after="0"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xml:space="preserve">Выполним изделие. </w:t>
            </w:r>
          </w:p>
          <w:p w:rsidR="00827968" w:rsidRPr="001E0528" w:rsidRDefault="00827968" w:rsidP="008279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Представим изделие классу.</w:t>
            </w:r>
          </w:p>
          <w:p w:rsidR="00827968" w:rsidRPr="001E0528" w:rsidRDefault="00827968" w:rsidP="00827968">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E0528">
              <w:rPr>
                <w:rFonts w:ascii="Times New Roman" w:eastAsia="Times New Roman" w:hAnsi="Times New Roman" w:cs="Times New Roman"/>
                <w:sz w:val="24"/>
                <w:szCs w:val="24"/>
              </w:rPr>
              <w:t xml:space="preserve">Оценим результаты.  </w:t>
            </w:r>
            <w:r w:rsidRPr="001E0528">
              <w:rPr>
                <w:rFonts w:ascii="Times New Roman" w:eastAsia="Times New Roman" w:hAnsi="Times New Roman" w:cs="Times New Roman"/>
                <w:b/>
                <w:sz w:val="24"/>
                <w:szCs w:val="24"/>
              </w:rPr>
              <w:t>(ВЫВЕШИВАЮ НА ДОСКЕ)</w:t>
            </w:r>
          </w:p>
          <w:p w:rsidR="00827968" w:rsidRPr="001E0528" w:rsidRDefault="00827968" w:rsidP="00827968">
            <w:pPr>
              <w:spacing w:before="100" w:beforeAutospacing="1" w:after="100" w:afterAutospacing="1" w:line="240" w:lineRule="auto"/>
              <w:ind w:left="720"/>
              <w:rPr>
                <w:rFonts w:ascii="Times New Roman" w:eastAsia="Times New Roman" w:hAnsi="Times New Roman" w:cs="Times New Roman"/>
                <w:b/>
                <w:sz w:val="24"/>
                <w:szCs w:val="24"/>
              </w:rPr>
            </w:pPr>
            <w:r w:rsidRPr="001E0528">
              <w:rPr>
                <w:rFonts w:ascii="Times New Roman" w:eastAsia="Times New Roman" w:hAnsi="Times New Roman" w:cs="Times New Roman"/>
                <w:sz w:val="24"/>
                <w:szCs w:val="24"/>
              </w:rPr>
              <w:t xml:space="preserve">Посмотрите на план выполнения </w:t>
            </w:r>
            <w:r w:rsidRPr="001E0528">
              <w:rPr>
                <w:rFonts w:ascii="Times New Roman" w:eastAsia="Times New Roman" w:hAnsi="Times New Roman" w:cs="Times New Roman"/>
                <w:sz w:val="24"/>
                <w:szCs w:val="24"/>
              </w:rPr>
              <w:lastRenderedPageBreak/>
              <w:t>предметов.(</w:t>
            </w:r>
            <w:r w:rsidRPr="001E0528">
              <w:rPr>
                <w:rFonts w:ascii="Times New Roman" w:eastAsia="Times New Roman" w:hAnsi="Times New Roman" w:cs="Times New Roman"/>
                <w:b/>
                <w:sz w:val="24"/>
                <w:szCs w:val="24"/>
              </w:rPr>
              <w:t>Лежит на столах у детей напечатанный в картинках у каждой группе по 1 листу)</w:t>
            </w:r>
            <w:r w:rsidRPr="001E0528">
              <w:rPr>
                <w:rFonts w:ascii="Times New Roman" w:eastAsia="Times New Roman" w:hAnsi="Times New Roman" w:cs="Times New Roman"/>
                <w:sz w:val="24"/>
                <w:szCs w:val="24"/>
              </w:rPr>
              <w:t xml:space="preserve">  С чего мы начинаем работу с пластилином (разминаем пластилин). Что делаем дальше? (Катаем шар).  Затем ... (Стекой убираем середину)  Делаем подставку, украшения.  Все это прикрепляем на заготовку.  Не забывайте, что вы делаете сервиз. Цвет предметов и украшения должны быть одинаковыми. Распределите предметы сервиза, для каждого участника группы. Что надо сделать после окончания работы? (Прибраться на столе, вытереть руки).  Приступаем к работе.</w:t>
            </w:r>
          </w:p>
        </w:tc>
        <w:tc>
          <w:tcPr>
            <w:tcW w:w="3505" w:type="dxa"/>
            <w:gridSpan w:val="2"/>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lastRenderedPageBreak/>
              <w:t>Назовите порядок выполнения работы.</w:t>
            </w:r>
          </w:p>
          <w:p w:rsidR="00827968" w:rsidRDefault="00827968" w:rsidP="0082796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Какими приёмами лепки вы будете пользоваться?</w:t>
            </w:r>
          </w:p>
          <w:p w:rsidR="00827968" w:rsidRDefault="00827968" w:rsidP="0082796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Какие инструменты вам понадобятся для изготовления изделия?</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lastRenderedPageBreak/>
              <w:t>2. Изготовление посуды из пластилина.</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Цель – научить школьников выполнять изделие из пластилина.</w:t>
            </w:r>
          </w:p>
        </w:tc>
        <w:tc>
          <w:tcPr>
            <w:tcW w:w="3609" w:type="dxa"/>
            <w:gridSpan w:val="5"/>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Выполнение изделия.</w:t>
            </w:r>
            <w:r w:rsidRPr="001E0528">
              <w:rPr>
                <w:rFonts w:ascii="Times New Roman" w:eastAsia="Times New Roman" w:hAnsi="Times New Roman" w:cs="Times New Roman"/>
                <w:sz w:val="24"/>
                <w:szCs w:val="24"/>
              </w:rPr>
              <w:br/>
              <w:t>Учащиеся работают в малых группах. Работу возглавляет ответственный за группу. Учитель осуществляет контроль.</w:t>
            </w:r>
          </w:p>
        </w:tc>
        <w:tc>
          <w:tcPr>
            <w:tcW w:w="3505" w:type="dxa"/>
            <w:gridSpan w:val="2"/>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r>
      <w:tr w:rsidR="00827968" w:rsidTr="00827968">
        <w:trPr>
          <w:tblCellSpacing w:w="0" w:type="dxa"/>
        </w:trPr>
        <w:tc>
          <w:tcPr>
            <w:tcW w:w="0" w:type="auto"/>
            <w:gridSpan w:val="8"/>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jc w:val="center"/>
              <w:rPr>
                <w:rFonts w:ascii="Times New Roman" w:eastAsia="Times New Roman" w:hAnsi="Times New Roman" w:cs="Times New Roman"/>
                <w:sz w:val="24"/>
                <w:szCs w:val="24"/>
              </w:rPr>
            </w:pPr>
            <w:r w:rsidRPr="001E0528">
              <w:rPr>
                <w:rFonts w:ascii="Times New Roman" w:eastAsia="Times New Roman" w:hAnsi="Times New Roman" w:cs="Times New Roman"/>
                <w:b/>
                <w:bCs/>
                <w:sz w:val="24"/>
                <w:szCs w:val="24"/>
              </w:rPr>
              <w:t>IV этап. Оценка результатов деятельности</w:t>
            </w:r>
            <w:r w:rsidRPr="001E0528">
              <w:rPr>
                <w:rFonts w:ascii="Times New Roman" w:eastAsia="Times New Roman" w:hAnsi="Times New Roman" w:cs="Times New Roman"/>
                <w:sz w:val="24"/>
                <w:szCs w:val="24"/>
              </w:rPr>
              <w:t xml:space="preserve"> </w:t>
            </w:r>
          </w:p>
        </w:tc>
      </w:tr>
      <w:tr w:rsidR="00827968" w:rsidTr="00827968">
        <w:trPr>
          <w:tblCellSpacing w:w="0" w:type="dxa"/>
        </w:trPr>
        <w:tc>
          <w:tcPr>
            <w:tcW w:w="2361" w:type="dxa"/>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Цель – формировать у школьников самооценку.</w:t>
            </w:r>
          </w:p>
        </w:tc>
        <w:tc>
          <w:tcPr>
            <w:tcW w:w="3574" w:type="dxa"/>
            <w:gridSpan w:val="4"/>
            <w:tcBorders>
              <w:top w:val="outset" w:sz="6" w:space="0" w:color="CCCCCC"/>
              <w:left w:val="outset" w:sz="6" w:space="0" w:color="CCCCCC"/>
              <w:bottom w:val="outset" w:sz="6" w:space="0" w:color="CCCCCC"/>
              <w:right w:val="outset" w:sz="6" w:space="0" w:color="CCCCCC"/>
            </w:tcBorders>
            <w:hideMark/>
          </w:tcPr>
          <w:p w:rsidR="00827968" w:rsidRPr="001E0528" w:rsidRDefault="00827968" w:rsidP="00827968">
            <w:pPr>
              <w:spacing w:before="100" w:beforeAutospacing="1" w:after="100" w:afterAutospacing="1" w:line="240" w:lineRule="auto"/>
              <w:rPr>
                <w:rFonts w:ascii="Times New Roman" w:eastAsia="Times New Roman" w:hAnsi="Times New Roman" w:cs="Times New Roman"/>
                <w:sz w:val="24"/>
                <w:szCs w:val="24"/>
              </w:rPr>
            </w:pPr>
            <w:r w:rsidRPr="001E0528">
              <w:rPr>
                <w:rFonts w:ascii="Times New Roman" w:eastAsia="Times New Roman" w:hAnsi="Times New Roman" w:cs="Times New Roman"/>
                <w:sz w:val="24"/>
                <w:szCs w:val="24"/>
              </w:rPr>
              <w:t xml:space="preserve">  Ребята, давайте посмотрим, какие чайные сервизы у вас получились. Представьте свои работы. У каждого из вас есть сердечко. Положите свое сердечко к тому сервизу, из которого бы вы хотели попить чай.  (Подсчет сердечек).  Больше всего сердечек получила группа .... Эта группа получает право угостить наших гостей конфетами. Молодцы, ребята. Вы сегодня все очень хорошо поработали. Спасибо за урок.</w:t>
            </w:r>
          </w:p>
        </w:tc>
        <w:tc>
          <w:tcPr>
            <w:tcW w:w="3540" w:type="dxa"/>
            <w:gridSpan w:val="3"/>
            <w:tcBorders>
              <w:top w:val="outset" w:sz="6" w:space="0" w:color="CCCCCC"/>
              <w:left w:val="outset" w:sz="6" w:space="0" w:color="CCCCCC"/>
              <w:bottom w:val="outset" w:sz="6" w:space="0" w:color="CCCCCC"/>
              <w:right w:val="outset" w:sz="6" w:space="0" w:color="CCCCCC"/>
            </w:tcBorders>
            <w:hideMark/>
          </w:tcPr>
          <w:p w:rsidR="00827968" w:rsidRDefault="00827968" w:rsidP="0082796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С каким материалом мы работали на уроке?</w:t>
            </w:r>
          </w:p>
        </w:tc>
      </w:tr>
    </w:tbl>
    <w:p w:rsidR="00827968" w:rsidRPr="00827968" w:rsidRDefault="00827968" w:rsidP="00827968">
      <w:pPr>
        <w:spacing w:after="0"/>
        <w:ind w:firstLine="708"/>
        <w:jc w:val="right"/>
        <w:rPr>
          <w:rFonts w:ascii="Times New Roman" w:hAnsi="Times New Roman" w:cs="Times New Roman"/>
          <w:sz w:val="24"/>
          <w:szCs w:val="24"/>
        </w:rPr>
      </w:pPr>
    </w:p>
    <w:p w:rsidR="001A7E11" w:rsidRPr="00827968" w:rsidRDefault="00827968" w:rsidP="00827968">
      <w:pPr>
        <w:tabs>
          <w:tab w:val="center" w:pos="5740"/>
          <w:tab w:val="left" w:pos="7845"/>
        </w:tabs>
        <w:spacing w:after="0"/>
        <w:ind w:firstLine="708"/>
        <w:rPr>
          <w:rFonts w:ascii="Times New Roman" w:hAnsi="Times New Roman" w:cs="Times New Roman"/>
          <w:b/>
          <w:sz w:val="24"/>
          <w:szCs w:val="24"/>
        </w:rPr>
      </w:pPr>
      <w:r w:rsidRPr="00827968">
        <w:rPr>
          <w:rFonts w:ascii="Times New Roman" w:hAnsi="Times New Roman" w:cs="Times New Roman"/>
          <w:b/>
          <w:sz w:val="24"/>
          <w:szCs w:val="24"/>
        </w:rPr>
        <w:tab/>
      </w:r>
    </w:p>
    <w:sectPr w:rsidR="001A7E11" w:rsidRPr="00827968" w:rsidSect="0082796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62A"/>
    <w:multiLevelType w:val="multilevel"/>
    <w:tmpl w:val="8C7E5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27968"/>
    <w:rsid w:val="001A7E11"/>
    <w:rsid w:val="0082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9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lkslovar.ru/s12637.html" TargetMode="External"/><Relationship Id="rId5" Type="http://schemas.openxmlformats.org/officeDocument/2006/relationships/hyperlink" Target="http://tolkslovar.ru/g476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4460</Characters>
  <Application>Microsoft Office Word</Application>
  <DocSecurity>0</DocSecurity>
  <Lines>37</Lines>
  <Paragraphs>10</Paragraphs>
  <ScaleCrop>false</ScaleCrop>
  <Company>Grizli777</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2013-01-11T13:37:00Z</dcterms:created>
  <dcterms:modified xsi:type="dcterms:W3CDTF">2013-01-11T13:48:00Z</dcterms:modified>
</cp:coreProperties>
</file>