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4D" w:rsidRDefault="002C784D" w:rsidP="002C784D">
      <w:pPr>
        <w:jc w:val="center"/>
        <w:rPr>
          <w:rFonts w:ascii="Times New Roman" w:hAnsi="Times New Roman" w:cs="Times New Roman"/>
          <w:b/>
          <w:sz w:val="28"/>
        </w:rPr>
      </w:pPr>
      <w:r w:rsidRPr="0028027C">
        <w:rPr>
          <w:rFonts w:ascii="Times New Roman" w:hAnsi="Times New Roman" w:cs="Times New Roman"/>
          <w:b/>
          <w:sz w:val="28"/>
        </w:rPr>
        <w:t>Этапы выполнения проекта</w:t>
      </w:r>
    </w:p>
    <w:tbl>
      <w:tblPr>
        <w:tblStyle w:val="a3"/>
        <w:tblW w:w="0" w:type="auto"/>
        <w:tblLayout w:type="fixed"/>
        <w:tblLook w:val="04A0"/>
      </w:tblPr>
      <w:tblGrid>
        <w:gridCol w:w="2802"/>
        <w:gridCol w:w="2283"/>
        <w:gridCol w:w="2711"/>
        <w:gridCol w:w="2220"/>
        <w:gridCol w:w="2341"/>
        <w:gridCol w:w="2429"/>
      </w:tblGrid>
      <w:tr w:rsidR="002C784D" w:rsidTr="00F0744D">
        <w:tc>
          <w:tcPr>
            <w:tcW w:w="2802" w:type="dxa"/>
          </w:tcPr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283" w:type="dxa"/>
          </w:tcPr>
          <w:p w:rsidR="002C784D" w:rsidRPr="00090D00" w:rsidRDefault="002C784D" w:rsidP="00F0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711" w:type="dxa"/>
          </w:tcPr>
          <w:p w:rsidR="002C784D" w:rsidRPr="00090D00" w:rsidRDefault="002C784D" w:rsidP="00F0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   УУД</w:t>
            </w:r>
          </w:p>
        </w:tc>
        <w:tc>
          <w:tcPr>
            <w:tcW w:w="2220" w:type="dxa"/>
          </w:tcPr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41" w:type="dxa"/>
          </w:tcPr>
          <w:p w:rsidR="002C784D" w:rsidRPr="00090D00" w:rsidRDefault="002C784D" w:rsidP="00F0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29" w:type="dxa"/>
          </w:tcPr>
          <w:p w:rsidR="002C784D" w:rsidRPr="00090D00" w:rsidRDefault="002C784D" w:rsidP="00F0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работы</w:t>
            </w:r>
          </w:p>
        </w:tc>
      </w:tr>
      <w:tr w:rsidR="002C784D" w:rsidTr="00F0744D">
        <w:tc>
          <w:tcPr>
            <w:tcW w:w="2802" w:type="dxa"/>
          </w:tcPr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Проектировочный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Презентационный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Аналитико-рефлексивный</w:t>
            </w:r>
          </w:p>
        </w:tc>
        <w:tc>
          <w:tcPr>
            <w:tcW w:w="2283" w:type="dxa"/>
          </w:tcPr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определение  темы проекта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Выбор направления проекта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Выбор руководителя и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консультантов проекта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Составление плана-матрицы выполнения проекта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Формулировка исследовательских задач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членами рабочей группы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индивидуальной работы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Определение способа представления результатов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Сбор и уточнение информации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выполнение </w:t>
            </w:r>
            <w:proofErr w:type="spellStart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исследовательс</w:t>
            </w:r>
            <w:proofErr w:type="spellEnd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ходе выполнения проекта с объяснением полученных результатов; защита проекта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Анализ выполнения проекта, достигнутых результатов. Определение перспектив</w:t>
            </w:r>
          </w:p>
        </w:tc>
        <w:tc>
          <w:tcPr>
            <w:tcW w:w="2711" w:type="dxa"/>
          </w:tcPr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устанавливать связи между целью и ее мотивом;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формировать нравственно-этическую ориентацию.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ставить цели;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 прогнозировать;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формулировать проблемы.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планировать взаимодействие с учителем и сверстниками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- выделять общее и </w:t>
            </w:r>
            <w:r w:rsidRPr="0009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выражать свои мысли в соответствии с условиями и задачами;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слушать и вступать в диалог, участвовать в коллективном обсуждении проблемы;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владеть монологической и диалогической формами речи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выбирать доступную социальную роль в межличностных отношениях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последовательность промежуточных целей с </w:t>
            </w:r>
            <w:r w:rsidRPr="0009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конечного результата;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составлять план и определять последовательность действий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самостоятельно создавать алгоритмы деятельности при решении проблем творческого и поискового характера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задавать вопросы о значении и смысле работы над данным проектом и отвечать на них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строить учебно-познавательную деятельность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определять функции и способы взаимодействия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формировать ответственность за личностный моральный выбор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прогнозировать результаты;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обосновывать свой выбор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прогнозировать результаты;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обосновывать свой выбор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формировать систему способов познания окружающего мира, строить самостоятельный поиск, исследование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формировать положительное отношение к процессу познания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обрабатывать, систематизировать, обобщать и использовать полученную информацию.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правила делового </w:t>
            </w:r>
            <w:r w:rsidRPr="0009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сотрудничества; сравнивать разные точки зрения; считаться с мнением другого человека; проявлять терпение и доброжелательность в споре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правила общения в конкретных </w:t>
            </w:r>
            <w:proofErr w:type="spellStart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корректировать деятельность: вносить изменения в процесс с учетом возникших трудностей и ошибок, намечать способы их устранения; - осуществлять итоговый контроль деятельности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презентовать подготовленную информацию в наглядном и вербальном виде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оценивать весомость приводимых доказательств и рассуждений;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анализировать эмоциональные состояния, полученные от успешной деятельности, оценивать их влияние на настроение человека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деятельности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оценивать уровень владения тем или иным учебным действием. Отвечать на вопрос Что я не знаю и не умею?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Формулируют проблему: «Знаю ли я историю города, в котором я живу»; обсуждают со сверстниками и учителем, участвуют в сборе идей; участвуют в «мозговом штурме»;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Формулируют тему проекта «История моего города», уточняют ее вместе с учителем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Предлагают варианты тем, обсуждают, обосновывают свой выбор  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информацией, анализируют ее, дополняют ее, </w:t>
            </w:r>
            <w:r w:rsidRPr="0009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руководителем заполняют план-матрицу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Формулируют вопросы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Как возник наш город?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Кто был основателем города?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Почему так назвали?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Как жил город в годы ВОВ?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Какие изменения происходили в послевоенные годы?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 Какой наш современный город?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Обсуждают, какая информация должна отражаться в стенгазетах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При выполнении группового проекта распределяют роли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Составляют индивидуальный план работы каждого участника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Оговаривают временные рамки выполнения, продукты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статьи, фотографии, рисунки), форму и место </w:t>
            </w:r>
            <w:r w:rsidRPr="0009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Собирают информацию по теме для решения поставленных задач; 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Проводят опросы, наблюдения, собирают информацию из различных источников (городская библиотека, краеведческий музей, Интернета</w:t>
            </w:r>
            <w:proofErr w:type="gramEnd"/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информацию; </w:t>
            </w:r>
            <w:proofErr w:type="spellStart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систематизи</w:t>
            </w:r>
            <w:proofErr w:type="spellEnd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руют</w:t>
            </w:r>
            <w:proofErr w:type="spellEnd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 собранный материал и распределяют его для создания стенгазет, презентации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Творческие группы отчитываются с демонстрацией материалов; обсуждают результаты, проводят предзащиту проектов, дорабатывают проекты. Оформляют результаты в виде стенгазет и презентации. Представляют проект, задают вопросы, обсуждают результаты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и оценке результатов проекта. Оценивают свои достижения, свой вклад в общий результат, какими способами деятельности овладели, чему научились.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 изучение интересов  детей, оценивает подготовленность детей к обсуждению проблемы. Знакомит со смыслом проектного подхода и мотивирует учащихся на проектную деятельность. Предлагает высказаться о том, какую информацию можно собрать; фиксирует идеи на доске, помогает обобщить их по темам. 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родителями изучает возможности, интересы детей. Организует обсуждение тематики проектов, предлагает выбор из </w:t>
            </w:r>
            <w:r w:rsidRPr="0009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тем и обосновать его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Предлагает детям выбрать руководителя проекта и консультантов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информацию по урочной и внеурочной </w:t>
            </w:r>
            <w:r w:rsidRPr="0009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по внеклассным мероприятиям; помогает сформулировать проблемные и учебные вопросы, организует обсуждение, направляет, корректирует 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информацию по урочной и внеурочной деятельности, по внеклассным </w:t>
            </w:r>
            <w:r w:rsidRPr="0009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мероприятиям; направляет, корректирует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Консультирует, наблюдает, руководит деятельностью групп, регулирует взаимодействие детей и  родителей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Помогает соотнести задачи группы и каждого ребенка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Предлагает набор различных вариантов представления результатов, задает вопросы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Предлагает основные источники информации; наблюдает, советует, руководит деятельностью учащихся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Помогает анализировать и обсуждать промежуточные результаты; проводит индивидуальные и групповые консультации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Слушает, задает вопросы в роли рядового участника; при необходимости направляет процесс анализа. Оценивает усилия учащихся, качество отчета, </w:t>
            </w:r>
            <w:proofErr w:type="spellStart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, использование источников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обсудить итоги проектной деятельности; предоставляет каждому возможность высказать свое мнение; </w:t>
            </w:r>
            <w:proofErr w:type="gramStart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аргументирован</w:t>
            </w:r>
            <w:proofErr w:type="gramEnd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но оценивает работу </w:t>
            </w:r>
            <w:proofErr w:type="gramStart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90D00">
              <w:rPr>
                <w:rFonts w:ascii="Times New Roman" w:hAnsi="Times New Roman" w:cs="Times New Roman"/>
                <w:sz w:val="24"/>
                <w:szCs w:val="24"/>
              </w:rPr>
              <w:t xml:space="preserve"> над проектом; предлагает высказать предложения на будущее</w:t>
            </w:r>
          </w:p>
        </w:tc>
        <w:tc>
          <w:tcPr>
            <w:tcW w:w="2429" w:type="dxa"/>
          </w:tcPr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темы классного проекта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Определены темы для групп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Выбран учитель, сопровождающий проект и консультанты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Составлен план-матрица проекта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Определены исследовательские задачи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Распределены обязанности между членами группы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Составлены планы индивидуальной работы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Определены формы представления проекта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Собрана и оформлена необходимая информация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Отобран и систематизирован материал по теме проекта. Проект выполнен в целом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Оформлен проект, подготовлен отчет о ходе его выполнения</w:t>
            </w: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84D" w:rsidRPr="00090D00" w:rsidRDefault="002C784D" w:rsidP="00F0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00">
              <w:rPr>
                <w:rFonts w:ascii="Times New Roman" w:hAnsi="Times New Roman" w:cs="Times New Roman"/>
                <w:sz w:val="24"/>
                <w:szCs w:val="24"/>
              </w:rPr>
              <w:t>Представлен готовый проект. Проведен анализ работы, определены перспективы.</w:t>
            </w:r>
          </w:p>
        </w:tc>
      </w:tr>
    </w:tbl>
    <w:p w:rsidR="002C784D" w:rsidRPr="0028027C" w:rsidRDefault="002C784D" w:rsidP="002C784D">
      <w:pPr>
        <w:rPr>
          <w:rFonts w:ascii="Times New Roman" w:hAnsi="Times New Roman" w:cs="Times New Roman"/>
          <w:b/>
          <w:sz w:val="28"/>
        </w:rPr>
      </w:pPr>
    </w:p>
    <w:p w:rsidR="002C784D" w:rsidRPr="0028027C" w:rsidRDefault="002C784D" w:rsidP="002C784D">
      <w:pPr>
        <w:jc w:val="center"/>
        <w:rPr>
          <w:rFonts w:ascii="Times New Roman" w:hAnsi="Times New Roman" w:cs="Times New Roman"/>
          <w:sz w:val="28"/>
        </w:rPr>
      </w:pPr>
    </w:p>
    <w:p w:rsidR="00DA6191" w:rsidRDefault="00DA6191"/>
    <w:p w:rsidR="002C784D" w:rsidRDefault="002C784D"/>
    <w:p w:rsidR="002C784D" w:rsidRDefault="002C784D"/>
    <w:p w:rsidR="002C784D" w:rsidRDefault="002C784D"/>
    <w:p w:rsidR="002C784D" w:rsidRDefault="002C784D" w:rsidP="002C784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План – матрица работы над проектом.</w:t>
      </w:r>
    </w:p>
    <w:p w:rsidR="002C784D" w:rsidRPr="00183776" w:rsidRDefault="002C784D" w:rsidP="002C78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4" style="position:absolute;margin-left:-43.2pt;margin-top:381.2pt;width:138.75pt;height:88.5pt;z-index:25166848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3" style="position:absolute;margin-left:-35.7pt;margin-top:225.95pt;width:131.25pt;height:96pt;z-index:251667456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12.45pt;margin-top:244.7pt;width:96pt;height:57pt;z-index:251672576" stroked="f">
            <v:textbox style="mso-next-textbox:#_x0000_s1038">
              <w:txbxContent>
                <w:p w:rsidR="002C784D" w:rsidRDefault="002C784D" w:rsidP="002C784D"/>
                <w:p w:rsidR="002C784D" w:rsidRPr="0007315D" w:rsidRDefault="002C784D" w:rsidP="002C784D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07315D">
                    <w:rPr>
                      <w:rFonts w:ascii="Times New Roman" w:hAnsi="Times New Roman" w:cs="Times New Roman"/>
                      <w:sz w:val="32"/>
                    </w:rPr>
                    <w:t>2 группа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458.55pt;margin-top:297.95pt;width:226.5pt;height:0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2" type="#_x0000_t32" style="position:absolute;margin-left:482.55pt;margin-top:89.45pt;width:8.25pt;height:5.25pt;flip:x 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1" type="#_x0000_t32" style="position:absolute;margin-left:229.05pt;margin-top:204.2pt;width:81.75pt;height:192pt;flip:y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60" type="#_x0000_t32" style="position:absolute;margin-left:95.55pt;margin-top:415.7pt;width:39.75pt;height:10.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8" type="#_x0000_t32" style="position:absolute;margin-left:454.05pt;margin-top:217.7pt;width:91.5pt;height:80.25pt;flip:x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7" type="#_x0000_t32" style="position:absolute;margin-left:408.3pt;margin-top:89.45pt;width:74.25pt;height:44.25pt;flip: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6" type="#_x0000_t32" style="position:absolute;margin-left:274.05pt;margin-top:199.7pt;width:21pt;height:18pt;flip: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5" type="#_x0000_t32" style="position:absolute;margin-left:95.55pt;margin-top:248.45pt;width:28.5pt;height:13.5pt;flip: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4" type="#_x0000_t32" style="position:absolute;margin-left:642.3pt;margin-top:301.7pt;width:38.25pt;height:70.5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3" type="#_x0000_t32" style="position:absolute;margin-left:490.8pt;margin-top:94.7pt;width:38.25pt;height:39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4" type="#_x0000_t202" style="position:absolute;margin-left:496.8pt;margin-top:144.2pt;width:118.5pt;height:55.5pt;z-index:251678720" stroked="f">
            <v:textbox style="mso-next-textbox:#_x0000_s1044">
              <w:txbxContent>
                <w:p w:rsidR="002C784D" w:rsidRDefault="002C784D" w:rsidP="002C78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Экскурсия </w:t>
                  </w:r>
                </w:p>
                <w:p w:rsidR="002C784D" w:rsidRPr="0007315D" w:rsidRDefault="002C784D" w:rsidP="002C78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 по городу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0" style="position:absolute;margin-left:467.55pt;margin-top:129.2pt;width:174.75pt;height:88.5pt;z-index:251664384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2" type="#_x0000_t32" style="position:absolute;margin-left:340.8pt;margin-top:204.2pt;width:28.5pt;height:44.2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1" type="#_x0000_t32" style="position:absolute;margin-left:295.05pt;margin-top:57.2pt;width:30.75pt;height:58.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50" type="#_x0000_t32" style="position:absolute;margin-left:95.55pt;margin-top:67.7pt;width:28.5pt;height:13.5pt;flip:y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9" type="#_x0000_t202" style="position:absolute;margin-left:560.55pt;margin-top:390.95pt;width:136.5pt;height:84.75pt;z-index:251683840" stroked="f">
            <v:textbox style="mso-next-textbox:#_x0000_s1049">
              <w:txbxContent>
                <w:p w:rsidR="002C784D" w:rsidRDefault="002C784D" w:rsidP="002C784D">
                  <w:r>
                    <w:t xml:space="preserve">             Продукт</w:t>
                  </w:r>
                </w:p>
                <w:p w:rsidR="002C784D" w:rsidRDefault="002C784D" w:rsidP="002C784D">
                  <w:r>
                    <w:t>Стенгазеты.</w:t>
                  </w:r>
                </w:p>
                <w:p w:rsidR="002C784D" w:rsidRDefault="002C784D" w:rsidP="002C784D">
                  <w:r>
                    <w:t>Презентация «История моего  города»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6" type="#_x0000_t202" style="position:absolute;margin-left:310.8pt;margin-top:267.2pt;width:123pt;height:51pt;z-index:251680768" stroked="f">
            <v:textbox style="mso-next-textbox:#_x0000_s1046">
              <w:txbxContent>
                <w:p w:rsidR="002C784D" w:rsidRDefault="002C784D" w:rsidP="002C784D">
                  <w:r>
                    <w:t>Посещение библиотеки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5" type="#_x0000_t202" style="position:absolute;margin-left:265.8pt;margin-top:133.7pt;width:135.75pt;height:45pt;z-index:251679744" stroked="f">
            <v:textbox style="mso-next-textbox:#_x0000_s1045">
              <w:txbxContent>
                <w:p w:rsidR="002C784D" w:rsidRDefault="002C784D" w:rsidP="002C784D">
                  <w:r>
                    <w:t xml:space="preserve">   Экскурсия в музей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7" type="#_x0000_t202" style="position:absolute;margin-left:467.55pt;margin-top:16.7pt;width:112.5pt;height:59.25pt;z-index:251681792" stroked="f">
            <v:textbox style="mso-next-textbox:#_x0000_s1047">
              <w:txbxContent>
                <w:p w:rsidR="002C784D" w:rsidRDefault="002C784D" w:rsidP="002C784D">
                  <w:r>
                    <w:t>Знакомство с книгой В.В.Иванова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5" style="position:absolute;margin-left:440.55pt;margin-top:6.2pt;width:174.75pt;height:88.5pt;z-index:251669504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8" style="position:absolute;margin-left:249.3pt;margin-top:115.7pt;width:174.75pt;height:88.5pt;z-index:251662336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8" type="#_x0000_t202" style="position:absolute;margin-left:615.3pt;margin-top:230.45pt;width:129.75pt;height:46.5pt;z-index:251682816" stroked="f">
            <v:textbox style="mso-next-textbox:#_x0000_s1048">
              <w:txbxContent>
                <w:p w:rsidR="002C784D" w:rsidRDefault="002C784D" w:rsidP="002C784D">
                  <w:r>
                    <w:t>Защита проектных работ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3" type="#_x0000_t202" style="position:absolute;margin-left:151.05pt;margin-top:415.7pt;width:136.5pt;height:54pt;z-index:251677696" stroked="f">
            <v:textbox style="mso-next-textbox:#_x0000_s1043">
              <w:txbxContent>
                <w:p w:rsidR="002C784D" w:rsidRPr="0007315D" w:rsidRDefault="002C784D" w:rsidP="002C78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Послевоенные годы. Современный город.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2" type="#_x0000_t202" style="position:absolute;margin-left:135.3pt;margin-top:204.2pt;width:126pt;height:44.25pt;z-index:251676672" stroked="f">
            <v:textbox style="mso-next-textbox:#_x0000_s1042">
              <w:txbxContent>
                <w:p w:rsidR="002C784D" w:rsidRPr="0007315D" w:rsidRDefault="002C784D" w:rsidP="002C78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в годы ВОВ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1" type="#_x0000_t202" style="position:absolute;margin-left:135.3pt;margin-top:27.95pt;width:152.25pt;height:48pt;z-index:251675648" stroked="f">
            <v:textbox style="mso-next-textbox:#_x0000_s1041">
              <w:txbxContent>
                <w:p w:rsidR="002C784D" w:rsidRPr="0007315D" w:rsidRDefault="002C784D" w:rsidP="002C78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История возникновения города Сланцы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39" type="#_x0000_t202" style="position:absolute;margin-left:-19.95pt;margin-top:390.95pt;width:108.75pt;height:67.5pt;z-index:251673600" stroked="f">
            <v:textbox style="mso-next-textbox:#_x0000_s1039">
              <w:txbxContent>
                <w:p w:rsidR="002C784D" w:rsidRDefault="002C784D" w:rsidP="002C784D"/>
                <w:p w:rsidR="002C784D" w:rsidRPr="0007315D" w:rsidRDefault="002C784D" w:rsidP="002C784D">
                  <w:pPr>
                    <w:rPr>
                      <w:rFonts w:ascii="Times New Roman" w:hAnsi="Times New Roman" w:cs="Times New Roman"/>
                      <w:sz w:val="32"/>
                    </w:rPr>
                  </w:pPr>
                  <w:r w:rsidRPr="0007315D">
                    <w:rPr>
                      <w:rFonts w:ascii="Times New Roman" w:hAnsi="Times New Roman" w:cs="Times New Roman"/>
                      <w:sz w:val="32"/>
                    </w:rPr>
                    <w:t>3 группа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40" type="#_x0000_t202" style="position:absolute;margin-left:-26.7pt;margin-top:60.95pt;width:100.5pt;height:39pt;z-index:251674624" stroked="f">
            <v:textbox style="mso-next-textbox:#_x0000_s1040">
              <w:txbxContent>
                <w:p w:rsidR="002C784D" w:rsidRPr="0007315D" w:rsidRDefault="002C784D" w:rsidP="002C784D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 xml:space="preserve">  1 группа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7" style="position:absolute;margin-left:537.3pt;margin-top:372.2pt;width:174.75pt;height:120pt;z-index:251671552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2" style="position:absolute;margin-left:129.3pt;margin-top:396.2pt;width:174.75pt;height:88.5pt;z-index:251666432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1" style="position:absolute;margin-left:279.3pt;margin-top:252.2pt;width:174.75pt;height:88.5pt;z-index:251665408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9" style="position:absolute;margin-left:99.3pt;margin-top:178.7pt;width:174.75pt;height:88.5pt;z-index:251663360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6" style="position:absolute;margin-left:120.3pt;margin-top:6.2pt;width:174.75pt;height:88.5pt;z-index:251660288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7" style="position:absolute;margin-left:-43.2pt;margin-top:35.45pt;width:138.75pt;height:88.5pt;z-index:251661312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36" style="position:absolute;margin-left:580.05pt;margin-top:209.45pt;width:174.75pt;height:88.5pt;z-index:251670528"/>
        </w:pict>
      </w:r>
    </w:p>
    <w:p w:rsidR="002C784D" w:rsidRDefault="002C784D"/>
    <w:sectPr w:rsidR="002C784D" w:rsidSect="002C784D">
      <w:footerReference w:type="default" r:id="rId4"/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0735"/>
    </w:sdtPr>
    <w:sdtEndPr/>
    <w:sdtContent>
      <w:p w:rsidR="007C01A1" w:rsidRDefault="00974360">
        <w:pPr>
          <w:pStyle w:val="a4"/>
          <w:jc w:val="right"/>
        </w:pPr>
      </w:p>
    </w:sdtContent>
  </w:sdt>
  <w:p w:rsidR="007C01A1" w:rsidRDefault="0097436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84D"/>
    <w:rsid w:val="00054D27"/>
    <w:rsid w:val="002C784D"/>
    <w:rsid w:val="00974360"/>
    <w:rsid w:val="00DA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2"/>
        <o:r id="V:Rule2" type="connector" idref="#_x0000_s1050"/>
        <o:r id="V:Rule3" type="connector" idref="#_x0000_s1056"/>
        <o:r id="V:Rule4" type="connector" idref="#_x0000_s1052"/>
        <o:r id="V:Rule5" type="connector" idref="#_x0000_s1061"/>
        <o:r id="V:Rule6" type="connector" idref="#_x0000_s1051"/>
        <o:r id="V:Rule7" type="connector" idref="#_x0000_s1053"/>
        <o:r id="V:Rule8" type="connector" idref="#_x0000_s1057"/>
        <o:r id="V:Rule9" type="connector" idref="#_x0000_s1058"/>
        <o:r id="V:Rule10" type="connector" idref="#_x0000_s1060"/>
        <o:r id="V:Rule11" type="connector" idref="#_x0000_s1055"/>
        <o:r id="V:Rule12" type="connector" idref="#_x0000_s1054"/>
        <o:r id="V:Rule13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C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784D"/>
  </w:style>
  <w:style w:type="paragraph" w:styleId="a6">
    <w:name w:val="Balloon Text"/>
    <w:basedOn w:val="a"/>
    <w:link w:val="a7"/>
    <w:uiPriority w:val="99"/>
    <w:semiHidden/>
    <w:unhideWhenUsed/>
    <w:rsid w:val="002C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1184</Words>
  <Characters>6753</Characters>
  <Application>Microsoft Office Word</Application>
  <DocSecurity>0</DocSecurity>
  <Lines>56</Lines>
  <Paragraphs>15</Paragraphs>
  <ScaleCrop>false</ScaleCrop>
  <Company>StartSoft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2014-11-18T15:18:00Z</dcterms:created>
  <dcterms:modified xsi:type="dcterms:W3CDTF">2014-11-18T15:20:00Z</dcterms:modified>
</cp:coreProperties>
</file>