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58" w:rsidRDefault="00E01658" w:rsidP="00E016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Праздники для детей раннего возраста в семье.</w:t>
      </w:r>
    </w:p>
    <w:p w:rsidR="00E01658" w:rsidRPr="0017516F" w:rsidRDefault="00E01658" w:rsidP="00E01658">
      <w:pPr>
        <w:rPr>
          <w:sz w:val="32"/>
          <w:szCs w:val="32"/>
        </w:rPr>
      </w:pPr>
      <w:r>
        <w:rPr>
          <w:sz w:val="32"/>
          <w:szCs w:val="32"/>
        </w:rPr>
        <w:t xml:space="preserve">Праздники – это особые дни в жизни любого человека. Они несут заряд радости и эмоциональный подъем, обещают приятные каждому сердцу подарки и открытой общение с друзьями. Для ребенка праздники особенно значимы, поскольку дарят ему новые впечатления и приятные волнения, сближают с родными и друзьями. И когда он становится взрослым, то с особым теплом вспоминает те детские праздники, которые для него устраивали родители. В каждой семье складываются свои традиции, связанные  с организацией праздника. Одни любят, когда </w:t>
      </w:r>
      <w:proofErr w:type="gramStart"/>
      <w:r>
        <w:rPr>
          <w:sz w:val="32"/>
          <w:szCs w:val="32"/>
        </w:rPr>
        <w:t>приходят много гостей</w:t>
      </w:r>
      <w:proofErr w:type="gramEnd"/>
      <w:r>
        <w:rPr>
          <w:sz w:val="32"/>
          <w:szCs w:val="32"/>
        </w:rPr>
        <w:t>, и праздники отмечаются шумно. Другие предпочитают тихие праздники в узком кругу. Такие семейные мероприятия проводятся по случаю дня рождения члена семьи, народными праздниками ( рождество, масленица…</w:t>
      </w:r>
      <w:proofErr w:type="gramStart"/>
      <w:r>
        <w:rPr>
          <w:sz w:val="32"/>
          <w:szCs w:val="32"/>
        </w:rPr>
        <w:t>)В</w:t>
      </w:r>
      <w:proofErr w:type="gramEnd"/>
      <w:r>
        <w:rPr>
          <w:sz w:val="32"/>
          <w:szCs w:val="32"/>
        </w:rPr>
        <w:t>о многих из них дети могут принимать активное участие. Эти совместные занятия обеспечивают маленькому ребенку разнообразие впечатлений и видов деятельности.  На Руси было принято отмечать День Ангела или именины. Дню духовного придавалось больше значения, чем дню физического рождения. Поэтому именины отмечались необычайно широко. В дворянских семьях устраивался пышный балл с именинным обедом. В этот день съезжались гости, родственники, знакомые. Подобные праздники тепло описаны писателями и поэтами.</w:t>
      </w:r>
    </w:p>
    <w:p w:rsidR="000A1585" w:rsidRDefault="000A1585">
      <w:bookmarkStart w:id="0" w:name="_GoBack"/>
      <w:bookmarkEnd w:id="0"/>
    </w:p>
    <w:sectPr w:rsidR="000A1585" w:rsidSect="008B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58"/>
    <w:rsid w:val="000A1585"/>
    <w:rsid w:val="00E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2014-11-19T16:26:00Z</dcterms:created>
  <dcterms:modified xsi:type="dcterms:W3CDTF">2014-11-19T16:26:00Z</dcterms:modified>
</cp:coreProperties>
</file>