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58" w:rsidRPr="00410058" w:rsidRDefault="00410058" w:rsidP="004100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005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В3: Найти площадь фигуры</w:t>
      </w:r>
    </w:p>
    <w:p w:rsidR="00410058" w:rsidRPr="00410058" w:rsidRDefault="00410058" w:rsidP="00410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058" w:rsidRPr="00410058" w:rsidRDefault="00410058" w:rsidP="004100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>Задача В3</w:t>
      </w:r>
    </w:p>
    <w:p w:rsidR="00410058" w:rsidRPr="00410058" w:rsidRDefault="00410058" w:rsidP="004100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b/>
          <w:bCs/>
          <w:i/>
          <w:iCs/>
          <w:color w:val="993300"/>
          <w:sz w:val="24"/>
          <w:szCs w:val="24"/>
          <w:lang w:eastAsia="ru-RU"/>
        </w:rPr>
        <w:t>Найти площадь фигуры</w:t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задачи имеют один вопрос: Найти площадь какой-нибудь фигуры…</w:t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Отличие </w:t>
      </w:r>
      <w:proofErr w:type="gramStart"/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</w:t>
      </w:r>
      <w:proofErr w:type="gramEnd"/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фигуры заданы по-разному:</w:t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на клетчатой бумаге:</w:t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2520" cy="1244600"/>
            <wp:effectExtent l="19050" t="0" r="0" b="0"/>
            <wp:docPr id="2" name="Рисунок 2" descr="http://www.ege-online-test.ru/25121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ge-online-test.ru/251217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5885" cy="1531620"/>
            <wp:effectExtent l="19050" t="0" r="5715" b="0"/>
            <wp:docPr id="3" name="Рисунок 3" descr="http://www.ege-online-test.ru/5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ge-online-test.ru/51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координатной плоскости:</w:t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5435" cy="1575435"/>
            <wp:effectExtent l="19050" t="0" r="5715" b="0"/>
            <wp:docPr id="4" name="Рисунок 4" descr="http://www.ege-online-test.ru/24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ge-online-test.ru/242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157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2760" cy="1365885"/>
            <wp:effectExtent l="19050" t="0" r="8890" b="0"/>
            <wp:docPr id="5" name="Рисунок 5" descr="http://www.ege-online-test.ru/24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ge-online-test.ru/242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решить её, надо знать ФУНДАМЕНТ – площади основных фигур:</w:t>
      </w:r>
    </w:p>
    <w:p w:rsidR="00410058" w:rsidRPr="00410058" w:rsidRDefault="00410058" w:rsidP="004100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6466840" cy="3690620"/>
            <wp:effectExtent l="19050" t="0" r="0" b="0"/>
            <wp:docPr id="6" name="Рисунок 6" descr="http://probno.ru/wp-content/uploads/2012/02/В11.2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robno.ru/wp-content/uploads/2012/02/В11.2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369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самом деле, для В3 достаточно знать S прямоугольника и S треугольника (чаще прямоугольного). Остальные S очень редко используются.</w:t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т.к. ты готовишься не только к В3, но и к </w:t>
      </w:r>
      <w:hyperlink r:id="rId10" w:tgtFrame="_blank" w:tooltip="В9: Объёмные фигуры. Стереометрия" w:history="1">
        <w:r w:rsidRPr="004100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</w:t>
        </w:r>
        <w:proofErr w:type="gramStart"/>
        <w:r w:rsidRPr="004100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</w:t>
        </w:r>
        <w:proofErr w:type="gramEnd"/>
      </w:hyperlink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1" w:tgtFrame="_blank" w:tooltip="В11: тоже стереометрия" w:history="1">
        <w:r w:rsidRPr="004100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В11</w:t>
        </w:r>
      </w:hyperlink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давай </w:t>
      </w:r>
      <w:r w:rsidRPr="004100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убивать не одного зайца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510" cy="143510"/>
            <wp:effectExtent l="19050" t="0" r="8890" b="0"/>
            <wp:docPr id="7" name="Рисунок 7" descr="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: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</w:t>
      </w:r>
      <w:r w:rsidRPr="004100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Жёлтый фундамент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один раз заложить себе в голову и пользоваться им ещё и в других задачах!</w:t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Вернёмся к В3…</w:t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несколько способов найти S. </w:t>
      </w:r>
      <w:r w:rsidRPr="004100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Примерь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каждый способ к фигуре и выбери лучший.</w:t>
      </w:r>
    </w:p>
    <w:p w:rsidR="00410058" w:rsidRPr="00410058" w:rsidRDefault="00410058" w:rsidP="0041005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410058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 xml:space="preserve"> Способ_1</w:t>
      </w:r>
      <w:proofErr w:type="gramStart"/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(самый лучший и часто используемый)</w:t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достроить фигуру 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прямоугольника или прямоугольного треугольника</w:t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Найти S1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полученной фигуры (прямоугольника или треугольника)</w:t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Найти S2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добавленных частей</w:t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 Вычесть S1 – S2 =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получим S нужной фигуры.</w:t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Пример: 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площадь треугольника, изображенного на клетчатой бумаге с размером клетки 1 см </w:t>
      </w:r>
      <w:proofErr w:type="spellStart"/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см. Ответ дайте в квадратных сантиметрах.</w:t>
      </w:r>
    </w:p>
    <w:p w:rsidR="00410058" w:rsidRPr="00410058" w:rsidRDefault="00410058" w:rsidP="004100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09395" cy="1707515"/>
            <wp:effectExtent l="19050" t="0" r="0" b="0"/>
            <wp:docPr id="8" name="Рисунок 8" descr="http://www.ege-online-test.ru/5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ge-online-test.ru/517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Достроим до квадрата:</w:t>
      </w:r>
    </w:p>
    <w:p w:rsidR="00410058" w:rsidRPr="00410058" w:rsidRDefault="00410058" w:rsidP="004100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9395" cy="1707515"/>
            <wp:effectExtent l="19050" t="0" r="0" b="0"/>
            <wp:docPr id="9" name="Рисунок 9" descr="http://www.ege-online-test.ru/sols/s517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ge-online-test.ru/sols/s5179_1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2-3-4) Теперь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9490" cy="242570"/>
            <wp:effectExtent l="19050" t="0" r="0" b="0"/>
            <wp:docPr id="10" name="Рисунок 10" descr="http://www.ege-online-test.ru/sols/s5179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ge-online-test.ru/sols/s5179_2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40860" cy="396875"/>
            <wp:effectExtent l="19050" t="0" r="2540" b="0"/>
            <wp:docPr id="11" name="Рисунок 11" descr="http://www.ege-online-test.ru/sols/s5179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ege-online-test.ru/sols/s5179_3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86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17</w:t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Способ_1 замечательно подходит для фигур на клетчатой бумаге. Его можно использовать и для фигур на координатной плоскости.</w:t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тут быстрее вычислить S самой фигуры.</w:t>
      </w:r>
    </w:p>
    <w:p w:rsidR="00410058" w:rsidRPr="00410058" w:rsidRDefault="00410058" w:rsidP="0041005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410058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>Способ_2</w:t>
      </w:r>
      <w:proofErr w:type="gramStart"/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ПО формуле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самый простой способ</w:t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Способ_2 используется тогда, когда чётко видно, что за фигура и легко найти величины для вычисления S.</w:t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для ромба найти длины диагоналей и использовать формулу из </w:t>
      </w:r>
      <w:r w:rsidRPr="004100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Жёлтого фундамента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круга найти радиус.</w:t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трапеции основания и высоту.</w:t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треугольника сторону и высоту к этой стороне и т.д.</w:t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Пример: 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площадь ромба, изображенного на рисунке.</w:t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30680" cy="1630680"/>
            <wp:effectExtent l="19050" t="0" r="7620" b="0"/>
            <wp:docPr id="12" name="Рисунок 12" descr="http://www.ege-online-test.ru/24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ege-online-test.ru/24249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8005" cy="1641475"/>
            <wp:effectExtent l="19050" t="0" r="0" b="0"/>
            <wp:docPr id="13" name="Рисунок 13" descr="http://www.ege-online-test.ru/sols/s2424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ege-online-test.ru/sols/s24249_1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6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ромба равна половине произведения его диагоналей: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8945" cy="396875"/>
            <wp:effectExtent l="19050" t="0" r="0" b="0"/>
            <wp:docPr id="14" name="Рисунок 14" descr="http://www.ege-online-test.ru/sols/s24249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ege-online-test.ru/sols/s24249_2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Диагонали BD и АС найдем по теореме Пифагора из треугольников BED и AFC соответственно: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BD</w:t>
      </w:r>
      <w:r w:rsidRPr="004100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BE</w:t>
      </w:r>
      <w:r w:rsidRPr="004100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ED</w:t>
      </w:r>
      <w:r w:rsidRPr="004100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</w:t>
      </w:r>
      <w:r w:rsidRPr="004100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</w:t>
      </w:r>
      <w:r w:rsidRPr="004100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16 + 16 = 16·2; BD 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6625" cy="242570"/>
            <wp:effectExtent l="19050" t="0" r="0" b="0"/>
            <wp:docPr id="15" name="Рисунок 15" descr="http://www.ege-online-test.ru/sols/s24249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ege-online-test.ru/sols/s24249_3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AC</w:t>
      </w:r>
      <w:r w:rsidRPr="004100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AF</w:t>
      </w:r>
      <w:r w:rsidRPr="004100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FC</w:t>
      </w:r>
      <w:r w:rsidRPr="004100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8</w:t>
      </w:r>
      <w:r w:rsidRPr="004100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+ 8</w:t>
      </w:r>
      <w:r w:rsidRPr="004100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64 + 64 = 64·2; AC 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7420" cy="242570"/>
            <wp:effectExtent l="19050" t="0" r="5080" b="0"/>
            <wp:docPr id="16" name="Рисунок 16" descr="http://www.ege-online-test.ru/sols/s24249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ege-online-test.ru/sols/s24249_4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3055" cy="429895"/>
            <wp:effectExtent l="19050" t="0" r="4445" b="0"/>
            <wp:docPr id="17" name="Рисунок 17" descr="http://www.ege-online-test.ru/sols/s24249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ege-online-test.ru/sols/s24249_5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32</w:t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Ещё задача: 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(в см</w:t>
      </w:r>
      <w:proofErr w:type="gramStart"/>
      <w:r w:rsidRPr="004100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площадь S фигуры, изображенной на клетчатой бумаге с размером клетки 1 см </w:t>
      </w:r>
      <w:proofErr w:type="spellStart"/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см (см. рис.). В ответе запишите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305" cy="352425"/>
            <wp:effectExtent l="19050" t="0" r="0" b="0"/>
            <wp:docPr id="18" name="Рисунок 18" descr="http://www.ege-online-test.ru/529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ege-online-test.ru/5299_1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9395" cy="1707515"/>
            <wp:effectExtent l="19050" t="0" r="0" b="0"/>
            <wp:docPr id="19" name="Рисунок 19" descr="http://www.ege-online-test.ru/529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ege-online-test.ru/5299_2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Найдем радиус окружности и посчитаем площадь всего круга по формуле</w:t>
      </w:r>
      <w:proofErr w:type="gramStart"/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4545" cy="242570"/>
            <wp:effectExtent l="19050" t="0" r="0" b="0"/>
            <wp:docPr id="20" name="Рисунок 20" descr="http://www.ege-online-test.ru/sols/s529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ege-online-test.ru/sols/s5299_1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proofErr w:type="gramEnd"/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задаче сразу видно, что R = 3.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3805" cy="242570"/>
            <wp:effectExtent l="19050" t="0" r="4445" b="0"/>
            <wp:docPr id="21" name="Рисунок 21" descr="http://www.ege-online-test.ru/sols/s5299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ege-online-test.ru/sols/s5299_2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2)Теперь определим, какую часть круга составляет выделенный сегмент. Из рисунка видно, что четверть. Значит, его площадь равна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2270" cy="429895"/>
            <wp:effectExtent l="19050" t="0" r="5080" b="0"/>
            <wp:docPr id="22" name="Рисунок 22" descr="http://www.ege-online-test.ru/sols/s5299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ege-online-test.ru/sols/s5299_3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2,25</w:t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последний пример: 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(в см</w:t>
      </w:r>
      <w:proofErr w:type="gramStart"/>
      <w:r w:rsidRPr="004100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площадь S фигуры, изображенной на клетчатой бумаге с размером клетки 1 см </w:t>
      </w:r>
      <w:proofErr w:type="spellStart"/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см (см. рис.). В ответе запишите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305" cy="352425"/>
            <wp:effectExtent l="19050" t="0" r="0" b="0"/>
            <wp:docPr id="23" name="Рисунок 23" descr="http://www.ege-online-test.ru/25088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ege-online-test.ru/250885_1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7315" cy="1509395"/>
            <wp:effectExtent l="19050" t="0" r="0" b="0"/>
            <wp:docPr id="24" name="Рисунок 24" descr="http://www.ege-online-test.ru/25088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ege-online-test.ru/250885_2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34130" cy="1729740"/>
            <wp:effectExtent l="19050" t="0" r="0" b="0"/>
            <wp:docPr id="25" name="Рисунок 25" descr="http://www.ege-online-test.ru/sols/s250885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ege-online-test.ru/sols/s250885_1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13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Радиус вычислим по теореме Пифагора, как показано на рисунке.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0058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(Выбрали точку на окружности, лежащую строго на границе клеток, и мысленно достроили прямоугольный треугольник.)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R</w:t>
      </w:r>
      <w:r w:rsidRPr="004100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</w:t>
      </w:r>
      <w:r w:rsidRPr="004100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</w:t>
      </w:r>
      <w:r w:rsidRPr="004100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9 + 9 = 9·2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7160" cy="605790"/>
            <wp:effectExtent l="19050" t="0" r="8890" b="0"/>
            <wp:docPr id="26" name="Рисунок 26" descr="http://www.ege-online-test.ru/sols/s250885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ege-online-test.ru/sols/s250885_2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Выделенный сегмент можно разбить на две части. Одна часть составляет четверть круга, другая — половину четверти, то есть 1/8 круга.</w:t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Весь сегмент составит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3805" cy="396875"/>
            <wp:effectExtent l="19050" t="0" r="4445" b="0"/>
            <wp:docPr id="27" name="Рисунок 27" descr="http://www.ege-online-test.ru/sols/s250885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ege-online-test.ru/sols/s250885_3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05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круга.</w:t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1465" cy="396875"/>
            <wp:effectExtent l="19050" t="0" r="6985" b="0"/>
            <wp:docPr id="28" name="Рисунок 28" descr="http://www.ege-online-test.ru/sols/s250885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ege-online-test.ru/sols/s250885_4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58" w:rsidRPr="00410058" w:rsidRDefault="00410058" w:rsidP="0041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6,75</w:t>
      </w:r>
    </w:p>
    <w:p w:rsidR="00303C7F" w:rsidRDefault="00303C7F"/>
    <w:sectPr w:rsidR="00303C7F" w:rsidSect="00410058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10058"/>
    <w:rsid w:val="00303C7F"/>
    <w:rsid w:val="00410058"/>
    <w:rsid w:val="006B2D3F"/>
    <w:rsid w:val="008C1E7B"/>
    <w:rsid w:val="00C37ED1"/>
    <w:rsid w:val="00FC2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7F"/>
  </w:style>
  <w:style w:type="paragraph" w:styleId="2">
    <w:name w:val="heading 2"/>
    <w:basedOn w:val="a"/>
    <w:link w:val="20"/>
    <w:uiPriority w:val="9"/>
    <w:qFormat/>
    <w:rsid w:val="00410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00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100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0058"/>
    <w:rPr>
      <w:b/>
      <w:bCs/>
    </w:rPr>
  </w:style>
  <w:style w:type="character" w:styleId="a6">
    <w:name w:val="Emphasis"/>
    <w:basedOn w:val="a0"/>
    <w:uiPriority w:val="20"/>
    <w:qFormat/>
    <w:rsid w:val="0041005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1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0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5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34447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20952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bno.ru/wp-content/uploads/2012/02/&#1042;11.2.png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gif"/><Relationship Id="rId3" Type="http://schemas.openxmlformats.org/officeDocument/2006/relationships/webSettings" Target="webSettings.xml"/><Relationship Id="rId21" Type="http://schemas.openxmlformats.org/officeDocument/2006/relationships/image" Target="media/image15.gif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probno.ru/v11-ty-ya-i-geometriya/" TargetMode="External"/><Relationship Id="rId24" Type="http://schemas.openxmlformats.org/officeDocument/2006/relationships/image" Target="media/image18.png"/><Relationship Id="rId32" Type="http://schemas.openxmlformats.org/officeDocument/2006/relationships/image" Target="media/image26.gif"/><Relationship Id="rId5" Type="http://schemas.openxmlformats.org/officeDocument/2006/relationships/image" Target="media/image2.png"/><Relationship Id="rId15" Type="http://schemas.openxmlformats.org/officeDocument/2006/relationships/image" Target="media/image9.gif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hyperlink" Target="http://probno.ru/v9-obyomnye-figury/" TargetMode="External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3</cp:revision>
  <cp:lastPrinted>2013-10-20T08:36:00Z</cp:lastPrinted>
  <dcterms:created xsi:type="dcterms:W3CDTF">2013-10-20T06:18:00Z</dcterms:created>
  <dcterms:modified xsi:type="dcterms:W3CDTF">2014-02-18T10:14:00Z</dcterms:modified>
</cp:coreProperties>
</file>