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2F" w:rsidRDefault="002E232F" w:rsidP="002E232F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2E232F" w:rsidRDefault="002E232F" w:rsidP="002E232F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2E232F" w:rsidRDefault="002E232F" w:rsidP="002E232F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2E232F" w:rsidRDefault="002E232F" w:rsidP="002E232F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Конспект интегрированного урока ОБЖ</w:t>
      </w:r>
    </w:p>
    <w:p w:rsidR="002E232F" w:rsidRDefault="002E232F" w:rsidP="002E232F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для 1-го класса</w:t>
      </w:r>
    </w:p>
    <w:p w:rsidR="002E232F" w:rsidRDefault="002E232F" w:rsidP="002E232F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с элементами трудового обучения на тему:</w:t>
      </w:r>
    </w:p>
    <w:p w:rsidR="002E232F" w:rsidRDefault="002E232F" w:rsidP="002E232F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"Повторение правил дорожного движения. Светофор"</w:t>
      </w:r>
    </w:p>
    <w:p w:rsidR="002E232F" w:rsidRDefault="002E232F" w:rsidP="002E232F">
      <w:pPr>
        <w:pStyle w:val="a3"/>
        <w:spacing w:line="360" w:lineRule="auto"/>
        <w:jc w:val="right"/>
        <w:rPr>
          <w:b/>
          <w:b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right"/>
        <w:rPr>
          <w:b/>
          <w:b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right"/>
        <w:rPr>
          <w:b/>
          <w:b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right"/>
        <w:rPr>
          <w:b/>
          <w:b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right"/>
        <w:rPr>
          <w:b/>
          <w:b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right"/>
        <w:rPr>
          <w:b/>
          <w:b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right"/>
        <w:rPr>
          <w:b/>
          <w:b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righ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Галецкая Виктория Александровна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учитель начальных классов</w:t>
      </w:r>
    </w:p>
    <w:p w:rsidR="002E232F" w:rsidRDefault="002E232F" w:rsidP="002E232F">
      <w:pPr>
        <w:pStyle w:val="a3"/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ГБОУ  гимназия № 426</w:t>
      </w:r>
    </w:p>
    <w:p w:rsidR="002E232F" w:rsidRDefault="002E232F" w:rsidP="002E232F">
      <w:pPr>
        <w:pStyle w:val="a3"/>
        <w:spacing w:line="360" w:lineRule="auto"/>
        <w:jc w:val="center"/>
        <w:rPr>
          <w:i/>
          <w:i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center"/>
        <w:rPr>
          <w:i/>
          <w:iCs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Санкт-Петербург</w:t>
      </w:r>
    </w:p>
    <w:p w:rsidR="002E232F" w:rsidRDefault="002E232F" w:rsidP="002E232F">
      <w:pPr>
        <w:pStyle w:val="a3"/>
      </w:pPr>
      <w:r>
        <w:rPr>
          <w:rStyle w:val="a4"/>
          <w:sz w:val="28"/>
          <w:szCs w:val="28"/>
        </w:rPr>
        <w:lastRenderedPageBreak/>
        <w:t>Цели урока:</w:t>
      </w:r>
    </w:p>
    <w:p w:rsidR="002E232F" w:rsidRDefault="002E232F" w:rsidP="002E232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правил дорожного движения; </w:t>
      </w:r>
    </w:p>
    <w:p w:rsidR="002E232F" w:rsidRDefault="002E232F" w:rsidP="002E232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знаний о сигналах светофора; </w:t>
      </w:r>
    </w:p>
    <w:p w:rsidR="002E232F" w:rsidRDefault="002E232F" w:rsidP="002E232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элементов графической грамоты; </w:t>
      </w:r>
    </w:p>
    <w:p w:rsidR="002E232F" w:rsidRDefault="002E232F" w:rsidP="002E232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правил техники безопасности работы с циркулем и ножницами; </w:t>
      </w:r>
    </w:p>
    <w:p w:rsidR="002E232F" w:rsidRDefault="002E232F" w:rsidP="002E232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способности к конструктивному творчеству, наблюдательности. </w:t>
      </w:r>
    </w:p>
    <w:p w:rsidR="002E232F" w:rsidRDefault="002E232F" w:rsidP="002E232F">
      <w:pPr>
        <w:pStyle w:val="a3"/>
        <w:spacing w:line="360" w:lineRule="auto"/>
        <w:jc w:val="center"/>
        <w:rPr>
          <w:rStyle w:val="a4"/>
          <w:sz w:val="28"/>
          <w:szCs w:val="28"/>
        </w:rPr>
      </w:pPr>
    </w:p>
    <w:p w:rsidR="002E232F" w:rsidRDefault="002E232F" w:rsidP="002E232F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Ход урока</w:t>
      </w:r>
    </w:p>
    <w:p w:rsidR="002E232F" w:rsidRP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232F">
        <w:rPr>
          <w:rFonts w:ascii="Times New Roman" w:hAnsi="Times New Roman" w:cs="Times New Roman"/>
          <w:color w:val="auto"/>
          <w:sz w:val="24"/>
          <w:szCs w:val="24"/>
        </w:rPr>
        <w:t>1. Организационный момент.</w:t>
      </w:r>
    </w:p>
    <w:p w:rsidR="002E232F" w:rsidRPr="002E232F" w:rsidRDefault="002E232F" w:rsidP="002E232F">
      <w:pPr>
        <w:pStyle w:val="a3"/>
        <w:spacing w:line="276" w:lineRule="auto"/>
        <w:ind w:firstLine="708"/>
        <w:jc w:val="both"/>
      </w:pPr>
      <w:r w:rsidRPr="002E232F">
        <w:t>– Проверьте готовность к уроку: бумага, клей, циркуль, ножницы, карандаш, линейка.</w:t>
      </w:r>
    </w:p>
    <w:p w:rsidR="002E232F" w:rsidRPr="002E232F" w:rsidRDefault="002E232F" w:rsidP="002E232F">
      <w:pPr>
        <w:pStyle w:val="a3"/>
        <w:spacing w:line="276" w:lineRule="auto"/>
        <w:ind w:firstLine="708"/>
        <w:jc w:val="both"/>
      </w:pPr>
      <w:r w:rsidRPr="002E232F">
        <w:t xml:space="preserve">– Сегодня у нас несколько необычный урок. Вам понадобятся ваши знания по ОБЖ, связанные с правилами дорожного движения, и знания, полученные на уроках трудового обучения. </w:t>
      </w:r>
    </w:p>
    <w:p w:rsidR="002E232F" w:rsidRP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232F">
        <w:rPr>
          <w:rFonts w:ascii="Times New Roman" w:hAnsi="Times New Roman" w:cs="Times New Roman"/>
          <w:color w:val="auto"/>
          <w:sz w:val="24"/>
          <w:szCs w:val="24"/>
        </w:rPr>
        <w:t xml:space="preserve">2. Повторение </w:t>
      </w:r>
      <w:proofErr w:type="gramStart"/>
      <w:r w:rsidRPr="002E232F">
        <w:rPr>
          <w:rFonts w:ascii="Times New Roman" w:hAnsi="Times New Roman" w:cs="Times New Roman"/>
          <w:color w:val="auto"/>
          <w:sz w:val="24"/>
          <w:szCs w:val="24"/>
        </w:rPr>
        <w:t>пройденного</w:t>
      </w:r>
      <w:proofErr w:type="gramEnd"/>
      <w:r w:rsidRPr="002E23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E232F" w:rsidRPr="002E232F" w:rsidRDefault="002E232F" w:rsidP="002E232F">
      <w:pPr>
        <w:pStyle w:val="a3"/>
        <w:spacing w:line="276" w:lineRule="auto"/>
        <w:ind w:firstLine="708"/>
        <w:jc w:val="both"/>
      </w:pPr>
      <w:r w:rsidRPr="002E232F">
        <w:t xml:space="preserve">– Вспомните, пожалуйста, о чём мы говорили на прошлом уроке ОБЖ. (Повторяли правила дорожного движения, с которыми познакомились в 1 классе). </w:t>
      </w:r>
    </w:p>
    <w:p w:rsidR="002E232F" w:rsidRPr="002E232F" w:rsidRDefault="002E232F" w:rsidP="002E232F">
      <w:pPr>
        <w:pStyle w:val="a3"/>
        <w:spacing w:line="276" w:lineRule="auto"/>
        <w:ind w:firstLine="708"/>
        <w:jc w:val="both"/>
      </w:pPr>
      <w:r w:rsidRPr="002E232F">
        <w:t>– Какие правила дорожного движения вы соблюдаете ежедневно?</w:t>
      </w:r>
    </w:p>
    <w:p w:rsidR="002E232F" w:rsidRPr="002E232F" w:rsidRDefault="002E232F" w:rsidP="002E232F">
      <w:pPr>
        <w:pStyle w:val="a3"/>
        <w:spacing w:line="276" w:lineRule="auto"/>
        <w:ind w:firstLine="708"/>
        <w:jc w:val="both"/>
      </w:pPr>
      <w:r w:rsidRPr="002E232F">
        <w:t>– Послушайте стихи. Когда я буду их читать, вы должны будете отвечать:</w:t>
      </w:r>
    </w:p>
    <w:p w:rsidR="002E232F" w:rsidRPr="002E232F" w:rsidRDefault="002E232F" w:rsidP="002E232F">
      <w:pPr>
        <w:pStyle w:val="a3"/>
        <w:spacing w:line="276" w:lineRule="auto"/>
      </w:pPr>
      <w:r w:rsidRPr="002E232F">
        <w:t>“Это я, это я,</w:t>
      </w:r>
      <w:r w:rsidRPr="002E232F">
        <w:br/>
        <w:t>Это все мои друзья”.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А возможно вам придётся и промолчать. Будьте внимательны! Мы начинаем:</w:t>
      </w:r>
    </w:p>
    <w:p w:rsidR="002E232F" w:rsidRPr="002E232F" w:rsidRDefault="002E232F" w:rsidP="002E232F">
      <w:pPr>
        <w:pStyle w:val="a3"/>
        <w:spacing w:line="276" w:lineRule="auto"/>
      </w:pPr>
      <w:r w:rsidRPr="002E232F">
        <w:t>Кто из вас идёт вперёд</w:t>
      </w:r>
      <w:proofErr w:type="gramStart"/>
      <w:r w:rsidRPr="002E232F">
        <w:br/>
        <w:t>Т</w:t>
      </w:r>
      <w:proofErr w:type="gramEnd"/>
      <w:r w:rsidRPr="002E232F">
        <w:t>олько там, где переход?</w:t>
      </w:r>
      <w:r w:rsidRPr="002E232F">
        <w:br/>
        <w:t>( Это я…)</w:t>
      </w:r>
    </w:p>
    <w:p w:rsidR="002E232F" w:rsidRPr="002E232F" w:rsidRDefault="002E232F" w:rsidP="002E232F">
      <w:pPr>
        <w:pStyle w:val="a3"/>
        <w:spacing w:line="276" w:lineRule="auto"/>
      </w:pPr>
      <w:r w:rsidRPr="002E232F">
        <w:t>Кто летит вперёд так скоро,</w:t>
      </w:r>
      <w:r w:rsidRPr="002E232F">
        <w:br/>
        <w:t>Что не видит светофора?</w:t>
      </w:r>
    </w:p>
    <w:p w:rsidR="002E232F" w:rsidRPr="002E232F" w:rsidRDefault="002E232F" w:rsidP="002E232F">
      <w:pPr>
        <w:pStyle w:val="a3"/>
        <w:spacing w:line="276" w:lineRule="auto"/>
      </w:pPr>
      <w:r w:rsidRPr="002E232F">
        <w:t>Кто из вас, идя домой,</w:t>
      </w:r>
      <w:r w:rsidRPr="002E232F">
        <w:br/>
        <w:t>Держит путь по мостовой?</w:t>
      </w:r>
    </w:p>
    <w:p w:rsidR="002E232F" w:rsidRPr="002E232F" w:rsidRDefault="002E232F" w:rsidP="002E232F">
      <w:pPr>
        <w:pStyle w:val="a3"/>
        <w:spacing w:line="276" w:lineRule="auto"/>
      </w:pPr>
      <w:r w:rsidRPr="002E232F">
        <w:t>Кто из вас в вагоне тесном</w:t>
      </w:r>
      <w:proofErr w:type="gramStart"/>
      <w:r w:rsidRPr="002E232F">
        <w:br/>
        <w:t>У</w:t>
      </w:r>
      <w:proofErr w:type="gramEnd"/>
      <w:r w:rsidRPr="002E232F">
        <w:t>ступает старшим место?</w:t>
      </w:r>
    </w:p>
    <w:p w:rsidR="002E232F" w:rsidRPr="002E232F" w:rsidRDefault="002E232F" w:rsidP="002E232F">
      <w:pPr>
        <w:pStyle w:val="a3"/>
        <w:spacing w:line="276" w:lineRule="auto"/>
      </w:pPr>
      <w:r w:rsidRPr="002E232F">
        <w:lastRenderedPageBreak/>
        <w:t>Знает кто, что красный свет –</w:t>
      </w:r>
      <w:r w:rsidRPr="002E232F">
        <w:br/>
        <w:t>Это значит – хода нет?</w:t>
      </w:r>
    </w:p>
    <w:p w:rsidR="002E232F" w:rsidRPr="002E232F" w:rsidRDefault="002E232F" w:rsidP="002E232F">
      <w:pPr>
        <w:pStyle w:val="a3"/>
        <w:spacing w:line="276" w:lineRule="auto"/>
      </w:pPr>
      <w:r w:rsidRPr="002E232F">
        <w:t>Знает кто, что свет зелёный</w:t>
      </w:r>
      <w:proofErr w:type="gramStart"/>
      <w:r w:rsidRPr="002E232F">
        <w:br/>
        <w:t>О</w:t>
      </w:r>
      <w:proofErr w:type="gramEnd"/>
      <w:r w:rsidRPr="002E232F">
        <w:t>значает – путь открыт?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А теперь давайте посмотрим, знаете ли вы дорожные знаки, которые помогают людям соблюдать правила дорожного движения. (Учитель показывает дорожные знаки, дети отвечают, что они обозначают).</w:t>
      </w:r>
    </w:p>
    <w:p w:rsidR="002E232F" w:rsidRP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232F">
        <w:rPr>
          <w:rFonts w:ascii="Times New Roman" w:hAnsi="Times New Roman" w:cs="Times New Roman"/>
          <w:color w:val="auto"/>
          <w:sz w:val="24"/>
          <w:szCs w:val="24"/>
        </w:rPr>
        <w:t>3. Вступительная беседа.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Сегодня мы продолжим занятия по правилам дорожного движения. Чтобы узнать тему сегодняшнего урока, вы должны разгадать загадки, а потом угадать всё слово. (Буквы в слове по горизонтали открываются по мере отгадывания загадок.) </w:t>
      </w:r>
    </w:p>
    <w:p w:rsidR="002E232F" w:rsidRPr="002E232F" w:rsidRDefault="002E232F" w:rsidP="002E232F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2E232F">
        <w:t xml:space="preserve">Звук, издаваемый машиной для привлечения внимания пешеходов и водителей. </w:t>
      </w:r>
    </w:p>
    <w:p w:rsidR="002E232F" w:rsidRPr="002E232F" w:rsidRDefault="002E232F" w:rsidP="002E232F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2E232F">
        <w:t xml:space="preserve">Человек, управляющий каким-либо транспортным средством. </w:t>
      </w:r>
    </w:p>
    <w:p w:rsidR="002E232F" w:rsidRPr="002E232F" w:rsidRDefault="002E232F" w:rsidP="002E232F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2E232F">
        <w:t xml:space="preserve">(Эту букву пока пропускаем, вернёмся к ней позднее, когда отгадаем всё слово). </w:t>
      </w:r>
    </w:p>
    <w:p w:rsidR="002E232F" w:rsidRPr="002E232F" w:rsidRDefault="002E232F" w:rsidP="002E232F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2E232F">
        <w:t xml:space="preserve">Резкая остановка транспорта. </w:t>
      </w:r>
    </w:p>
    <w:p w:rsidR="002E232F" w:rsidRPr="002E232F" w:rsidRDefault="002E232F" w:rsidP="002E232F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2E232F">
        <w:t xml:space="preserve">Преднамеренное прекращение движения транспортного средства на время до 5 минут. </w:t>
      </w:r>
    </w:p>
    <w:p w:rsidR="002E232F" w:rsidRPr="002E232F" w:rsidRDefault="002E232F" w:rsidP="002E232F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2E232F">
        <w:t xml:space="preserve">Фонарь на автомобиле. </w:t>
      </w:r>
    </w:p>
    <w:p w:rsidR="002E232F" w:rsidRPr="002E232F" w:rsidRDefault="002E232F" w:rsidP="002E232F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2E232F">
        <w:t>Этот знак запрета</w:t>
      </w:r>
      <w:r w:rsidRPr="002E232F">
        <w:br/>
        <w:t>Круглый с красным ободком:</w:t>
      </w:r>
      <w:r w:rsidRPr="002E232F">
        <w:br/>
        <w:t>Две машины рядом мчатся,</w:t>
      </w:r>
      <w:r w:rsidRPr="002E232F">
        <w:br/>
        <w:t xml:space="preserve">Запрещает он…(обгон). </w:t>
      </w:r>
    </w:p>
    <w:p w:rsidR="002E232F" w:rsidRPr="002E232F" w:rsidRDefault="002E232F" w:rsidP="002E232F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2E232F">
        <w:t xml:space="preserve">Штурвал автомобиля.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rPr>
          <w:noProof/>
        </w:rPr>
        <w:drawing>
          <wp:inline distT="0" distB="0" distL="0" distR="0">
            <wp:extent cx="5829300" cy="3524250"/>
            <wp:effectExtent l="19050" t="0" r="0" b="0"/>
            <wp:docPr id="1" name="Рисунок 1" descr="E:\210925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10925\img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lastRenderedPageBreak/>
        <w:tab/>
        <w:t>– Какое слово получилось по горизонтали? (СВЕТОФОР).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Какая безударная гласная пропущена в слове “светофор”? Как проверить эту гласную?</w:t>
      </w:r>
    </w:p>
    <w:p w:rsidR="002E232F" w:rsidRP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232F">
        <w:rPr>
          <w:rFonts w:ascii="Times New Roman" w:hAnsi="Times New Roman" w:cs="Times New Roman"/>
          <w:color w:val="auto"/>
          <w:sz w:val="24"/>
          <w:szCs w:val="24"/>
        </w:rPr>
        <w:t>4. Объявление темы урока.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Это и будет темой нашего сегодняшнего урока – светофор.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-А где вы видели светофор? (Ответы детей).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В следующий раз, когда вы будете проходить по улице с мамой или папой, остановитесь и внимательно посмотрите, как слушаются светофора и машины, и люди.</w:t>
      </w:r>
    </w:p>
    <w:p w:rsidR="002E232F" w:rsidRPr="002E232F" w:rsidRDefault="002E232F" w:rsidP="002E232F">
      <w:pPr>
        <w:pStyle w:val="a3"/>
        <w:spacing w:line="276" w:lineRule="auto"/>
      </w:pPr>
      <w:r w:rsidRPr="002E232F">
        <w:t xml:space="preserve">Разных три имеет глаза, </w:t>
      </w:r>
      <w:r w:rsidRPr="002E232F">
        <w:br/>
        <w:t>Но откроет их не стазу:</w:t>
      </w:r>
      <w:r w:rsidRPr="002E232F">
        <w:br/>
        <w:t xml:space="preserve">Если глаз откроет красный – </w:t>
      </w:r>
      <w:r w:rsidRPr="002E232F">
        <w:br/>
        <w:t>Стоп! Идти нельзя, опасно!</w:t>
      </w:r>
      <w:r w:rsidRPr="002E232F">
        <w:br/>
        <w:t>Жёлтый глаз – погоди,</w:t>
      </w:r>
      <w:r w:rsidRPr="002E232F">
        <w:br/>
        <w:t>А зелёный – проходи!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Зачем нужен светофор?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Можно ли регулировать дорожное движение без светофора?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Какие вы ещё знаете светофоры, кроме нашего трёхглазого друга?</w:t>
      </w:r>
    </w:p>
    <w:p w:rsidR="002E232F" w:rsidRP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E232F">
        <w:rPr>
          <w:rFonts w:ascii="Times New Roman" w:hAnsi="Times New Roman" w:cs="Times New Roman"/>
          <w:color w:val="auto"/>
          <w:sz w:val="24"/>
          <w:szCs w:val="24"/>
        </w:rPr>
        <w:t>5. Викторина с мячом</w:t>
      </w:r>
      <w:r w:rsidRPr="002E232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Учитель кидает учащемуся мяч и задаёт вопрос. Ученик отвечает на вопрос и возвращает мяч учителю.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Что надо делать, если загорелся жёлтый свет, а вы дошли только до середины улицы?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Кому даёт команды пешеходный светофор?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Для чего предназначен “островок безопасности”?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Когда надо начинать переход улицы?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Сколько сигналов у светофора?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Можно ли переходить улицу на жёлтый сигнал светофора?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Что означает красный сигнал?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Каким машинам надо уступать дорогу даже тогда, когда для пешеходов горит зелёный свет?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Назови игры, которые становятся очень опасными, если играть в них на улице, а не во дворе?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lastRenderedPageBreak/>
        <w:t>– Как называется пересечение дорог?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– Что следует сделать, прежде чем начать переходить улицу?</w:t>
      </w:r>
    </w:p>
    <w:p w:rsidR="002E232F" w:rsidRP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232F">
        <w:rPr>
          <w:rFonts w:ascii="Times New Roman" w:hAnsi="Times New Roman" w:cs="Times New Roman"/>
          <w:color w:val="auto"/>
          <w:sz w:val="24"/>
          <w:szCs w:val="24"/>
        </w:rPr>
        <w:t>6. Изготовление светофора.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а) Постановка цели и трудовой задачи.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Сегодня мы будем делать светофор. Его можно будет использовать, как закладку. &lt;Рисунок 1&gt;. А потом он поможет нам поиграть. </w:t>
      </w:r>
    </w:p>
    <w:tbl>
      <w:tblPr>
        <w:tblW w:w="15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48"/>
      </w:tblGrid>
      <w:tr w:rsidR="002E232F" w:rsidRPr="002E232F" w:rsidTr="002E232F">
        <w:trPr>
          <w:trHeight w:val="9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2F" w:rsidRPr="002E232F" w:rsidRDefault="002E232F" w:rsidP="002E232F">
            <w:pPr>
              <w:spacing w:line="276" w:lineRule="auto"/>
              <w:jc w:val="both"/>
            </w:pPr>
            <w:r w:rsidRPr="002E232F">
              <w:rPr>
                <w:noProof/>
              </w:rPr>
              <w:drawing>
                <wp:inline distT="0" distB="0" distL="0" distR="0">
                  <wp:extent cx="742950" cy="742950"/>
                  <wp:effectExtent l="19050" t="0" r="0" b="0"/>
                  <wp:docPr id="2" name="Рисунок 2" descr="E:\210925\Image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10925\Image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2F" w:rsidRPr="002E232F" w:rsidTr="002E232F">
        <w:trPr>
          <w:trHeight w:val="9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2F" w:rsidRPr="002E232F" w:rsidRDefault="002E232F" w:rsidP="002E232F">
            <w:pPr>
              <w:spacing w:line="276" w:lineRule="auto"/>
              <w:jc w:val="both"/>
            </w:pPr>
            <w:r w:rsidRPr="002E232F"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3" name="Рисунок 3" descr="E:\210925\Image1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210925\Image1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2F" w:rsidRPr="002E232F" w:rsidTr="002E232F">
        <w:trPr>
          <w:trHeight w:val="13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2F" w:rsidRPr="002E232F" w:rsidRDefault="002E232F" w:rsidP="002E232F">
            <w:pPr>
              <w:spacing w:line="276" w:lineRule="auto"/>
              <w:jc w:val="both"/>
            </w:pPr>
            <w:r w:rsidRPr="002E232F">
              <w:rPr>
                <w:noProof/>
              </w:rPr>
              <w:drawing>
                <wp:inline distT="0" distB="0" distL="0" distR="0">
                  <wp:extent cx="857250" cy="790575"/>
                  <wp:effectExtent l="19050" t="0" r="0" b="0"/>
                  <wp:docPr id="4" name="Рисунок 4" descr="E:\210925\Image1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210925\Image1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Рисунок 1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 xml:space="preserve">б) Анализ образца.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Посмотрите внимательно на образец. С каким материалом мы будем сегодня работать? Из чего выполнен образец? (Из бумаги.)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Итак, сегодня мы работаем с бумагой и картоном.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Назовите детали изделия и попробуйте определить, из какого они материала. (Основа из </w:t>
      </w:r>
      <w:proofErr w:type="spellStart"/>
      <w:r w:rsidRPr="002E232F">
        <w:t>полукартона</w:t>
      </w:r>
      <w:proofErr w:type="spellEnd"/>
      <w:r w:rsidRPr="002E232F">
        <w:t xml:space="preserve"> и три детали из разноцветной тонкой бумаги.)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Какой формы детали? (Основа – прямоугольная, а три детали круглые).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Каким способом будем собирать изделие? (Склеиванием.)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в) Планирование работы.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С чего начнём? (С разметки).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Какими инструментами воспользуемся для разметки? (Линейкой и карандашом.)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lastRenderedPageBreak/>
        <w:tab/>
        <w:t>– Что делаем после разметки? (Раскрой.)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Инструменты для раскроя? (Ножницы.)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Что делать после раскроя? (Сборку изделия.)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Обратите внимание на доску. </w:t>
      </w:r>
    </w:p>
    <w:p w:rsidR="002E232F" w:rsidRPr="002E232F" w:rsidRDefault="002E232F" w:rsidP="002E232F">
      <w:pPr>
        <w:pStyle w:val="a3"/>
        <w:spacing w:line="276" w:lineRule="auto"/>
        <w:jc w:val="center"/>
      </w:pPr>
      <w:r w:rsidRPr="002E232F">
        <w:rPr>
          <w:rStyle w:val="a4"/>
        </w:rPr>
        <w:t>План работы.</w:t>
      </w:r>
    </w:p>
    <w:p w:rsidR="002E232F" w:rsidRPr="002E232F" w:rsidRDefault="002E232F" w:rsidP="002E232F">
      <w:pPr>
        <w:pStyle w:val="a3"/>
        <w:spacing w:line="276" w:lineRule="auto"/>
        <w:jc w:val="center"/>
      </w:pPr>
      <w:r w:rsidRPr="002E232F">
        <w:t>1. Разметка.</w:t>
      </w:r>
    </w:p>
    <w:p w:rsidR="002E232F" w:rsidRPr="002E232F" w:rsidRDefault="002E232F" w:rsidP="002E232F">
      <w:pPr>
        <w:pStyle w:val="a3"/>
        <w:spacing w:line="276" w:lineRule="auto"/>
        <w:jc w:val="center"/>
      </w:pPr>
      <w:r w:rsidRPr="002E232F">
        <w:t>2. Раскрой.</w:t>
      </w:r>
    </w:p>
    <w:p w:rsidR="002E232F" w:rsidRPr="002E232F" w:rsidRDefault="002E232F" w:rsidP="002E232F">
      <w:pPr>
        <w:pStyle w:val="a3"/>
        <w:spacing w:line="276" w:lineRule="auto"/>
        <w:jc w:val="center"/>
      </w:pPr>
      <w:r w:rsidRPr="002E232F">
        <w:t>3. Сборка.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г) Постановка учебных задач.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Какие знания и умения понадобятся для разметки? (Умение правильно размечать по линейке и работать по шаблону).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Какие знания и умения понадобятся для раскроя? </w:t>
      </w:r>
      <w:proofErr w:type="gramStart"/>
      <w:r w:rsidRPr="002E232F">
        <w:t>(Умение резать по прямой, правило безопасной работы с ножницами.)</w:t>
      </w:r>
      <w:proofErr w:type="gramEnd"/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Какие знания и умения понадобятся при сборке? (Умение правильно склеивать бумагу.)</w:t>
      </w:r>
    </w:p>
    <w:p w:rsidR="002E232F" w:rsidRPr="002E232F" w:rsidRDefault="002E232F" w:rsidP="002E232F">
      <w:pPr>
        <w:pStyle w:val="a3"/>
        <w:spacing w:line="276" w:lineRule="auto"/>
        <w:jc w:val="both"/>
      </w:pPr>
      <w:proofErr w:type="spellStart"/>
      <w:r w:rsidRPr="002E232F">
        <w:t>д</w:t>
      </w:r>
      <w:proofErr w:type="spellEnd"/>
      <w:r w:rsidRPr="002E232F">
        <w:t>) Работа по первому пункту плана “Разметка”.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Самостоятельная работа учащихся и текущий фронтальный инструктаж учителя.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Повторим правила разметки по линейке. </w:t>
      </w:r>
    </w:p>
    <w:p w:rsidR="002E232F" w:rsidRPr="002E232F" w:rsidRDefault="002E232F" w:rsidP="002E232F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2E232F">
        <w:t xml:space="preserve">Отмерять от края листа от нулевого деления. </w:t>
      </w:r>
    </w:p>
    <w:p w:rsidR="002E232F" w:rsidRPr="002E232F" w:rsidRDefault="002E232F" w:rsidP="002E232F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2E232F">
        <w:t xml:space="preserve">Придерживать линейку левой рукой в середине. </w:t>
      </w:r>
    </w:p>
    <w:p w:rsidR="002E232F" w:rsidRPr="002E232F" w:rsidRDefault="002E232F" w:rsidP="002E232F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2E232F">
        <w:t xml:space="preserve">Проводить линии горизонтально. </w:t>
      </w:r>
    </w:p>
    <w:p w:rsidR="002E232F" w:rsidRPr="002E232F" w:rsidRDefault="002E232F" w:rsidP="002E232F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2E232F">
        <w:t xml:space="preserve">Ставить точки напротив делений.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Итак, положите перед собой лист картона горизонтально изнаночной стороной кверху. Отмерьте по верхнему краю листа 12 см. Сделайте то же самое по нижнему краю листа.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Далее поверните лист и соедините отмеченные точки тонкой горизонтальной линией по линейке.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На полученной линии, не переворачивая листа, отметьте 4 см. То же самое по нижнему краю листа.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Поверните лист и прочертите горизонтальную линию, соединив полученные точки.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lastRenderedPageBreak/>
        <w:t>Проверка работ в парах и индивидуальная помощь учащимся.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Разметка по шаблону.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Для выполнения круглых деталей воспользуемся линейкой с шаблонами кругов. Сколько кругов нам понадобиться? (3)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Какого цвета? (По одному красного, жёлтого и зелёного.)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Выполните разметку по шаблону самостоятельно. Подумайте, как рационально расположить заготовку на листе, экономно расходовать материал. Помните, что прижимают шаблон левой рукой. Обводим слева направо. Карандаш слегка наклоняйте в сторону движения. Не забудьте, что разметку выполняют по изнаночной стороне.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 xml:space="preserve">е) Работа по раскрою.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Повторим правила техники безопасности при работе с ножницами. (Дети вспоминают и называют уже знакомые им правила работы с ножницами.)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Определим порядок рационального раскроя. (Показ учителем приёма рационального раскроя.)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Повторим приёмы резания. </w:t>
      </w:r>
    </w:p>
    <w:p w:rsidR="002E232F" w:rsidRPr="002E232F" w:rsidRDefault="002E232F" w:rsidP="002E232F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2E232F">
        <w:t xml:space="preserve">Держать за большую часть, отрезать меньшую. </w:t>
      </w:r>
    </w:p>
    <w:p w:rsidR="002E232F" w:rsidRPr="002E232F" w:rsidRDefault="002E232F" w:rsidP="002E232F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2E232F">
        <w:t xml:space="preserve">Надевать кольца ножниц на большой и средний пальцы. </w:t>
      </w:r>
    </w:p>
    <w:p w:rsidR="002E232F" w:rsidRPr="002E232F" w:rsidRDefault="002E232F" w:rsidP="002E232F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2E232F">
        <w:t xml:space="preserve">Резать средней частью ножниц, резать до конца. Остатки – прямоугольные.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Выполните раскрой самостоятельно. (Контроль учителя.)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>ж) Работа по сборке изделия.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>– Повторим приёмы склеивания. (Учащиеся называют приёмы.)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Самостоятельная работа учащихся. Контроль учителя. </w:t>
      </w:r>
    </w:p>
    <w:p w:rsidR="002E232F" w:rsidRPr="002E232F" w:rsidRDefault="002E232F" w:rsidP="002E232F">
      <w:pPr>
        <w:pStyle w:val="a3"/>
        <w:spacing w:line="276" w:lineRule="auto"/>
        <w:jc w:val="both"/>
      </w:pPr>
      <w:proofErr w:type="spellStart"/>
      <w:r w:rsidRPr="002E232F">
        <w:t>з</w:t>
      </w:r>
      <w:proofErr w:type="spellEnd"/>
      <w:r w:rsidRPr="002E232F">
        <w:t>) Оценка выполненных работ.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Поднимите вверх свои работы. Посмотрите на работы своих товарищей. Молодцы! У всех получились красивые светофоры. 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Давайте подумаем вместе, как можно усовершенствовать образец. </w:t>
      </w:r>
      <w:proofErr w:type="gramStart"/>
      <w:r w:rsidRPr="002E232F">
        <w:t>(Можно сделать двухстороннюю модель.</w:t>
      </w:r>
      <w:proofErr w:type="gramEnd"/>
      <w:r w:rsidRPr="002E232F">
        <w:t xml:space="preserve"> </w:t>
      </w:r>
      <w:proofErr w:type="gramStart"/>
      <w:r w:rsidRPr="002E232F">
        <w:t>Можно выполнить модель на подставке или подвесную.)</w:t>
      </w:r>
      <w:proofErr w:type="gramEnd"/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– Кто хочет нас удивить, </w:t>
      </w:r>
      <w:proofErr w:type="gramStart"/>
      <w:r w:rsidRPr="002E232F">
        <w:t>может сделать усовершенствованную модель светофора дома и мы сделаем</w:t>
      </w:r>
      <w:proofErr w:type="gramEnd"/>
      <w:r w:rsidRPr="002E232F">
        <w:t xml:space="preserve"> выставку лучших работ.</w:t>
      </w:r>
    </w:p>
    <w:p w:rsid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E232F" w:rsidRP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232F">
        <w:rPr>
          <w:rFonts w:ascii="Times New Roman" w:hAnsi="Times New Roman" w:cs="Times New Roman"/>
          <w:color w:val="auto"/>
          <w:sz w:val="24"/>
          <w:szCs w:val="24"/>
        </w:rPr>
        <w:lastRenderedPageBreak/>
        <w:t>7. Игра “Светофор”.</w:t>
      </w:r>
    </w:p>
    <w:p w:rsidR="002E232F" w:rsidRPr="002E232F" w:rsidRDefault="002E232F" w:rsidP="002E232F">
      <w:pPr>
        <w:pStyle w:val="a3"/>
        <w:spacing w:line="276" w:lineRule="auto"/>
        <w:jc w:val="both"/>
      </w:pPr>
      <w:r w:rsidRPr="002E232F">
        <w:tab/>
        <w:t xml:space="preserve">У учителя – 3 круга: красный, жёлтый, зелёный. Учитель показывает их учащимся по одному, учащиеся выполняют движения. </w:t>
      </w:r>
    </w:p>
    <w:p w:rsidR="002E232F" w:rsidRPr="002E232F" w:rsidRDefault="002E232F" w:rsidP="002E232F">
      <w:pPr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r w:rsidRPr="002E232F">
        <w:t xml:space="preserve">Зелёный – ходьба на месте. </w:t>
      </w:r>
    </w:p>
    <w:p w:rsidR="002E232F" w:rsidRPr="002E232F" w:rsidRDefault="002E232F" w:rsidP="002E232F">
      <w:pPr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proofErr w:type="gramStart"/>
      <w:r w:rsidRPr="002E232F">
        <w:t>Жёлтый</w:t>
      </w:r>
      <w:proofErr w:type="gramEnd"/>
      <w:r w:rsidRPr="002E232F">
        <w:t xml:space="preserve"> – хлопки в ладоши. </w:t>
      </w:r>
    </w:p>
    <w:p w:rsidR="002E232F" w:rsidRPr="002E232F" w:rsidRDefault="002E232F" w:rsidP="002E232F">
      <w:pPr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r w:rsidRPr="002E232F">
        <w:t xml:space="preserve">Красный – приседание. </w:t>
      </w:r>
    </w:p>
    <w:p w:rsidR="002E232F" w:rsidRPr="002E232F" w:rsidRDefault="002E232F" w:rsidP="002E232F">
      <w:pPr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r w:rsidRPr="002E232F">
        <w:t xml:space="preserve">Кто ошибся – сел на место. </w:t>
      </w:r>
    </w:p>
    <w:p w:rsidR="002E232F" w:rsidRPr="002E232F" w:rsidRDefault="002E232F" w:rsidP="002E232F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232F">
        <w:rPr>
          <w:rFonts w:ascii="Times New Roman" w:hAnsi="Times New Roman" w:cs="Times New Roman"/>
          <w:color w:val="auto"/>
          <w:sz w:val="24"/>
          <w:szCs w:val="24"/>
        </w:rPr>
        <w:t>8. Подведение итогов.</w:t>
      </w:r>
    </w:p>
    <w:p w:rsidR="002E232F" w:rsidRPr="002E232F" w:rsidRDefault="002E232F" w:rsidP="002E232F">
      <w:pPr>
        <w:pStyle w:val="a3"/>
        <w:jc w:val="both"/>
      </w:pPr>
      <w:r w:rsidRPr="002E232F">
        <w:tab/>
        <w:t>– Что нового узнали на уроке?</w:t>
      </w:r>
    </w:p>
    <w:p w:rsidR="002E232F" w:rsidRPr="002E232F" w:rsidRDefault="002E232F" w:rsidP="002E232F">
      <w:pPr>
        <w:pStyle w:val="a3"/>
        <w:jc w:val="both"/>
      </w:pPr>
      <w:r w:rsidRPr="002E232F">
        <w:tab/>
        <w:t>– Что повторили из ранее изученного?</w:t>
      </w:r>
    </w:p>
    <w:p w:rsidR="002E232F" w:rsidRPr="002E232F" w:rsidRDefault="002E232F" w:rsidP="002E232F">
      <w:pPr>
        <w:pStyle w:val="a3"/>
        <w:jc w:val="both"/>
      </w:pPr>
      <w:r w:rsidRPr="002E232F">
        <w:tab/>
        <w:t>– Что показалось интересным?</w:t>
      </w:r>
    </w:p>
    <w:p w:rsidR="002E232F" w:rsidRPr="002E232F" w:rsidRDefault="002E232F" w:rsidP="002E232F">
      <w:pPr>
        <w:pStyle w:val="a3"/>
        <w:jc w:val="both"/>
      </w:pPr>
      <w:r w:rsidRPr="002E232F">
        <w:tab/>
        <w:t>– Как вы думаете, где и когда вы сможете применить полученные на уроке знания?</w:t>
      </w:r>
    </w:p>
    <w:p w:rsidR="002E232F" w:rsidRDefault="002E232F" w:rsidP="002E232F">
      <w:pPr>
        <w:jc w:val="both"/>
        <w:rPr>
          <w:sz w:val="28"/>
          <w:szCs w:val="28"/>
        </w:rPr>
      </w:pPr>
    </w:p>
    <w:p w:rsidR="0002222D" w:rsidRDefault="0002222D"/>
    <w:sectPr w:rsidR="0002222D" w:rsidSect="002E232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06" w:rsidRDefault="00437506" w:rsidP="002E232F">
      <w:r>
        <w:separator/>
      </w:r>
    </w:p>
  </w:endnote>
  <w:endnote w:type="continuationSeparator" w:id="0">
    <w:p w:rsidR="00437506" w:rsidRDefault="00437506" w:rsidP="002E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06" w:rsidRDefault="00437506" w:rsidP="002E232F">
      <w:r>
        <w:separator/>
      </w:r>
    </w:p>
  </w:footnote>
  <w:footnote w:type="continuationSeparator" w:id="0">
    <w:p w:rsidR="00437506" w:rsidRDefault="00437506" w:rsidP="002E2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17F"/>
    <w:multiLevelType w:val="multilevel"/>
    <w:tmpl w:val="470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70D04"/>
    <w:multiLevelType w:val="multilevel"/>
    <w:tmpl w:val="2B9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054B3"/>
    <w:multiLevelType w:val="multilevel"/>
    <w:tmpl w:val="5FD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B77DA"/>
    <w:multiLevelType w:val="multilevel"/>
    <w:tmpl w:val="5A5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D05E6"/>
    <w:multiLevelType w:val="multilevel"/>
    <w:tmpl w:val="0CF6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32F"/>
    <w:rsid w:val="0002222D"/>
    <w:rsid w:val="002E232F"/>
    <w:rsid w:val="0043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232F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E232F"/>
    <w:pPr>
      <w:spacing w:before="100" w:beforeAutospacing="1" w:after="75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32F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232F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2E232F"/>
    <w:pPr>
      <w:spacing w:before="100" w:beforeAutospacing="1" w:after="100" w:afterAutospacing="1"/>
    </w:pPr>
  </w:style>
  <w:style w:type="character" w:styleId="a4">
    <w:name w:val="Strong"/>
    <w:basedOn w:val="a0"/>
    <w:qFormat/>
    <w:rsid w:val="002E23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3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E23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2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23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23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210925\img1.g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E:\210925\Image172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E:\210925\Image17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E:\210925\Image17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1211</Words>
  <Characters>6905</Characters>
  <Application>Microsoft Office Word</Application>
  <DocSecurity>0</DocSecurity>
  <Lines>57</Lines>
  <Paragraphs>16</Paragraphs>
  <ScaleCrop>false</ScaleCrop>
  <Company>WORK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2013-03-03T11:16:00Z</dcterms:created>
  <dcterms:modified xsi:type="dcterms:W3CDTF">2013-03-03T11:21:00Z</dcterms:modified>
</cp:coreProperties>
</file>