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62" w:rsidRPr="009F627F" w:rsidRDefault="00A03D62" w:rsidP="00A03D62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73C5">
        <w:rPr>
          <w:rFonts w:ascii="Times New Roman" w:hAnsi="Times New Roman"/>
          <w:b/>
          <w:color w:val="000000"/>
          <w:sz w:val="28"/>
          <w:szCs w:val="28"/>
        </w:rPr>
        <w:t>Мой взгляд на современные подходы к обучению и воспитанию детей с ограниченными возможностями здоровья в условиях образовательной организации.</w:t>
      </w:r>
    </w:p>
    <w:p w:rsidR="00A03D62" w:rsidRDefault="00A03D62" w:rsidP="00A03D62">
      <w:pPr>
        <w:spacing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Учитель, научи ученика,</w:t>
      </w:r>
    </w:p>
    <w:p w:rsidR="00A03D62" w:rsidRPr="002A624B" w:rsidRDefault="00A03D62" w:rsidP="00A03D62">
      <w:pPr>
        <w:spacing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чтоб было,  у кого потом учиться.</w:t>
      </w:r>
    </w:p>
    <w:p w:rsidR="00A03D62" w:rsidRDefault="00A03D62" w:rsidP="00A03D6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Школа-интернат это особая образовательная организация.</w:t>
      </w:r>
    </w:p>
    <w:p w:rsidR="00A03D62" w:rsidRDefault="00A03D62" w:rsidP="00A03D6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Это такая форма организации жизни детей младшего школьного возраста, которая позволяет ребёнку, оказавшемуся в трудной жизненной ситуации, не чувствовать себя потерянным, обиженным, обделённым вниманием.  Наша школа становится детям родным домом на целые четыре года. Здесь дети получают не только качественное общее начальное образование, воспитание и развитие способностей, но и ласку, заботу, основы нравственности, ответственности, самостоятельности, трудолюбия. </w:t>
      </w:r>
    </w:p>
    <w:p w:rsidR="00A03D62" w:rsidRDefault="00A03D62" w:rsidP="00A03D6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нашей школе хорошо живётся всем детям. И тем, кто поступает в первый класс в 7 лет, и тем, кто гораздо старше своих одноклассников, но  по разным причинам не учился в школе; и тем, кто живёт на соседней улице, и тем, кому приходится долго ехать в школу из других районов области; и тем, для кого русский язык - родной, и тем, для кого это пока ещё не очень понятный язык, и тем, для кого окружающий мир всегда доступен для изучения, и тем, для кого есть некоторые ограничения в познании мира. </w:t>
      </w:r>
    </w:p>
    <w:p w:rsidR="00A03D62" w:rsidRDefault="00A03D62" w:rsidP="00A03D6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Каждый год в августе возникает такая мысль: «Кто они? Какие они? Откуда они? Первоклассники».</w:t>
      </w:r>
    </w:p>
    <w:p w:rsidR="00A03D62" w:rsidRPr="00327FDB" w:rsidRDefault="00A03D62" w:rsidP="00A03D6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Беру в руки личное дело. Изучаю. Состав семьи, характеристика из дошкольного учреждения, медицинская карта. И вот я вижу запись об отклонении в развитии. И с этого момента ученик попадает под особый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пристальный контроль со стороны службы сопровождения педагогического </w:t>
      </w:r>
      <w:r w:rsidRPr="00327FDB">
        <w:rPr>
          <w:rFonts w:ascii="Times New Roman" w:hAnsi="Times New Roman"/>
          <w:color w:val="000000"/>
          <w:sz w:val="28"/>
          <w:szCs w:val="28"/>
        </w:rPr>
        <w:t xml:space="preserve">процесса нашей школы. </w:t>
      </w:r>
    </w:p>
    <w:p w:rsidR="00A03D62" w:rsidRDefault="00A03D62" w:rsidP="00A03D6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нашей школе служба сопровождения представлена педагогом-психологом, учителем-логопедом и социальным педагогом.</w:t>
      </w:r>
      <w:r w:rsidRPr="00327F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03D62" w:rsidRPr="00327FDB" w:rsidRDefault="00A03D62" w:rsidP="00A03D62">
      <w:pPr>
        <w:spacing w:line="360" w:lineRule="auto"/>
        <w:rPr>
          <w:rFonts w:ascii="Times New Roman" w:hAnsi="Times New Roman"/>
          <w:sz w:val="28"/>
          <w:szCs w:val="28"/>
        </w:rPr>
      </w:pPr>
      <w:r w:rsidRPr="00327FDB">
        <w:rPr>
          <w:rFonts w:ascii="Times New Roman" w:hAnsi="Times New Roman"/>
          <w:sz w:val="28"/>
          <w:szCs w:val="28"/>
        </w:rPr>
        <w:t>При таком подходе объектом сопровождения выступает образовательный процесс (учебно-воспитательный процесс), предметом деятельности которого является ситуация развития ребенка как система отношений ребенка: с миром, окружающими (взрослыми и сверстниками), самим собой.</w:t>
      </w:r>
    </w:p>
    <w:p w:rsidR="00A03D62" w:rsidRPr="00327FDB" w:rsidRDefault="00A03D62" w:rsidP="00A03D62">
      <w:pPr>
        <w:spacing w:line="360" w:lineRule="auto"/>
        <w:rPr>
          <w:rFonts w:ascii="Times New Roman" w:hAnsi="Times New Roman"/>
          <w:sz w:val="28"/>
          <w:szCs w:val="28"/>
        </w:rPr>
      </w:pPr>
      <w:r w:rsidRPr="00327FDB">
        <w:rPr>
          <w:rFonts w:ascii="Times New Roman" w:hAnsi="Times New Roman"/>
          <w:sz w:val="28"/>
          <w:szCs w:val="28"/>
        </w:rPr>
        <w:t>Целью психолого-педагогического сопровождения ребенка в учебно-воспитательном процессе является обеспечение нормального развития ребенка (в соответствии с нормой развития в соответствующем возрасте).</w:t>
      </w:r>
    </w:p>
    <w:p w:rsidR="00A03D62" w:rsidRDefault="00A03D62" w:rsidP="00A03D62">
      <w:pPr>
        <w:spacing w:line="360" w:lineRule="auto"/>
        <w:rPr>
          <w:rFonts w:ascii="Times New Roman" w:hAnsi="Times New Roman"/>
          <w:sz w:val="28"/>
          <w:szCs w:val="28"/>
        </w:rPr>
      </w:pPr>
      <w:r w:rsidRPr="00327FDB">
        <w:rPr>
          <w:rFonts w:ascii="Times New Roman" w:hAnsi="Times New Roman"/>
          <w:sz w:val="28"/>
          <w:szCs w:val="28"/>
        </w:rPr>
        <w:t>Начальная школа - определение готовности к обучению в школе, обеспечение адаптации к школе, повышение заинтересованности школьников в учебной деятельности, развитие познавательной и учебной мотивации, развитие самостоятельности и самоорганизации, поддержка в формировании желания и «умения учиться», развитии творческих способностей.</w:t>
      </w:r>
    </w:p>
    <w:p w:rsidR="00A03D62" w:rsidRDefault="00A03D62" w:rsidP="00A03D6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самое главное-это создание особой ситуации благоприятного развития для ребёнка с ограниченными возможностями здоровья. А ситуация такая складывается из нескольких важных факторов.</w:t>
      </w:r>
    </w:p>
    <w:p w:rsidR="00A03D62" w:rsidRDefault="00A03D62" w:rsidP="00A03D6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Во-первых, это достаточная информированность родителей об особенностях развития своего ребёнка, их вера в его способности, их уверенность  в успехе обучения и развития. Родители часто не знают или недооценивают всю серьёзность положения. А ещё чаще просто не желают принять особенности развития своего ребёнка. И винят при этом окружающих: врачи не сказали, плохо лечили; педагоги в детском саду не занимались.</w:t>
      </w:r>
    </w:p>
    <w:p w:rsidR="00A03D62" w:rsidRDefault="00A03D62" w:rsidP="00A03D6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Во-вторых, это состояние психического и физического развития ребёнка. </w:t>
      </w:r>
    </w:p>
    <w:p w:rsidR="00A03D62" w:rsidRDefault="00A03D62" w:rsidP="00A03D6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 третьих, это настрой ребёнка, его мотивационная готовность к обучению в школе.</w:t>
      </w:r>
    </w:p>
    <w:p w:rsidR="00A03D62" w:rsidRDefault="00A03D62" w:rsidP="00A03D6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- четвёртых, это осознанная готовность педагога к обучению ребёнка с особыми нуждами. </w:t>
      </w:r>
    </w:p>
    <w:p w:rsidR="00A03D62" w:rsidRDefault="00A03D62" w:rsidP="00A03D6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нашей школе все эти факторы складываются в благоприятную ситуацию для обучения, воспитания и развития ребёнка с ограниченными возможностями здоровья в рамках общеобразовательной программы. </w:t>
      </w:r>
    </w:p>
    <w:p w:rsidR="00A03D62" w:rsidRDefault="00A03D62" w:rsidP="00A03D6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сегодня, на данном этапе состояния  образования в нашей стране, я не могу с полной уверенностью поддержать инклюзивное образование как нововведение. Процесс перехода к новому зачастую бывает болезненным. Это «новое» нужно сначала изучить, узнать о нём  как можно больше, принять его самому и быть готовым рассказать о нём другим, создать для этого «нового» все  необходимые условия, и так далее.</w:t>
      </w:r>
    </w:p>
    <w:p w:rsidR="00A03D62" w:rsidRDefault="00A03D62" w:rsidP="00A03D6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часто спрашивают о моём  отношении  к «всеобщей доступности образования».</w:t>
      </w:r>
    </w:p>
    <w:p w:rsidR="00A03D62" w:rsidRDefault="00A03D62" w:rsidP="00A03D6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 стороны ребёнка, нуждающегося в специальных условиях (специальная программа обучения и развития, учитель, который знает, как научить и объяснить, специальные пособия и оборудование, и тому подобное) это хорошо, это здорово, что он будет просто ребёнком, таким же,  как и другие дети.</w:t>
      </w:r>
    </w:p>
    <w:p w:rsidR="00A03D62" w:rsidRDefault="00A03D62" w:rsidP="00A03D6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стороны родителей этого ребёнка «доступность образования для всех» тоже хорошо.</w:t>
      </w:r>
    </w:p>
    <w:p w:rsidR="00A03D62" w:rsidRDefault="00A03D62" w:rsidP="00A03D6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стороны педагога это огромный труд, ежедневный настрой на решение проблемы. И эти проблемы множатся и множатся. </w:t>
      </w:r>
    </w:p>
    <w:p w:rsidR="00A03D62" w:rsidRDefault="00A03D62" w:rsidP="00A03D6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Я считаю, что необходима всё же узкая специализация. </w:t>
      </w:r>
    </w:p>
    <w:p w:rsidR="00A03D62" w:rsidRDefault="00A03D62" w:rsidP="00A03D6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не зря же есть классификация:</w:t>
      </w:r>
    </w:p>
    <w:p w:rsidR="00A03D62" w:rsidRPr="00C01653" w:rsidRDefault="00A03D62" w:rsidP="00A03D62">
      <w:pPr>
        <w:spacing w:line="360" w:lineRule="auto"/>
        <w:rPr>
          <w:rFonts w:ascii="Times New Roman" w:hAnsi="Times New Roman"/>
          <w:sz w:val="28"/>
          <w:szCs w:val="28"/>
        </w:rPr>
      </w:pPr>
      <w:r w:rsidRPr="00C01653">
        <w:rPr>
          <w:rFonts w:ascii="Times New Roman" w:hAnsi="Times New Roman"/>
          <w:sz w:val="28"/>
          <w:szCs w:val="28"/>
        </w:rPr>
        <w:t>·           дети  с  задержкой  психического  развития;</w:t>
      </w:r>
    </w:p>
    <w:p w:rsidR="00A03D62" w:rsidRPr="00C01653" w:rsidRDefault="00A03D62" w:rsidP="00A03D62">
      <w:pPr>
        <w:spacing w:line="360" w:lineRule="auto"/>
        <w:rPr>
          <w:rFonts w:ascii="Times New Roman" w:hAnsi="Times New Roman"/>
          <w:sz w:val="28"/>
          <w:szCs w:val="28"/>
        </w:rPr>
      </w:pPr>
      <w:r w:rsidRPr="00C01653">
        <w:rPr>
          <w:rFonts w:ascii="Times New Roman" w:hAnsi="Times New Roman"/>
          <w:sz w:val="28"/>
          <w:szCs w:val="28"/>
        </w:rPr>
        <w:t>·           дети  с  нарушениями  интеллекта;</w:t>
      </w:r>
    </w:p>
    <w:p w:rsidR="00A03D62" w:rsidRPr="00C01653" w:rsidRDefault="00A03D62" w:rsidP="00A03D62">
      <w:pPr>
        <w:spacing w:line="360" w:lineRule="auto"/>
        <w:rPr>
          <w:rFonts w:ascii="Times New Roman" w:hAnsi="Times New Roman"/>
          <w:sz w:val="28"/>
          <w:szCs w:val="28"/>
        </w:rPr>
      </w:pPr>
      <w:r w:rsidRPr="00C01653">
        <w:rPr>
          <w:rFonts w:ascii="Times New Roman" w:hAnsi="Times New Roman"/>
          <w:sz w:val="28"/>
          <w:szCs w:val="28"/>
        </w:rPr>
        <w:t>·           дети  с  нарушениями  слуха; </w:t>
      </w:r>
    </w:p>
    <w:p w:rsidR="00A03D62" w:rsidRPr="00C01653" w:rsidRDefault="00A03D62" w:rsidP="00A03D62">
      <w:pPr>
        <w:spacing w:line="360" w:lineRule="auto"/>
        <w:rPr>
          <w:rFonts w:ascii="Times New Roman" w:hAnsi="Times New Roman"/>
          <w:sz w:val="28"/>
          <w:szCs w:val="28"/>
        </w:rPr>
      </w:pPr>
      <w:r w:rsidRPr="00C01653">
        <w:rPr>
          <w:rFonts w:ascii="Times New Roman" w:hAnsi="Times New Roman"/>
          <w:sz w:val="28"/>
          <w:szCs w:val="28"/>
        </w:rPr>
        <w:t>·           дети  с  нарушениями  зрения; </w:t>
      </w:r>
    </w:p>
    <w:p w:rsidR="00A03D62" w:rsidRPr="00C01653" w:rsidRDefault="00A03D62" w:rsidP="00A03D62">
      <w:pPr>
        <w:spacing w:line="360" w:lineRule="auto"/>
        <w:rPr>
          <w:rFonts w:ascii="Times New Roman" w:hAnsi="Times New Roman"/>
          <w:sz w:val="28"/>
          <w:szCs w:val="28"/>
        </w:rPr>
      </w:pPr>
      <w:r w:rsidRPr="00C01653">
        <w:rPr>
          <w:rFonts w:ascii="Times New Roman" w:hAnsi="Times New Roman"/>
          <w:sz w:val="28"/>
          <w:szCs w:val="28"/>
        </w:rPr>
        <w:t>·           дети  с  нарушениями  опорно-двигательного  аппарата; </w:t>
      </w:r>
    </w:p>
    <w:p w:rsidR="00A03D62" w:rsidRPr="00C01653" w:rsidRDefault="00A03D62" w:rsidP="00A03D62">
      <w:pPr>
        <w:spacing w:line="360" w:lineRule="auto"/>
        <w:rPr>
          <w:rFonts w:ascii="Times New Roman" w:hAnsi="Times New Roman"/>
          <w:sz w:val="28"/>
          <w:szCs w:val="28"/>
        </w:rPr>
      </w:pPr>
      <w:r w:rsidRPr="00C01653">
        <w:rPr>
          <w:rFonts w:ascii="Times New Roman" w:hAnsi="Times New Roman"/>
          <w:sz w:val="28"/>
          <w:szCs w:val="28"/>
        </w:rPr>
        <w:t>·           дети  с  нарушениями  речи; </w:t>
      </w:r>
    </w:p>
    <w:p w:rsidR="00A03D62" w:rsidRPr="00C01653" w:rsidRDefault="00A03D62" w:rsidP="00A03D62">
      <w:pPr>
        <w:spacing w:line="360" w:lineRule="auto"/>
        <w:rPr>
          <w:rFonts w:ascii="Times New Roman" w:hAnsi="Times New Roman"/>
          <w:sz w:val="28"/>
          <w:szCs w:val="28"/>
        </w:rPr>
      </w:pPr>
      <w:r w:rsidRPr="00C01653">
        <w:rPr>
          <w:rFonts w:ascii="Times New Roman" w:hAnsi="Times New Roman"/>
          <w:sz w:val="28"/>
          <w:szCs w:val="28"/>
        </w:rPr>
        <w:t>·           дети  с  расстройствами  эмоционально-волевой  сферы  и  поведения;</w:t>
      </w:r>
    </w:p>
    <w:p w:rsidR="00A03D62" w:rsidRPr="00C01653" w:rsidRDefault="00A03D62" w:rsidP="00A03D62">
      <w:pPr>
        <w:spacing w:line="360" w:lineRule="auto"/>
        <w:rPr>
          <w:rFonts w:ascii="Times New Roman" w:hAnsi="Times New Roman"/>
          <w:sz w:val="28"/>
          <w:szCs w:val="28"/>
        </w:rPr>
      </w:pPr>
      <w:r w:rsidRPr="00C01653">
        <w:rPr>
          <w:rFonts w:ascii="Times New Roman" w:hAnsi="Times New Roman"/>
          <w:sz w:val="28"/>
          <w:szCs w:val="28"/>
        </w:rPr>
        <w:t>·           дети  с  множественными  нарушениями.</w:t>
      </w:r>
    </w:p>
    <w:p w:rsidR="00A03D62" w:rsidRDefault="00A03D62" w:rsidP="00A03D6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у каждого ребёнка при общедоступном образовании должен быть свой проводник, наставник, помощник. И этот человек должен иметь достаточный запас теоретических знаний, практических умений и навыков, опыт работы, богатый внутренний мир и  комплекс таких  душевных качеств, которые позволяют не только принять ребёнка со всеми  его особенностями, но и увидеть перспективу в его развитии и социализации, стремиться к успеху.</w:t>
      </w:r>
    </w:p>
    <w:p w:rsidR="00A03D62" w:rsidRDefault="00A03D62" w:rsidP="00A03D6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 считаю, что сегодня такая практика возможна в условиях организации дополнительного образования: детских клубах, домах творчества, центрах развития. Там в большей степени ребёнок получает социально-значимых практических навыков: общение со сверстниками и со взрослыми в различных обстоятельствах, удовлетворение своих потребностей, навыков самообслуживания, бытовых умений и навыков.</w:t>
      </w:r>
    </w:p>
    <w:p w:rsidR="00A03D62" w:rsidRDefault="00A03D62" w:rsidP="00A03D6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Я бы не спешила отказываться от коррекционных школ, специальных  школ-интернатов, коррекционных и специальных детских садов. </w:t>
      </w:r>
    </w:p>
    <w:p w:rsidR="00A03D62" w:rsidRDefault="00A03D62" w:rsidP="00A03D6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и грибы варят не все в одной кастрюле.</w:t>
      </w:r>
    </w:p>
    <w:p w:rsidR="00A03D62" w:rsidRDefault="00A03D62" w:rsidP="00A03D6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Даже если в полном лукошке всего лишь несколько лисичек, для них свой рассол, своя посуда, да и варятся они гораздо дольше.</w:t>
      </w:r>
    </w:p>
    <w:p w:rsidR="00A03D62" w:rsidRDefault="00A03D62" w:rsidP="00A03D62"/>
    <w:p w:rsidR="009F0058" w:rsidRDefault="009F0058"/>
    <w:sectPr w:rsidR="009F0058" w:rsidSect="00044CCB">
      <w:headerReference w:type="default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FA" w:rsidRDefault="009F005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3D62">
      <w:rPr>
        <w:noProof/>
      </w:rPr>
      <w:t>5</w:t>
    </w:r>
    <w:r>
      <w:fldChar w:fldCharType="end"/>
    </w:r>
  </w:p>
  <w:p w:rsidR="003A52FA" w:rsidRDefault="009F0058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FA" w:rsidRPr="00CC13B5" w:rsidRDefault="009F0058" w:rsidP="003A52FA">
    <w:pPr>
      <w:pStyle w:val="a3"/>
      <w:jc w:val="center"/>
      <w:rPr>
        <w:rFonts w:ascii="Times New Roman" w:hAnsi="Times New Roman"/>
        <w:sz w:val="28"/>
        <w:szCs w:val="28"/>
      </w:rPr>
    </w:pPr>
    <w:r w:rsidRPr="00CC13B5">
      <w:rPr>
        <w:rFonts w:ascii="Times New Roman" w:hAnsi="Times New Roman"/>
        <w:sz w:val="28"/>
        <w:szCs w:val="28"/>
      </w:rPr>
      <w:t xml:space="preserve">Региональный конкурс «Мое </w:t>
    </w:r>
    <w:r w:rsidRPr="00CC13B5">
      <w:rPr>
        <w:rFonts w:ascii="Times New Roman" w:hAnsi="Times New Roman"/>
        <w:sz w:val="28"/>
        <w:szCs w:val="28"/>
      </w:rPr>
      <w:t>призвание - логопед -2014»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03D62"/>
    <w:rsid w:val="009F0058"/>
    <w:rsid w:val="00A0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3D6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03D6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03D6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03D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5241</Characters>
  <Application>Microsoft Office Word</Application>
  <DocSecurity>0</DocSecurity>
  <Lines>43</Lines>
  <Paragraphs>12</Paragraphs>
  <ScaleCrop>false</ScaleCrop>
  <Company>Grizli777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2014-08-25T06:22:00Z</dcterms:created>
  <dcterms:modified xsi:type="dcterms:W3CDTF">2014-08-25T06:22:00Z</dcterms:modified>
</cp:coreProperties>
</file>