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D8" w:rsidRPr="003A2FE2" w:rsidRDefault="00346984" w:rsidP="004E7ED8">
      <w:pPr>
        <w:jc w:val="center"/>
        <w:rPr>
          <w:b/>
        </w:rPr>
      </w:pPr>
      <w:r>
        <w:rPr>
          <w:b/>
        </w:rPr>
        <w:t>ГБОУ «Белгородская общеобразователь</w:t>
      </w:r>
      <w:r w:rsidR="004E7ED8" w:rsidRPr="003A2FE2">
        <w:rPr>
          <w:b/>
        </w:rPr>
        <w:t xml:space="preserve">ная школа-интернат №23» </w:t>
      </w:r>
    </w:p>
    <w:p w:rsidR="00F1014C" w:rsidRPr="007A0411" w:rsidRDefault="00F1014C" w:rsidP="00F1014C"/>
    <w:p w:rsidR="004E7ED8" w:rsidRPr="007A0411" w:rsidRDefault="004E7ED8" w:rsidP="00F1014C"/>
    <w:p w:rsidR="00F1014C" w:rsidRDefault="00F1014C" w:rsidP="00F1014C"/>
    <w:tbl>
      <w:tblPr>
        <w:tblW w:w="4798" w:type="pct"/>
        <w:jc w:val="center"/>
        <w:tblLook w:val="01E0" w:firstRow="1" w:lastRow="1" w:firstColumn="1" w:lastColumn="1" w:noHBand="0" w:noVBand="0"/>
      </w:tblPr>
      <w:tblGrid>
        <w:gridCol w:w="2892"/>
        <w:gridCol w:w="3112"/>
        <w:gridCol w:w="3222"/>
      </w:tblGrid>
      <w:tr w:rsidR="00F1014C" w:rsidRPr="00234432" w:rsidTr="00BF5154">
        <w:trPr>
          <w:jc w:val="center"/>
        </w:trPr>
        <w:tc>
          <w:tcPr>
            <w:tcW w:w="1569" w:type="pct"/>
            <w:shd w:val="clear" w:color="auto" w:fill="auto"/>
          </w:tcPr>
          <w:p w:rsidR="00F1014C" w:rsidRPr="00234432" w:rsidRDefault="00A001A7" w:rsidP="00BF5154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«Рассмотре</w:t>
            </w:r>
            <w:r w:rsidR="00F1014C" w:rsidRPr="00234432">
              <w:rPr>
                <w:b/>
                <w:sz w:val="22"/>
                <w:szCs w:val="22"/>
              </w:rPr>
              <w:t>но»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  <w:r w:rsidRPr="00234432">
              <w:rPr>
                <w:sz w:val="22"/>
                <w:szCs w:val="22"/>
              </w:rPr>
              <w:t>Руководитель МО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  <w:r w:rsidRPr="00234432">
              <w:rPr>
                <w:sz w:val="22"/>
                <w:szCs w:val="22"/>
              </w:rPr>
              <w:t>Мизернова И.Г.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  <w:r w:rsidRPr="00234432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234432">
              <w:rPr>
                <w:sz w:val="22"/>
                <w:szCs w:val="22"/>
              </w:rPr>
              <w:t>от</w:t>
            </w:r>
            <w:proofErr w:type="gramEnd"/>
            <w:r w:rsidRPr="00234432">
              <w:rPr>
                <w:sz w:val="22"/>
                <w:szCs w:val="22"/>
              </w:rPr>
              <w:t xml:space="preserve"> «__»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  <w:r w:rsidRPr="00234432">
              <w:rPr>
                <w:sz w:val="22"/>
                <w:szCs w:val="22"/>
              </w:rPr>
              <w:t>__________________20___г.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center"/>
            </w:pPr>
          </w:p>
        </w:tc>
        <w:tc>
          <w:tcPr>
            <w:tcW w:w="1707" w:type="pct"/>
            <w:shd w:val="clear" w:color="auto" w:fill="auto"/>
          </w:tcPr>
          <w:p w:rsidR="00F1014C" w:rsidRPr="00234432" w:rsidRDefault="00F1014C" w:rsidP="00BF5154">
            <w:pPr>
              <w:tabs>
                <w:tab w:val="left" w:pos="9288"/>
              </w:tabs>
              <w:jc w:val="center"/>
              <w:rPr>
                <w:b/>
              </w:rPr>
            </w:pPr>
            <w:r w:rsidRPr="00234432">
              <w:rPr>
                <w:b/>
                <w:sz w:val="22"/>
                <w:szCs w:val="22"/>
              </w:rPr>
              <w:t>«Согласовано»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  <w:r w:rsidRPr="00234432">
              <w:rPr>
                <w:sz w:val="22"/>
                <w:szCs w:val="22"/>
              </w:rPr>
              <w:t xml:space="preserve">Заместитель директора по УР 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  <w:r w:rsidRPr="00234432">
              <w:rPr>
                <w:sz w:val="22"/>
                <w:szCs w:val="22"/>
              </w:rPr>
              <w:t>Беликова Е.Г.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  <w:r w:rsidRPr="00234432">
              <w:rPr>
                <w:sz w:val="22"/>
                <w:szCs w:val="22"/>
              </w:rPr>
              <w:t>«__»________________20___г.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center"/>
            </w:pPr>
          </w:p>
        </w:tc>
        <w:tc>
          <w:tcPr>
            <w:tcW w:w="1724" w:type="pct"/>
            <w:shd w:val="clear" w:color="auto" w:fill="auto"/>
          </w:tcPr>
          <w:p w:rsidR="00F1014C" w:rsidRPr="00234432" w:rsidRDefault="00F1014C" w:rsidP="00BF5154">
            <w:pPr>
              <w:tabs>
                <w:tab w:val="left" w:pos="9288"/>
              </w:tabs>
              <w:jc w:val="center"/>
              <w:rPr>
                <w:b/>
              </w:rPr>
            </w:pPr>
            <w:r w:rsidRPr="00234432">
              <w:rPr>
                <w:b/>
                <w:sz w:val="22"/>
                <w:szCs w:val="22"/>
              </w:rPr>
              <w:t>«Утверждаю»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center"/>
            </w:pPr>
            <w:r w:rsidRPr="00234432">
              <w:rPr>
                <w:sz w:val="22"/>
                <w:szCs w:val="22"/>
              </w:rPr>
              <w:t>Директор школы-интерната №23</w:t>
            </w:r>
          </w:p>
          <w:p w:rsidR="00F1014C" w:rsidRPr="00234432" w:rsidRDefault="00F1014C" w:rsidP="00BF5154">
            <w:pPr>
              <w:tabs>
                <w:tab w:val="left" w:pos="9288"/>
              </w:tabs>
            </w:pPr>
            <w:r w:rsidRPr="00234432">
              <w:rPr>
                <w:sz w:val="22"/>
                <w:szCs w:val="22"/>
              </w:rPr>
              <w:t>А.Е.Годин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both"/>
            </w:pPr>
            <w:r w:rsidRPr="00234432">
              <w:rPr>
                <w:sz w:val="22"/>
                <w:szCs w:val="22"/>
              </w:rPr>
              <w:t>Приказ № ___ от «__»_________________20___г.</w:t>
            </w:r>
          </w:p>
          <w:p w:rsidR="00F1014C" w:rsidRPr="00234432" w:rsidRDefault="00F1014C" w:rsidP="00BF5154">
            <w:pPr>
              <w:tabs>
                <w:tab w:val="left" w:pos="9288"/>
              </w:tabs>
              <w:jc w:val="center"/>
            </w:pPr>
          </w:p>
        </w:tc>
      </w:tr>
    </w:tbl>
    <w:p w:rsidR="00F1014C" w:rsidRDefault="00F1014C" w:rsidP="00F1014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1014C" w:rsidRDefault="00F1014C" w:rsidP="00F1014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1014C" w:rsidRDefault="00F1014C" w:rsidP="00F1014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1014C" w:rsidRDefault="00F1014C" w:rsidP="00F1014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1014C" w:rsidRDefault="00F1014C" w:rsidP="00F1014C">
      <w:pPr>
        <w:tabs>
          <w:tab w:val="left" w:pos="9288"/>
        </w:tabs>
        <w:ind w:left="720"/>
        <w:rPr>
          <w:sz w:val="28"/>
          <w:szCs w:val="28"/>
        </w:rPr>
      </w:pPr>
    </w:p>
    <w:p w:rsidR="00F1014C" w:rsidRDefault="00F1014C" w:rsidP="00F1014C">
      <w:pPr>
        <w:tabs>
          <w:tab w:val="left" w:pos="9288"/>
        </w:tabs>
        <w:ind w:left="720"/>
        <w:rPr>
          <w:sz w:val="28"/>
          <w:szCs w:val="28"/>
        </w:rPr>
      </w:pPr>
    </w:p>
    <w:p w:rsidR="00F1014C" w:rsidRDefault="00F1014C" w:rsidP="00F1014C">
      <w:pPr>
        <w:tabs>
          <w:tab w:val="left" w:pos="9288"/>
        </w:tabs>
        <w:rPr>
          <w:b/>
          <w:sz w:val="44"/>
          <w:szCs w:val="44"/>
        </w:rPr>
      </w:pPr>
    </w:p>
    <w:p w:rsidR="00F1014C" w:rsidRDefault="00F1014C" w:rsidP="00F1014C">
      <w:pPr>
        <w:pStyle w:val="3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F1014C" w:rsidRPr="00CB43BB" w:rsidRDefault="00346984" w:rsidP="00F101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«Правильно говори</w:t>
      </w:r>
      <w:r w:rsidR="00F1014C">
        <w:rPr>
          <w:b/>
          <w:sz w:val="48"/>
          <w:szCs w:val="48"/>
        </w:rPr>
        <w:t xml:space="preserve">»  </w:t>
      </w:r>
    </w:p>
    <w:p w:rsidR="00F1014C" w:rsidRDefault="00F1014C" w:rsidP="00F1014C">
      <w:pPr>
        <w:jc w:val="center"/>
        <w:rPr>
          <w:b/>
          <w:sz w:val="48"/>
          <w:szCs w:val="48"/>
        </w:rPr>
      </w:pPr>
      <w:r w:rsidRPr="0017100A">
        <w:rPr>
          <w:b/>
          <w:sz w:val="48"/>
          <w:szCs w:val="48"/>
        </w:rPr>
        <w:t xml:space="preserve"> </w:t>
      </w:r>
      <w:r w:rsidR="00395703">
        <w:rPr>
          <w:b/>
          <w:sz w:val="48"/>
          <w:szCs w:val="48"/>
        </w:rPr>
        <w:t xml:space="preserve">для </w:t>
      </w:r>
      <w:r w:rsidR="004E7ED8">
        <w:rPr>
          <w:b/>
          <w:sz w:val="48"/>
          <w:szCs w:val="48"/>
        </w:rPr>
        <w:t>обу</w:t>
      </w:r>
      <w:r w:rsidR="00395703">
        <w:rPr>
          <w:b/>
          <w:sz w:val="48"/>
          <w:szCs w:val="48"/>
        </w:rPr>
        <w:t>ча</w:t>
      </w:r>
      <w:r w:rsidR="004E7ED8">
        <w:rPr>
          <w:b/>
          <w:sz w:val="48"/>
          <w:szCs w:val="48"/>
        </w:rPr>
        <w:t>ю</w:t>
      </w:r>
      <w:r w:rsidR="00395703">
        <w:rPr>
          <w:b/>
          <w:sz w:val="48"/>
          <w:szCs w:val="48"/>
        </w:rPr>
        <w:t xml:space="preserve">щихся </w:t>
      </w:r>
      <w:r w:rsidR="00346984">
        <w:rPr>
          <w:b/>
          <w:sz w:val="48"/>
          <w:szCs w:val="48"/>
        </w:rPr>
        <w:t>2</w:t>
      </w:r>
      <w:r w:rsidR="004E7ED8">
        <w:rPr>
          <w:b/>
          <w:sz w:val="48"/>
          <w:szCs w:val="48"/>
        </w:rPr>
        <w:t xml:space="preserve"> «в»</w:t>
      </w:r>
      <w:r>
        <w:rPr>
          <w:b/>
          <w:sz w:val="48"/>
          <w:szCs w:val="48"/>
        </w:rPr>
        <w:t xml:space="preserve"> класса</w:t>
      </w:r>
    </w:p>
    <w:p w:rsidR="00F1014C" w:rsidRPr="00A44AA4" w:rsidRDefault="00F1014C" w:rsidP="00F101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  <w:lang w:val="en-US"/>
        </w:rPr>
        <w:t>II</w:t>
      </w:r>
      <w:r w:rsidRPr="00A44AA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отделения </w:t>
      </w:r>
      <w:r>
        <w:rPr>
          <w:b/>
          <w:sz w:val="48"/>
          <w:szCs w:val="48"/>
          <w:lang w:val="en-US"/>
        </w:rPr>
        <w:t>III</w:t>
      </w:r>
      <w:r w:rsidRPr="00A44AA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варианта</w:t>
      </w:r>
    </w:p>
    <w:p w:rsidR="00F1014C" w:rsidRDefault="007A0411" w:rsidP="00F101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</w:t>
      </w:r>
      <w:r w:rsidR="00346984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– 201</w:t>
      </w:r>
      <w:r w:rsidR="00346984">
        <w:rPr>
          <w:b/>
          <w:sz w:val="48"/>
          <w:szCs w:val="48"/>
        </w:rPr>
        <w:t>5</w:t>
      </w:r>
      <w:r w:rsidR="00F1014C">
        <w:rPr>
          <w:b/>
          <w:sz w:val="48"/>
          <w:szCs w:val="48"/>
        </w:rPr>
        <w:t xml:space="preserve"> учебный год</w:t>
      </w:r>
    </w:p>
    <w:p w:rsidR="00F1014C" w:rsidRDefault="00F1014C" w:rsidP="00F1014C">
      <w:pPr>
        <w:jc w:val="center"/>
        <w:rPr>
          <w:sz w:val="28"/>
        </w:rPr>
      </w:pPr>
      <w:r>
        <w:rPr>
          <w:b/>
          <w:sz w:val="48"/>
          <w:szCs w:val="48"/>
        </w:rPr>
        <w:t xml:space="preserve"> </w:t>
      </w:r>
    </w:p>
    <w:p w:rsidR="00F1014C" w:rsidRDefault="00F1014C" w:rsidP="00F1014C">
      <w:pPr>
        <w:jc w:val="center"/>
        <w:rPr>
          <w:sz w:val="28"/>
        </w:rPr>
      </w:pPr>
    </w:p>
    <w:p w:rsidR="00F1014C" w:rsidRDefault="00F1014C" w:rsidP="00F1014C">
      <w:pPr>
        <w:jc w:val="center"/>
        <w:rPr>
          <w:sz w:val="28"/>
        </w:rPr>
      </w:pPr>
    </w:p>
    <w:p w:rsidR="00F1014C" w:rsidRDefault="00F1014C" w:rsidP="00F1014C">
      <w:pPr>
        <w:jc w:val="center"/>
        <w:rPr>
          <w:sz w:val="28"/>
          <w:lang w:val="en-US"/>
        </w:rPr>
      </w:pPr>
    </w:p>
    <w:p w:rsidR="00FF3A9C" w:rsidRDefault="00FF3A9C" w:rsidP="00F1014C">
      <w:pPr>
        <w:jc w:val="center"/>
        <w:rPr>
          <w:sz w:val="28"/>
          <w:lang w:val="en-US"/>
        </w:rPr>
      </w:pPr>
    </w:p>
    <w:p w:rsidR="00FF3A9C" w:rsidRPr="00FF3A9C" w:rsidRDefault="00FF3A9C" w:rsidP="00F1014C">
      <w:pPr>
        <w:jc w:val="center"/>
        <w:rPr>
          <w:sz w:val="28"/>
          <w:lang w:val="en-US"/>
        </w:rPr>
      </w:pPr>
    </w:p>
    <w:p w:rsidR="00F1014C" w:rsidRDefault="00F1014C" w:rsidP="00F1014C">
      <w:pPr>
        <w:jc w:val="center"/>
        <w:rPr>
          <w:sz w:val="28"/>
        </w:rPr>
      </w:pPr>
    </w:p>
    <w:p w:rsidR="00F1014C" w:rsidRPr="00CB43BB" w:rsidRDefault="00F1014C" w:rsidP="00F1014C">
      <w:pPr>
        <w:jc w:val="center"/>
        <w:rPr>
          <w:sz w:val="28"/>
        </w:rPr>
      </w:pPr>
    </w:p>
    <w:p w:rsidR="00F1014C" w:rsidRDefault="00F1014C" w:rsidP="00F1014C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</w:t>
      </w:r>
    </w:p>
    <w:p w:rsidR="00F1014C" w:rsidRDefault="00F1014C" w:rsidP="00F1014C">
      <w:pPr>
        <w:jc w:val="right"/>
        <w:rPr>
          <w:sz w:val="32"/>
          <w:szCs w:val="32"/>
        </w:rPr>
      </w:pPr>
      <w:r>
        <w:rPr>
          <w:sz w:val="32"/>
          <w:szCs w:val="32"/>
        </w:rPr>
        <w:t>Чумакова А.В.,</w:t>
      </w:r>
    </w:p>
    <w:p w:rsidR="00F1014C" w:rsidRDefault="00F1014C" w:rsidP="00F1014C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F1014C" w:rsidRDefault="00F1014C" w:rsidP="00F1014C">
      <w:pPr>
        <w:jc w:val="right"/>
        <w:rPr>
          <w:sz w:val="32"/>
          <w:szCs w:val="32"/>
        </w:rPr>
      </w:pPr>
      <w:r>
        <w:rPr>
          <w:sz w:val="32"/>
          <w:szCs w:val="32"/>
        </w:rPr>
        <w:t>первой квалификационной категории</w:t>
      </w:r>
    </w:p>
    <w:p w:rsidR="00F1014C" w:rsidRDefault="00F1014C" w:rsidP="00F1014C">
      <w:pPr>
        <w:tabs>
          <w:tab w:val="left" w:pos="9288"/>
        </w:tabs>
        <w:ind w:left="360"/>
        <w:jc w:val="center"/>
        <w:rPr>
          <w:sz w:val="20"/>
          <w:szCs w:val="20"/>
        </w:rPr>
      </w:pPr>
    </w:p>
    <w:p w:rsidR="00F1014C" w:rsidRDefault="00F1014C" w:rsidP="00F1014C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F1014C" w:rsidRPr="00CB43BB" w:rsidRDefault="00F1014C" w:rsidP="00F1014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1014C" w:rsidRPr="00FF3A9C" w:rsidRDefault="00F1014C" w:rsidP="00F1014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7100A">
        <w:rPr>
          <w:sz w:val="28"/>
          <w:szCs w:val="28"/>
        </w:rPr>
        <w:t>Белгород 201</w:t>
      </w:r>
      <w:r w:rsidR="00346984">
        <w:rPr>
          <w:sz w:val="28"/>
          <w:szCs w:val="28"/>
        </w:rPr>
        <w:t>4</w:t>
      </w:r>
    </w:p>
    <w:p w:rsidR="00F1014C" w:rsidRPr="00EF510F" w:rsidRDefault="00346984" w:rsidP="00F1014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«Правильно говори</w:t>
      </w:r>
      <w:r w:rsidR="00DB42A3">
        <w:rPr>
          <w:b/>
          <w:i/>
          <w:sz w:val="36"/>
          <w:szCs w:val="36"/>
        </w:rPr>
        <w:t>»</w:t>
      </w:r>
    </w:p>
    <w:p w:rsidR="00F1014C" w:rsidRPr="00980501" w:rsidRDefault="00F1014C" w:rsidP="00F1014C">
      <w:pPr>
        <w:jc w:val="center"/>
        <w:rPr>
          <w:b/>
          <w:sz w:val="28"/>
          <w:szCs w:val="28"/>
          <w:u w:val="single"/>
        </w:rPr>
      </w:pPr>
    </w:p>
    <w:p w:rsidR="00F1014C" w:rsidRPr="00980501" w:rsidRDefault="00F1014C" w:rsidP="00F1014C">
      <w:pPr>
        <w:jc w:val="center"/>
        <w:rPr>
          <w:sz w:val="28"/>
          <w:szCs w:val="28"/>
          <w:u w:val="single"/>
        </w:rPr>
      </w:pPr>
      <w:r w:rsidRPr="00980501">
        <w:rPr>
          <w:sz w:val="28"/>
          <w:szCs w:val="28"/>
          <w:u w:val="single"/>
        </w:rPr>
        <w:t>Пояснительная записка</w:t>
      </w:r>
    </w:p>
    <w:p w:rsidR="00F1014C" w:rsidRPr="00760316" w:rsidRDefault="00FF3A9C" w:rsidP="00F101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Данная рабочая программа</w:t>
      </w:r>
      <w:r w:rsidR="00346984">
        <w:rPr>
          <w:sz w:val="28"/>
          <w:szCs w:val="28"/>
        </w:rPr>
        <w:t xml:space="preserve"> «Правильно говори</w:t>
      </w:r>
      <w:r w:rsidR="00153119">
        <w:rPr>
          <w:sz w:val="28"/>
          <w:szCs w:val="28"/>
        </w:rPr>
        <w:t xml:space="preserve">» </w:t>
      </w:r>
      <w:r w:rsidR="00F1014C" w:rsidRPr="00BD3FA2">
        <w:rPr>
          <w:sz w:val="28"/>
          <w:szCs w:val="28"/>
        </w:rPr>
        <w:t xml:space="preserve">составлена с учетом Федерального компонента государственного стандарта общего начального образования на основе программы специальных (коррекционных) образовательных учреждений II вида (допущено Министерством образования Российской </w:t>
      </w:r>
      <w:r w:rsidR="00E62C5B">
        <w:rPr>
          <w:sz w:val="28"/>
          <w:szCs w:val="28"/>
        </w:rPr>
        <w:t>Федерации, М.: Просвещение, 200</w:t>
      </w:r>
      <w:r w:rsidR="00E62C5B" w:rsidRPr="00E62C5B">
        <w:rPr>
          <w:sz w:val="28"/>
          <w:szCs w:val="28"/>
        </w:rPr>
        <w:t>6</w:t>
      </w:r>
      <w:r w:rsidR="00F1014C" w:rsidRPr="00BD3FA2">
        <w:rPr>
          <w:sz w:val="28"/>
          <w:szCs w:val="28"/>
        </w:rPr>
        <w:t>). Авторы программы: К.Г. Коровин, А.Г. Зикеев, Л.И. Тигранова, И.Г. Багрова, И.М. Гилевич, Н.Ю. Донская, М.И. Никитина, Л.В. Никулина, М.Ю. Рау, В.В. Тимохин, Н.И. Шелгунова.</w:t>
      </w:r>
      <w:r w:rsidR="00F1014C">
        <w:rPr>
          <w:sz w:val="28"/>
          <w:szCs w:val="28"/>
        </w:rPr>
        <w:t xml:space="preserve"> </w:t>
      </w:r>
      <w:proofErr w:type="gramStart"/>
      <w:r w:rsidR="00F1014C">
        <w:rPr>
          <w:color w:val="000000"/>
          <w:sz w:val="28"/>
          <w:szCs w:val="28"/>
        </w:rPr>
        <w:t>Рассчитана</w:t>
      </w:r>
      <w:proofErr w:type="gramEnd"/>
      <w:r w:rsidR="00F1014C">
        <w:rPr>
          <w:color w:val="000000"/>
          <w:sz w:val="28"/>
          <w:szCs w:val="28"/>
        </w:rPr>
        <w:t xml:space="preserve"> на учащихся, обучающихся по </w:t>
      </w:r>
      <w:r w:rsidR="00F1014C">
        <w:rPr>
          <w:color w:val="000000"/>
          <w:sz w:val="28"/>
          <w:szCs w:val="28"/>
          <w:lang w:val="en-US"/>
        </w:rPr>
        <w:t>II</w:t>
      </w:r>
      <w:r w:rsidR="00F1014C">
        <w:rPr>
          <w:color w:val="000000"/>
          <w:sz w:val="28"/>
          <w:szCs w:val="28"/>
        </w:rPr>
        <w:t xml:space="preserve"> отделению</w:t>
      </w:r>
      <w:r w:rsidR="00F1014C" w:rsidRPr="00320DAE">
        <w:rPr>
          <w:color w:val="000000"/>
          <w:sz w:val="28"/>
          <w:szCs w:val="28"/>
        </w:rPr>
        <w:t xml:space="preserve"> </w:t>
      </w:r>
      <w:r w:rsidR="00F1014C">
        <w:rPr>
          <w:color w:val="000000"/>
          <w:sz w:val="28"/>
          <w:szCs w:val="28"/>
          <w:lang w:val="en-US"/>
        </w:rPr>
        <w:t>III</w:t>
      </w:r>
      <w:r w:rsidR="00F1014C">
        <w:rPr>
          <w:color w:val="000000"/>
          <w:sz w:val="28"/>
          <w:szCs w:val="28"/>
        </w:rPr>
        <w:t xml:space="preserve"> варианту программы</w:t>
      </w:r>
      <w:r w:rsidR="00346984">
        <w:rPr>
          <w:color w:val="000000"/>
          <w:sz w:val="28"/>
          <w:szCs w:val="28"/>
        </w:rPr>
        <w:t xml:space="preserve"> (2 класс)</w:t>
      </w:r>
      <w:r w:rsidR="00F1014C">
        <w:rPr>
          <w:color w:val="000000"/>
          <w:sz w:val="28"/>
          <w:szCs w:val="28"/>
        </w:rPr>
        <w:t xml:space="preserve">. </w:t>
      </w:r>
    </w:p>
    <w:p w:rsidR="00F1014C" w:rsidRPr="00BD3FA2" w:rsidRDefault="00153119" w:rsidP="00F1014C">
      <w:pPr>
        <w:ind w:firstLine="708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Успешное овладение знаниями в начальных к</w:t>
      </w:r>
      <w:r>
        <w:rPr>
          <w:sz w:val="28"/>
          <w:szCs w:val="28"/>
        </w:rPr>
        <w:t>лассах</w:t>
      </w:r>
      <w:r w:rsidRPr="00E722FE">
        <w:rPr>
          <w:sz w:val="28"/>
          <w:szCs w:val="28"/>
        </w:rPr>
        <w:t xml:space="preserve">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</w:t>
      </w:r>
      <w:proofErr w:type="gramStart"/>
      <w:r w:rsidRPr="00E722FE">
        <w:rPr>
          <w:sz w:val="28"/>
          <w:szCs w:val="28"/>
        </w:rPr>
        <w:t>В этом случае на помо</w:t>
      </w:r>
      <w:r w:rsidR="00FF3A9C">
        <w:rPr>
          <w:sz w:val="28"/>
          <w:szCs w:val="28"/>
        </w:rPr>
        <w:t xml:space="preserve">щь приходит </w:t>
      </w:r>
      <w:r w:rsidRPr="00E722FE">
        <w:rPr>
          <w:sz w:val="28"/>
          <w:szCs w:val="28"/>
        </w:rPr>
        <w:t>“</w:t>
      </w:r>
      <w:r w:rsidR="00346984">
        <w:rPr>
          <w:sz w:val="28"/>
          <w:szCs w:val="28"/>
        </w:rPr>
        <w:t>Правильно говори</w:t>
      </w:r>
      <w:r w:rsidR="00FF3A9C">
        <w:rPr>
          <w:sz w:val="28"/>
          <w:szCs w:val="28"/>
        </w:rPr>
        <w:t>”, являющая</w:t>
      </w:r>
      <w:r w:rsidRPr="00E722FE">
        <w:rPr>
          <w:sz w:val="28"/>
          <w:szCs w:val="28"/>
        </w:rPr>
        <w:t>ся закономерным продолжением урока, его дополнением.</w:t>
      </w:r>
      <w:proofErr w:type="gramEnd"/>
      <w:r w:rsidRPr="00E722FE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Специфика курса «</w:t>
      </w:r>
      <w:r w:rsidR="00346984">
        <w:rPr>
          <w:sz w:val="28"/>
          <w:szCs w:val="28"/>
        </w:rPr>
        <w:t>Правильно говори</w:t>
      </w:r>
      <w:r w:rsidR="00F1014C" w:rsidRPr="00397471">
        <w:rPr>
          <w:sz w:val="28"/>
          <w:szCs w:val="28"/>
        </w:rPr>
        <w:t>» состоит в том, что</w:t>
      </w:r>
      <w:r w:rsidR="00F1014C">
        <w:rPr>
          <w:sz w:val="28"/>
          <w:szCs w:val="28"/>
        </w:rPr>
        <w:t>бы накапливать у учащихся словарь</w:t>
      </w:r>
      <w:r w:rsidR="00F1014C" w:rsidRPr="00BD3FA2">
        <w:rPr>
          <w:sz w:val="28"/>
          <w:szCs w:val="28"/>
        </w:rPr>
        <w:t xml:space="preserve"> и </w:t>
      </w:r>
      <w:r w:rsidR="00F1014C">
        <w:rPr>
          <w:sz w:val="28"/>
          <w:szCs w:val="28"/>
        </w:rPr>
        <w:t>учить их овладению</w:t>
      </w:r>
      <w:r w:rsidR="00F1014C" w:rsidRPr="00BD3FA2">
        <w:rPr>
          <w:sz w:val="28"/>
          <w:szCs w:val="28"/>
        </w:rPr>
        <w:t xml:space="preserve"> первоначальными навыками и умениями связного высказывания в условиях речевого общения.</w:t>
      </w:r>
    </w:p>
    <w:p w:rsidR="00F1014C" w:rsidRPr="00F86130" w:rsidRDefault="00153119" w:rsidP="00F86130">
      <w:pPr>
        <w:ind w:firstLine="708"/>
        <w:jc w:val="both"/>
        <w:rPr>
          <w:sz w:val="28"/>
          <w:szCs w:val="28"/>
        </w:rPr>
      </w:pPr>
      <w:r w:rsidRPr="00F86130">
        <w:rPr>
          <w:sz w:val="28"/>
          <w:szCs w:val="28"/>
        </w:rPr>
        <w:t>Учебный курс</w:t>
      </w:r>
      <w:r w:rsidR="00F1014C" w:rsidRPr="00F86130">
        <w:rPr>
          <w:sz w:val="28"/>
          <w:szCs w:val="28"/>
        </w:rPr>
        <w:t xml:space="preserve"> изучается в</w:t>
      </w:r>
      <w:r w:rsidR="00346984">
        <w:rPr>
          <w:sz w:val="28"/>
          <w:szCs w:val="28"/>
        </w:rPr>
        <w:t>о 2</w:t>
      </w:r>
      <w:r w:rsidR="00F1014C" w:rsidRPr="00F86130">
        <w:rPr>
          <w:sz w:val="28"/>
          <w:szCs w:val="28"/>
        </w:rPr>
        <w:t xml:space="preserve"> классе</w:t>
      </w:r>
      <w:r w:rsidR="00346984">
        <w:rPr>
          <w:sz w:val="28"/>
          <w:szCs w:val="28"/>
        </w:rPr>
        <w:t>, рассчитан на 34</w:t>
      </w:r>
      <w:r w:rsidR="00E62C5B">
        <w:rPr>
          <w:sz w:val="28"/>
          <w:szCs w:val="28"/>
        </w:rPr>
        <w:t xml:space="preserve"> часа по 1 часу в неделю</w:t>
      </w:r>
      <w:r w:rsidR="00F1014C" w:rsidRPr="00F86130">
        <w:rPr>
          <w:sz w:val="28"/>
          <w:szCs w:val="28"/>
        </w:rPr>
        <w:t>.</w:t>
      </w:r>
    </w:p>
    <w:p w:rsidR="00F86130" w:rsidRPr="00F86130" w:rsidRDefault="00F86130" w:rsidP="00F86130">
      <w:pPr>
        <w:ind w:firstLine="708"/>
        <w:jc w:val="both"/>
        <w:rPr>
          <w:sz w:val="28"/>
          <w:szCs w:val="28"/>
        </w:rPr>
      </w:pPr>
      <w:r w:rsidRPr="00F86130">
        <w:rPr>
          <w:sz w:val="28"/>
          <w:szCs w:val="28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по</w:t>
      </w:r>
      <w:r w:rsidR="00346984">
        <w:rPr>
          <w:sz w:val="28"/>
          <w:szCs w:val="28"/>
        </w:rPr>
        <w:t xml:space="preserve"> курсу</w:t>
      </w:r>
      <w:r w:rsidRPr="00F86130">
        <w:rPr>
          <w:sz w:val="28"/>
          <w:szCs w:val="28"/>
        </w:rPr>
        <w:t xml:space="preserve"> “</w:t>
      </w:r>
      <w:r w:rsidR="00346984">
        <w:rPr>
          <w:sz w:val="28"/>
          <w:szCs w:val="28"/>
        </w:rPr>
        <w:t>Правильно говори</w:t>
      </w:r>
      <w:r w:rsidRPr="00F86130">
        <w:rPr>
          <w:sz w:val="28"/>
          <w:szCs w:val="28"/>
        </w:rPr>
        <w:t xml:space="preserve">”. В отборе материала к занятиям необходимо ориентироваться на связи с программным материалом по </w:t>
      </w:r>
      <w:r w:rsidR="00346984">
        <w:rPr>
          <w:sz w:val="28"/>
          <w:szCs w:val="28"/>
        </w:rPr>
        <w:t>формированию грамматического строя речи</w:t>
      </w:r>
      <w:r w:rsidRPr="00F86130">
        <w:rPr>
          <w:sz w:val="28"/>
          <w:szCs w:val="28"/>
        </w:rPr>
        <w:t xml:space="preserve"> и развитию речи.</w:t>
      </w:r>
    </w:p>
    <w:p w:rsidR="00F86130" w:rsidRPr="00F86130" w:rsidRDefault="00F86130" w:rsidP="00A56434">
      <w:pPr>
        <w:ind w:firstLine="708"/>
        <w:jc w:val="both"/>
        <w:rPr>
          <w:sz w:val="28"/>
          <w:szCs w:val="28"/>
        </w:rPr>
      </w:pPr>
      <w:r w:rsidRPr="00F86130">
        <w:rPr>
          <w:sz w:val="28"/>
          <w:szCs w:val="28"/>
        </w:rPr>
        <w:t xml:space="preserve">Программа данного курса позволяет показать учащимся, как увлекателен, разнообразен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школьники могут увидеть “волшебство знакомых слов”; понять, что обычные слова достойны изучения и внимания. Воспитание интереса к </w:t>
      </w:r>
      <w:r w:rsidR="00346984">
        <w:rPr>
          <w:sz w:val="28"/>
          <w:szCs w:val="28"/>
        </w:rPr>
        <w:t xml:space="preserve">курсу </w:t>
      </w:r>
      <w:r w:rsidRPr="00F86130">
        <w:rPr>
          <w:sz w:val="28"/>
          <w:szCs w:val="28"/>
        </w:rPr>
        <w:t>“</w:t>
      </w:r>
      <w:r w:rsidR="00346984">
        <w:rPr>
          <w:sz w:val="28"/>
          <w:szCs w:val="28"/>
        </w:rPr>
        <w:t>Правильно говори</w:t>
      </w:r>
      <w:r w:rsidRPr="00F86130">
        <w:rPr>
          <w:sz w:val="28"/>
          <w:szCs w:val="28"/>
        </w:rPr>
        <w:t>” должно пробуждать у учащихся стремление расширять свои знания по русскому языку, совершенствовать и развивать свою речь.</w:t>
      </w:r>
    </w:p>
    <w:p w:rsidR="00F86130" w:rsidRPr="00F86130" w:rsidRDefault="00F86130" w:rsidP="00A56434">
      <w:pPr>
        <w:ind w:firstLine="708"/>
        <w:jc w:val="both"/>
        <w:rPr>
          <w:sz w:val="28"/>
          <w:szCs w:val="28"/>
        </w:rPr>
      </w:pPr>
      <w:r w:rsidRPr="00F86130">
        <w:rPr>
          <w:sz w:val="28"/>
          <w:szCs w:val="28"/>
        </w:rPr>
        <w:t xml:space="preserve">Знание русского языка создает условия для успешного усвоения всех учебных предметов. Без хорошего </w:t>
      </w:r>
      <w:proofErr w:type="gramStart"/>
      <w:r w:rsidRPr="00F86130">
        <w:rPr>
          <w:sz w:val="28"/>
          <w:szCs w:val="28"/>
        </w:rPr>
        <w:t>владения</w:t>
      </w:r>
      <w:proofErr w:type="gramEnd"/>
      <w:r w:rsidRPr="00F86130">
        <w:rPr>
          <w:sz w:val="28"/>
          <w:szCs w:val="28"/>
        </w:rPr>
        <w:t xml:space="preserve"> словом невозможна никакая познавательная деятельность. Поэтому особое внимание на зан</w:t>
      </w:r>
      <w:r w:rsidR="00346984">
        <w:rPr>
          <w:sz w:val="28"/>
          <w:szCs w:val="28"/>
        </w:rPr>
        <w:t>ятиях</w:t>
      </w:r>
      <w:r w:rsidRPr="00F86130">
        <w:rPr>
          <w:sz w:val="28"/>
          <w:szCs w:val="28"/>
        </w:rPr>
        <w:t xml:space="preserve"> следует обращать на задания, направленные</w:t>
      </w:r>
      <w:r w:rsidR="00A56434">
        <w:rPr>
          <w:sz w:val="28"/>
          <w:szCs w:val="28"/>
        </w:rPr>
        <w:t xml:space="preserve"> на развитие</w:t>
      </w:r>
      <w:r w:rsidRPr="00F86130">
        <w:rPr>
          <w:sz w:val="28"/>
          <w:szCs w:val="28"/>
        </w:rPr>
        <w:t xml:space="preserve"> речи учащихся, </w:t>
      </w:r>
      <w:r w:rsidR="00A56434">
        <w:rPr>
          <w:bCs/>
          <w:sz w:val="28"/>
          <w:szCs w:val="28"/>
        </w:rPr>
        <w:t xml:space="preserve">формирование, накопление и обогащение словарного запаса. </w:t>
      </w:r>
      <w:r w:rsidRPr="00F86130">
        <w:rPr>
          <w:sz w:val="28"/>
          <w:szCs w:val="28"/>
        </w:rPr>
        <w:t xml:space="preserve">Воспитательные возможности русского языка как учебного предмета будут реализованы в </w:t>
      </w:r>
      <w:r w:rsidRPr="00F86130">
        <w:rPr>
          <w:sz w:val="28"/>
          <w:szCs w:val="28"/>
        </w:rPr>
        <w:lastRenderedPageBreak/>
        <w:t>большей мере, если усилить работу по воспитанию у младших школьников этических норм речевого поведения.</w:t>
      </w:r>
    </w:p>
    <w:p w:rsidR="00F1014C" w:rsidRPr="00397471" w:rsidRDefault="00F86130" w:rsidP="00A56434">
      <w:pPr>
        <w:ind w:firstLine="708"/>
        <w:jc w:val="both"/>
        <w:rPr>
          <w:sz w:val="28"/>
          <w:szCs w:val="28"/>
        </w:rPr>
      </w:pPr>
      <w:r w:rsidRPr="00F86130">
        <w:rPr>
          <w:sz w:val="28"/>
          <w:szCs w:val="28"/>
        </w:rPr>
        <w:t xml:space="preserve">Работу по воспитанию этики общения целесообразно вести с младшими школьниками, начиная с первого года обучения. Для этого на занятиях необходимо использовать ролевые игры. Работу по воспитанию правильного речевого поведения целесообразно проводить на всех занятиях. Кроме того, курс позволяет работать </w:t>
      </w:r>
      <w:r w:rsidR="00A56434">
        <w:rPr>
          <w:sz w:val="28"/>
          <w:szCs w:val="28"/>
        </w:rPr>
        <w:t xml:space="preserve">над </w:t>
      </w:r>
      <w:r w:rsidR="00A56434">
        <w:rPr>
          <w:bCs/>
          <w:sz w:val="28"/>
          <w:szCs w:val="28"/>
        </w:rPr>
        <w:t>обучением построению связных речевых высказываний с соблюдением лексической, грамматической и композиционной правильности.</w:t>
      </w:r>
      <w:r w:rsidR="00A56434" w:rsidRPr="00F86130">
        <w:rPr>
          <w:sz w:val="28"/>
          <w:szCs w:val="28"/>
        </w:rPr>
        <w:t xml:space="preserve"> </w:t>
      </w:r>
    </w:p>
    <w:p w:rsidR="00F1014C" w:rsidRPr="00A56434" w:rsidRDefault="00A56434" w:rsidP="00A56434">
      <w:pPr>
        <w:jc w:val="both"/>
        <w:rPr>
          <w:sz w:val="28"/>
          <w:szCs w:val="28"/>
        </w:rPr>
      </w:pPr>
      <w:r w:rsidRPr="00A56434">
        <w:rPr>
          <w:sz w:val="28"/>
          <w:szCs w:val="28"/>
        </w:rPr>
        <w:t>Изучение курса</w:t>
      </w:r>
      <w:r w:rsidR="00F1014C" w:rsidRPr="00A56434">
        <w:rPr>
          <w:sz w:val="28"/>
          <w:szCs w:val="28"/>
        </w:rPr>
        <w:t xml:space="preserve"> «</w:t>
      </w:r>
      <w:r w:rsidR="00346984">
        <w:rPr>
          <w:sz w:val="28"/>
          <w:szCs w:val="28"/>
        </w:rPr>
        <w:t>Правильно говори</w:t>
      </w:r>
      <w:r w:rsidR="00F1014C" w:rsidRPr="00A56434">
        <w:rPr>
          <w:sz w:val="28"/>
          <w:szCs w:val="28"/>
        </w:rPr>
        <w:t xml:space="preserve">» способствует решению следующих </w:t>
      </w:r>
      <w:r w:rsidR="00F1014C" w:rsidRPr="00A56434">
        <w:rPr>
          <w:b/>
          <w:bCs/>
          <w:sz w:val="28"/>
          <w:szCs w:val="28"/>
        </w:rPr>
        <w:t>задач:</w:t>
      </w:r>
    </w:p>
    <w:p w:rsidR="00A56434" w:rsidRPr="00A56434" w:rsidRDefault="00F1014C" w:rsidP="00A56434">
      <w:pPr>
        <w:jc w:val="both"/>
        <w:rPr>
          <w:sz w:val="28"/>
          <w:szCs w:val="28"/>
        </w:rPr>
      </w:pPr>
      <w:r w:rsidRPr="00A56434">
        <w:rPr>
          <w:sz w:val="28"/>
          <w:szCs w:val="28"/>
        </w:rPr>
        <w:t xml:space="preserve">1) </w:t>
      </w:r>
      <w:r w:rsidR="00A56434" w:rsidRPr="00A56434">
        <w:rPr>
          <w:sz w:val="28"/>
          <w:szCs w:val="28"/>
        </w:rPr>
        <w:t>развитие</w:t>
      </w:r>
      <w:r w:rsidR="00A56434" w:rsidRPr="00E722FE">
        <w:t xml:space="preserve">  </w:t>
      </w:r>
      <w:r w:rsidR="00A56434" w:rsidRPr="00A56434">
        <w:rPr>
          <w:sz w:val="28"/>
          <w:szCs w:val="28"/>
        </w:rPr>
        <w:t>интереса к русском</w:t>
      </w:r>
      <w:r w:rsidR="00B350B5">
        <w:rPr>
          <w:sz w:val="28"/>
          <w:szCs w:val="28"/>
        </w:rPr>
        <w:t>у языку как к учебному предмету.</w:t>
      </w:r>
    </w:p>
    <w:p w:rsidR="00F1014C" w:rsidRPr="002521A3" w:rsidRDefault="00B350B5" w:rsidP="002521A3">
      <w:pPr>
        <w:rPr>
          <w:sz w:val="28"/>
          <w:szCs w:val="28"/>
        </w:rPr>
      </w:pPr>
      <w:r>
        <w:t>2</w:t>
      </w:r>
      <w:r w:rsidRPr="002521A3">
        <w:rPr>
          <w:sz w:val="28"/>
          <w:szCs w:val="28"/>
        </w:rPr>
        <w:t xml:space="preserve">) </w:t>
      </w:r>
      <w:r w:rsidR="00F1014C" w:rsidRPr="002521A3">
        <w:rPr>
          <w:sz w:val="28"/>
          <w:szCs w:val="28"/>
        </w:rPr>
        <w:t>формирование у детей словесно-наглядных обобщений.</w:t>
      </w:r>
    </w:p>
    <w:p w:rsidR="002521A3" w:rsidRPr="002521A3" w:rsidRDefault="002521A3" w:rsidP="002521A3">
      <w:pPr>
        <w:rPr>
          <w:sz w:val="28"/>
          <w:szCs w:val="28"/>
        </w:rPr>
      </w:pPr>
      <w:r w:rsidRPr="002521A3">
        <w:rPr>
          <w:sz w:val="28"/>
          <w:szCs w:val="28"/>
        </w:rPr>
        <w:t xml:space="preserve">3) развитие мотивации к изучению русского </w:t>
      </w:r>
      <w:r>
        <w:rPr>
          <w:sz w:val="28"/>
          <w:szCs w:val="28"/>
        </w:rPr>
        <w:t>языка;</w:t>
      </w:r>
    </w:p>
    <w:p w:rsidR="002521A3" w:rsidRPr="002521A3" w:rsidRDefault="002521A3" w:rsidP="002521A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1014C" w:rsidRPr="002521A3">
        <w:rPr>
          <w:sz w:val="28"/>
          <w:szCs w:val="28"/>
        </w:rPr>
        <w:t xml:space="preserve">) </w:t>
      </w:r>
      <w:r w:rsidRPr="002521A3">
        <w:rPr>
          <w:sz w:val="28"/>
          <w:szCs w:val="28"/>
        </w:rPr>
        <w:t>обогащение словарного запаса.</w:t>
      </w:r>
    </w:p>
    <w:p w:rsidR="00F1014C" w:rsidRPr="00397471" w:rsidRDefault="002521A3" w:rsidP="00F1014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014C" w:rsidRPr="00397471">
        <w:rPr>
          <w:sz w:val="28"/>
          <w:szCs w:val="28"/>
        </w:rPr>
        <w:t>)</w:t>
      </w:r>
      <w:r w:rsidR="00F1014C">
        <w:rPr>
          <w:sz w:val="28"/>
          <w:szCs w:val="28"/>
        </w:rPr>
        <w:t xml:space="preserve"> овладение средствами выражения в языке, связи между предметами.</w:t>
      </w:r>
    </w:p>
    <w:p w:rsidR="00F1014C" w:rsidRDefault="002521A3" w:rsidP="00F1014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014C" w:rsidRPr="00397471">
        <w:rPr>
          <w:sz w:val="28"/>
          <w:szCs w:val="28"/>
        </w:rPr>
        <w:t>)</w:t>
      </w:r>
      <w:r w:rsidR="00F1014C">
        <w:rPr>
          <w:sz w:val="28"/>
          <w:szCs w:val="28"/>
        </w:rPr>
        <w:t xml:space="preserve"> обучение монологической и диалогической речи.</w:t>
      </w:r>
    </w:p>
    <w:p w:rsidR="002521A3" w:rsidRDefault="002521A3" w:rsidP="00F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722FE">
        <w:rPr>
          <w:sz w:val="28"/>
          <w:szCs w:val="28"/>
        </w:rPr>
        <w:t>развитие творчества</w:t>
      </w:r>
      <w:r>
        <w:rPr>
          <w:sz w:val="28"/>
          <w:szCs w:val="28"/>
        </w:rPr>
        <w:t>.</w:t>
      </w:r>
    </w:p>
    <w:p w:rsidR="00E62C5B" w:rsidRDefault="00E62C5B" w:rsidP="00F1014C">
      <w:pPr>
        <w:jc w:val="both"/>
        <w:rPr>
          <w:sz w:val="28"/>
          <w:szCs w:val="28"/>
        </w:rPr>
      </w:pPr>
      <w:r>
        <w:rPr>
          <w:sz w:val="28"/>
          <w:szCs w:val="28"/>
        </w:rPr>
        <w:t>8) коррекция речи и слуха.</w:t>
      </w:r>
    </w:p>
    <w:p w:rsidR="002521A3" w:rsidRPr="002521A3" w:rsidRDefault="00F1014C" w:rsidP="002521A3">
      <w:pPr>
        <w:ind w:firstLine="708"/>
        <w:jc w:val="both"/>
        <w:rPr>
          <w:sz w:val="28"/>
          <w:szCs w:val="28"/>
        </w:rPr>
      </w:pPr>
      <w:proofErr w:type="gramStart"/>
      <w:r w:rsidRPr="002521A3">
        <w:rPr>
          <w:sz w:val="28"/>
          <w:szCs w:val="28"/>
        </w:rPr>
        <w:t>Методические подходы</w:t>
      </w:r>
      <w:proofErr w:type="gramEnd"/>
      <w:r w:rsidRPr="002521A3">
        <w:rPr>
          <w:sz w:val="28"/>
          <w:szCs w:val="28"/>
        </w:rPr>
        <w:t xml:space="preserve"> - </w:t>
      </w:r>
      <w:r w:rsidR="002521A3" w:rsidRPr="002521A3">
        <w:rPr>
          <w:sz w:val="28"/>
          <w:szCs w:val="28"/>
        </w:rPr>
        <w:t xml:space="preserve">практические занятия с элементами игр и игровых элементов, дидактических и раздаточных материалов, кроссвордов, </w:t>
      </w:r>
    </w:p>
    <w:p w:rsidR="00F1014C" w:rsidRPr="00397471" w:rsidRDefault="00F1014C" w:rsidP="00F1014C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поручений, работа с табличками.</w:t>
      </w:r>
    </w:p>
    <w:p w:rsidR="00F1014C" w:rsidRDefault="00F1014C" w:rsidP="002521A3">
      <w:pPr>
        <w:jc w:val="both"/>
        <w:rPr>
          <w:b/>
          <w:sz w:val="28"/>
          <w:szCs w:val="28"/>
        </w:rPr>
      </w:pPr>
      <w:r w:rsidRPr="009141D9">
        <w:rPr>
          <w:b/>
          <w:sz w:val="28"/>
          <w:szCs w:val="28"/>
        </w:rPr>
        <w:t xml:space="preserve">Принципы обучения </w:t>
      </w:r>
    </w:p>
    <w:p w:rsidR="002521A3" w:rsidRPr="002521A3" w:rsidRDefault="002521A3" w:rsidP="002521A3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занимательность;</w:t>
      </w:r>
    </w:p>
    <w:p w:rsidR="002521A3" w:rsidRPr="002521A3" w:rsidRDefault="002521A3" w:rsidP="002521A3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научность;</w:t>
      </w:r>
    </w:p>
    <w:p w:rsidR="002521A3" w:rsidRPr="002521A3" w:rsidRDefault="002521A3" w:rsidP="002521A3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сознательность и активность;</w:t>
      </w:r>
    </w:p>
    <w:p w:rsidR="002521A3" w:rsidRPr="002521A3" w:rsidRDefault="002521A3" w:rsidP="002521A3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наглядность;</w:t>
      </w:r>
    </w:p>
    <w:p w:rsidR="002521A3" w:rsidRPr="002521A3" w:rsidRDefault="002521A3" w:rsidP="002521A3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доступность;</w:t>
      </w:r>
    </w:p>
    <w:p w:rsidR="002521A3" w:rsidRPr="002521A3" w:rsidRDefault="002521A3" w:rsidP="002521A3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связь теории с практикой;</w:t>
      </w:r>
    </w:p>
    <w:p w:rsidR="002521A3" w:rsidRDefault="002521A3" w:rsidP="002521A3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индивидуальный подход к учащимся.</w:t>
      </w:r>
    </w:p>
    <w:p w:rsidR="002521A3" w:rsidRPr="002521A3" w:rsidRDefault="00FF3A9C" w:rsidP="002521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="002521A3" w:rsidRPr="00E722FE">
        <w:rPr>
          <w:sz w:val="28"/>
          <w:szCs w:val="28"/>
        </w:rPr>
        <w:t xml:space="preserve">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</w:t>
      </w:r>
    </w:p>
    <w:p w:rsidR="00F1014C" w:rsidRPr="00397471" w:rsidRDefault="00F1014C" w:rsidP="00F1014C">
      <w:pPr>
        <w:ind w:firstLine="708"/>
        <w:jc w:val="both"/>
        <w:rPr>
          <w:sz w:val="28"/>
          <w:szCs w:val="28"/>
        </w:rPr>
      </w:pPr>
      <w:r w:rsidRPr="00397471">
        <w:rPr>
          <w:sz w:val="28"/>
          <w:szCs w:val="28"/>
        </w:rPr>
        <w:t>Резул</w:t>
      </w:r>
      <w:r w:rsidR="002521A3">
        <w:rPr>
          <w:sz w:val="28"/>
          <w:szCs w:val="28"/>
        </w:rPr>
        <w:t>ьтаты изучения курса</w:t>
      </w:r>
      <w:r>
        <w:rPr>
          <w:sz w:val="28"/>
          <w:szCs w:val="28"/>
        </w:rPr>
        <w:t xml:space="preserve"> «</w:t>
      </w:r>
      <w:r w:rsidR="00346984">
        <w:rPr>
          <w:sz w:val="28"/>
          <w:szCs w:val="28"/>
        </w:rPr>
        <w:t>Правильно говори</w:t>
      </w:r>
      <w:r>
        <w:rPr>
          <w:sz w:val="28"/>
          <w:szCs w:val="28"/>
        </w:rPr>
        <w:t>»</w:t>
      </w:r>
      <w:r w:rsidRPr="00397471">
        <w:rPr>
          <w:sz w:val="28"/>
          <w:szCs w:val="28"/>
        </w:rPr>
        <w:t xml:space="preserve"> </w:t>
      </w:r>
      <w:r>
        <w:rPr>
          <w:sz w:val="28"/>
          <w:szCs w:val="28"/>
        </w:rPr>
        <w:t>тесно связаны с остальными предметам</w:t>
      </w:r>
      <w:r w:rsidR="002521A3">
        <w:rPr>
          <w:sz w:val="28"/>
          <w:szCs w:val="28"/>
        </w:rPr>
        <w:t>и начальной школы</w:t>
      </w:r>
      <w:r>
        <w:rPr>
          <w:sz w:val="28"/>
          <w:szCs w:val="28"/>
        </w:rPr>
        <w:t>.</w:t>
      </w:r>
    </w:p>
    <w:p w:rsidR="00F1014C" w:rsidRPr="00397471" w:rsidRDefault="00F1014C" w:rsidP="00F1014C">
      <w:pPr>
        <w:ind w:firstLine="708"/>
        <w:jc w:val="both"/>
        <w:rPr>
          <w:sz w:val="28"/>
          <w:szCs w:val="28"/>
        </w:rPr>
      </w:pPr>
      <w:r w:rsidRPr="00397471">
        <w:rPr>
          <w:sz w:val="28"/>
          <w:szCs w:val="28"/>
        </w:rPr>
        <w:t>Данная программа содержит все темы, включенные в федеральный компонент содержания образования.</w:t>
      </w:r>
    </w:p>
    <w:p w:rsidR="00F1014C" w:rsidRPr="00397471" w:rsidRDefault="00F1014C" w:rsidP="00F1014C">
      <w:pPr>
        <w:ind w:firstLine="708"/>
        <w:jc w:val="both"/>
        <w:rPr>
          <w:sz w:val="28"/>
          <w:szCs w:val="28"/>
        </w:rPr>
      </w:pPr>
      <w:r w:rsidRPr="00397471">
        <w:rPr>
          <w:sz w:val="28"/>
          <w:szCs w:val="28"/>
        </w:rPr>
        <w:t>Сод</w:t>
      </w:r>
      <w:r>
        <w:rPr>
          <w:sz w:val="28"/>
          <w:szCs w:val="28"/>
        </w:rPr>
        <w:t xml:space="preserve">ержание программы носит  коррекционный </w:t>
      </w:r>
      <w:r w:rsidRPr="00397471">
        <w:rPr>
          <w:sz w:val="28"/>
          <w:szCs w:val="28"/>
        </w:rPr>
        <w:t xml:space="preserve">характер. </w:t>
      </w:r>
    </w:p>
    <w:p w:rsidR="00F1014C" w:rsidRPr="009141D9" w:rsidRDefault="00F1014C" w:rsidP="00F1014C">
      <w:pPr>
        <w:ind w:firstLine="708"/>
        <w:jc w:val="both"/>
        <w:rPr>
          <w:sz w:val="28"/>
          <w:szCs w:val="28"/>
        </w:rPr>
      </w:pPr>
      <w:r w:rsidRPr="00A80D69">
        <w:rPr>
          <w:sz w:val="28"/>
          <w:szCs w:val="28"/>
        </w:rPr>
        <w:t xml:space="preserve">При </w:t>
      </w:r>
      <w:r w:rsidR="002521A3" w:rsidRPr="00A80D69">
        <w:rPr>
          <w:sz w:val="28"/>
          <w:szCs w:val="28"/>
        </w:rPr>
        <w:t>проведении занятий</w:t>
      </w:r>
      <w:r w:rsidRPr="00A80D69">
        <w:rPr>
          <w:sz w:val="28"/>
          <w:szCs w:val="28"/>
        </w:rPr>
        <w:t xml:space="preserve"> используются </w:t>
      </w:r>
      <w:r w:rsidR="00A80D69" w:rsidRPr="00A80D69">
        <w:rPr>
          <w:sz w:val="28"/>
          <w:szCs w:val="28"/>
        </w:rPr>
        <w:t>практические занятия с элементами игр и игровых элементов, дидактических и раздаточных материалов, кроссвордов, сказок</w:t>
      </w:r>
      <w:r w:rsidR="00A80D69">
        <w:rPr>
          <w:sz w:val="28"/>
          <w:szCs w:val="28"/>
        </w:rPr>
        <w:t xml:space="preserve">, работа </w:t>
      </w:r>
      <w:r w:rsidR="00A80D69" w:rsidRPr="00A80D69">
        <w:rPr>
          <w:sz w:val="28"/>
          <w:szCs w:val="28"/>
        </w:rPr>
        <w:t>индивидуальная и групповая</w:t>
      </w:r>
      <w:r w:rsidRPr="00397471">
        <w:rPr>
          <w:sz w:val="28"/>
          <w:szCs w:val="28"/>
        </w:rPr>
        <w:t xml:space="preserve">, инсценировка, демонстрация </w:t>
      </w:r>
      <w:r w:rsidRPr="009141D9">
        <w:rPr>
          <w:sz w:val="28"/>
          <w:szCs w:val="28"/>
        </w:rPr>
        <w:t>действия и т.п.</w:t>
      </w:r>
    </w:p>
    <w:p w:rsidR="00F1014C" w:rsidRPr="00B62E5C" w:rsidRDefault="00F1014C" w:rsidP="00F1014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A80D69">
        <w:rPr>
          <w:color w:val="000000" w:themeColor="text1"/>
          <w:sz w:val="28"/>
          <w:szCs w:val="28"/>
        </w:rPr>
        <w:t>Работа на занятиях</w:t>
      </w:r>
      <w:r>
        <w:rPr>
          <w:color w:val="000000" w:themeColor="text1"/>
          <w:sz w:val="28"/>
          <w:szCs w:val="28"/>
        </w:rPr>
        <w:t xml:space="preserve">  строится на основе определённых тем. </w:t>
      </w:r>
      <w:r w:rsidRPr="00BD3FA2">
        <w:rPr>
          <w:sz w:val="28"/>
          <w:szCs w:val="28"/>
        </w:rPr>
        <w:t xml:space="preserve">Содержание усваиваемой лексики связано с учебно-игровой деятельностью, с выполнением правил самообслуживания, личной гигиены, режима дня. </w:t>
      </w:r>
      <w:r>
        <w:rPr>
          <w:color w:val="000000" w:themeColor="text1"/>
          <w:sz w:val="28"/>
          <w:szCs w:val="28"/>
        </w:rPr>
        <w:lastRenderedPageBreak/>
        <w:t xml:space="preserve">Большинство тем повторяются на всех годах обучения, углубляются и расширяются по содержанию, повышают уровень обобщения материала. </w:t>
      </w:r>
    </w:p>
    <w:p w:rsidR="00F1014C" w:rsidRPr="00397471" w:rsidRDefault="00F1014C" w:rsidP="00F1014C">
      <w:pPr>
        <w:jc w:val="both"/>
        <w:rPr>
          <w:sz w:val="28"/>
          <w:szCs w:val="28"/>
        </w:rPr>
      </w:pPr>
      <w:r w:rsidRPr="009141D9">
        <w:rPr>
          <w:b/>
          <w:sz w:val="28"/>
          <w:szCs w:val="28"/>
        </w:rPr>
        <w:t>Материально-техническое обеспечение программы</w:t>
      </w:r>
      <w:r>
        <w:rPr>
          <w:sz w:val="28"/>
          <w:szCs w:val="28"/>
        </w:rPr>
        <w:t xml:space="preserve"> </w:t>
      </w:r>
      <w:r w:rsidRPr="009141D9">
        <w:rPr>
          <w:sz w:val="28"/>
          <w:szCs w:val="28"/>
        </w:rPr>
        <w:t>предоставлено</w:t>
      </w:r>
      <w:r>
        <w:rPr>
          <w:sz w:val="28"/>
          <w:szCs w:val="28"/>
        </w:rPr>
        <w:t xml:space="preserve"> банком медиапрезентаций по изучаемым темам, аудио- и видеоматериалами, таблицами и картинами, различными дидактическими пособиями.</w:t>
      </w:r>
    </w:p>
    <w:p w:rsidR="00F1014C" w:rsidRDefault="00F1014C" w:rsidP="00F1014C">
      <w:pPr>
        <w:jc w:val="both"/>
        <w:rPr>
          <w:sz w:val="28"/>
          <w:szCs w:val="28"/>
        </w:rPr>
      </w:pPr>
      <w:r w:rsidRPr="00BD3FA2">
        <w:rPr>
          <w:sz w:val="28"/>
          <w:szCs w:val="28"/>
        </w:rPr>
        <w:t xml:space="preserve">     </w:t>
      </w:r>
      <w:r w:rsidRPr="00BD3FA2">
        <w:rPr>
          <w:sz w:val="28"/>
          <w:szCs w:val="28"/>
        </w:rPr>
        <w:tab/>
        <w:t xml:space="preserve">    </w:t>
      </w:r>
      <w:r w:rsidRPr="00BD3FA2">
        <w:rPr>
          <w:sz w:val="28"/>
          <w:szCs w:val="28"/>
        </w:rPr>
        <w:tab/>
      </w: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FF3A9C" w:rsidRDefault="00FF3A9C" w:rsidP="00F1014C">
      <w:pPr>
        <w:jc w:val="both"/>
        <w:rPr>
          <w:sz w:val="28"/>
          <w:szCs w:val="28"/>
        </w:rPr>
      </w:pPr>
    </w:p>
    <w:p w:rsidR="00FF3A9C" w:rsidRDefault="00FF3A9C" w:rsidP="00F1014C">
      <w:pPr>
        <w:jc w:val="both"/>
        <w:rPr>
          <w:sz w:val="28"/>
          <w:szCs w:val="28"/>
        </w:rPr>
      </w:pPr>
    </w:p>
    <w:p w:rsidR="00346984" w:rsidRDefault="00346984" w:rsidP="00F1014C">
      <w:pPr>
        <w:jc w:val="both"/>
        <w:rPr>
          <w:sz w:val="28"/>
          <w:szCs w:val="28"/>
        </w:rPr>
      </w:pPr>
    </w:p>
    <w:p w:rsidR="00022BED" w:rsidRDefault="00022BED" w:rsidP="00F1014C">
      <w:pPr>
        <w:jc w:val="both"/>
        <w:rPr>
          <w:sz w:val="28"/>
          <w:szCs w:val="28"/>
        </w:rPr>
      </w:pPr>
    </w:p>
    <w:p w:rsidR="00346984" w:rsidRDefault="00346984" w:rsidP="00F1014C">
      <w:pPr>
        <w:jc w:val="both"/>
        <w:rPr>
          <w:sz w:val="28"/>
          <w:szCs w:val="28"/>
        </w:rPr>
      </w:pPr>
    </w:p>
    <w:p w:rsidR="00346984" w:rsidRPr="00BD3FA2" w:rsidRDefault="00346984" w:rsidP="00F1014C">
      <w:pPr>
        <w:jc w:val="both"/>
        <w:rPr>
          <w:sz w:val="28"/>
          <w:szCs w:val="28"/>
        </w:rPr>
      </w:pPr>
    </w:p>
    <w:p w:rsidR="00346984" w:rsidRPr="00346984" w:rsidRDefault="00346984" w:rsidP="00346984">
      <w:pPr>
        <w:jc w:val="center"/>
        <w:rPr>
          <w:sz w:val="28"/>
          <w:szCs w:val="28"/>
          <w:u w:val="single"/>
        </w:rPr>
      </w:pPr>
      <w:r w:rsidRPr="00346984">
        <w:rPr>
          <w:sz w:val="28"/>
          <w:szCs w:val="28"/>
          <w:u w:val="single"/>
        </w:rPr>
        <w:lastRenderedPageBreak/>
        <w:t>Учебно-тематический план</w:t>
      </w:r>
    </w:p>
    <w:p w:rsidR="00346984" w:rsidRPr="00346984" w:rsidRDefault="00346984" w:rsidP="00346984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5853"/>
        <w:gridCol w:w="2062"/>
      </w:tblGrid>
      <w:tr w:rsidR="00346984" w:rsidRPr="00346984" w:rsidTr="00BF6BC6">
        <w:trPr>
          <w:trHeight w:val="675"/>
        </w:trPr>
        <w:tc>
          <w:tcPr>
            <w:tcW w:w="1656" w:type="dxa"/>
            <w:vAlign w:val="center"/>
          </w:tcPr>
          <w:p w:rsidR="00346984" w:rsidRPr="00346984" w:rsidRDefault="00346984" w:rsidP="00346984">
            <w:pPr>
              <w:jc w:val="center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№ п\</w:t>
            </w:r>
            <w:proofErr w:type="gramStart"/>
            <w:r w:rsidRPr="0034698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53" w:type="dxa"/>
          </w:tcPr>
          <w:p w:rsidR="00346984" w:rsidRPr="00346984" w:rsidRDefault="00346984" w:rsidP="00346984">
            <w:pPr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2062" w:type="dxa"/>
          </w:tcPr>
          <w:p w:rsidR="00346984" w:rsidRPr="00346984" w:rsidRDefault="00346984" w:rsidP="00346984">
            <w:pPr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Количество часов</w:t>
            </w:r>
          </w:p>
        </w:tc>
      </w:tr>
      <w:tr w:rsidR="00346984" w:rsidRPr="00346984" w:rsidTr="00BF6BC6">
        <w:trPr>
          <w:trHeight w:val="285"/>
        </w:trPr>
        <w:tc>
          <w:tcPr>
            <w:tcW w:w="9571" w:type="dxa"/>
            <w:gridSpan w:val="3"/>
            <w:vAlign w:val="center"/>
          </w:tcPr>
          <w:p w:rsidR="00346984" w:rsidRPr="00346984" w:rsidRDefault="00346984" w:rsidP="00346984">
            <w:pPr>
              <w:jc w:val="center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1 четверть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346984" w:rsidP="00346984">
            <w:pPr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1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До свидания, лето!</w:t>
            </w:r>
          </w:p>
        </w:tc>
        <w:tc>
          <w:tcPr>
            <w:tcW w:w="2062" w:type="dxa"/>
          </w:tcPr>
          <w:p w:rsidR="00346984" w:rsidRPr="00346984" w:rsidRDefault="006C5ABF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346984" w:rsidP="00346984">
            <w:pPr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2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Осень пришла</w:t>
            </w:r>
          </w:p>
        </w:tc>
        <w:tc>
          <w:tcPr>
            <w:tcW w:w="2062" w:type="dxa"/>
          </w:tcPr>
          <w:p w:rsidR="00346984" w:rsidRPr="00346984" w:rsidRDefault="00BE4362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6984" w:rsidRPr="00346984" w:rsidTr="00BF6BC6">
        <w:trPr>
          <w:trHeight w:val="405"/>
        </w:trPr>
        <w:tc>
          <w:tcPr>
            <w:tcW w:w="1656" w:type="dxa"/>
          </w:tcPr>
          <w:p w:rsidR="00346984" w:rsidRPr="00346984" w:rsidRDefault="00346984" w:rsidP="00346984">
            <w:pPr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3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Наша школа</w:t>
            </w:r>
          </w:p>
        </w:tc>
        <w:tc>
          <w:tcPr>
            <w:tcW w:w="2062" w:type="dxa"/>
          </w:tcPr>
          <w:p w:rsidR="00346984" w:rsidRPr="00346984" w:rsidRDefault="00BE4362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6984" w:rsidRPr="00346984" w:rsidTr="00BF6BC6">
        <w:trPr>
          <w:trHeight w:val="225"/>
        </w:trPr>
        <w:tc>
          <w:tcPr>
            <w:tcW w:w="9571" w:type="dxa"/>
            <w:gridSpan w:val="3"/>
          </w:tcPr>
          <w:p w:rsidR="00346984" w:rsidRPr="00346984" w:rsidRDefault="00346984" w:rsidP="00346984">
            <w:pPr>
              <w:jc w:val="center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2 четверть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346984" w:rsidP="00346984">
            <w:pPr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4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Осенью</w:t>
            </w:r>
          </w:p>
        </w:tc>
        <w:tc>
          <w:tcPr>
            <w:tcW w:w="2062" w:type="dxa"/>
          </w:tcPr>
          <w:p w:rsidR="00346984" w:rsidRPr="00346984" w:rsidRDefault="005E71E1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346984" w:rsidP="00346984">
            <w:pPr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5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У врача</w:t>
            </w:r>
          </w:p>
        </w:tc>
        <w:tc>
          <w:tcPr>
            <w:tcW w:w="2062" w:type="dxa"/>
          </w:tcPr>
          <w:p w:rsidR="00346984" w:rsidRPr="00346984" w:rsidRDefault="005E71E1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346984" w:rsidP="00346984">
            <w:pPr>
              <w:spacing w:line="276" w:lineRule="auto"/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6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Что такое хорошо</w:t>
            </w:r>
          </w:p>
        </w:tc>
        <w:tc>
          <w:tcPr>
            <w:tcW w:w="2062" w:type="dxa"/>
          </w:tcPr>
          <w:p w:rsidR="00346984" w:rsidRPr="00346984" w:rsidRDefault="00216E06" w:rsidP="00346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346984" w:rsidP="00346984">
            <w:pPr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7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Зимушка-зима</w:t>
            </w:r>
          </w:p>
        </w:tc>
        <w:tc>
          <w:tcPr>
            <w:tcW w:w="2062" w:type="dxa"/>
          </w:tcPr>
          <w:p w:rsidR="00346984" w:rsidRPr="00346984" w:rsidRDefault="00216E06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6984" w:rsidRPr="00346984" w:rsidTr="00BF6BC6">
        <w:trPr>
          <w:trHeight w:val="390"/>
        </w:trPr>
        <w:tc>
          <w:tcPr>
            <w:tcW w:w="1656" w:type="dxa"/>
          </w:tcPr>
          <w:p w:rsidR="00346984" w:rsidRPr="00346984" w:rsidRDefault="00346984" w:rsidP="00346984">
            <w:pPr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8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Новый год</w:t>
            </w:r>
          </w:p>
        </w:tc>
        <w:tc>
          <w:tcPr>
            <w:tcW w:w="2062" w:type="dxa"/>
          </w:tcPr>
          <w:p w:rsidR="00346984" w:rsidRPr="00346984" w:rsidRDefault="00216E06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6984" w:rsidRPr="00346984" w:rsidTr="00BF6BC6">
        <w:trPr>
          <w:trHeight w:val="255"/>
        </w:trPr>
        <w:tc>
          <w:tcPr>
            <w:tcW w:w="9571" w:type="dxa"/>
            <w:gridSpan w:val="3"/>
          </w:tcPr>
          <w:p w:rsidR="00346984" w:rsidRPr="00346984" w:rsidRDefault="00346984" w:rsidP="00346984">
            <w:pPr>
              <w:jc w:val="center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3 четверть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346984" w:rsidP="00346984">
            <w:pPr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9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Зимушка-зима</w:t>
            </w:r>
          </w:p>
        </w:tc>
        <w:tc>
          <w:tcPr>
            <w:tcW w:w="2062" w:type="dxa"/>
          </w:tcPr>
          <w:p w:rsidR="00346984" w:rsidRPr="00346984" w:rsidRDefault="00BF6BC6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6984" w:rsidRPr="00346984" w:rsidTr="00BF6BC6">
        <w:trPr>
          <w:trHeight w:val="405"/>
        </w:trPr>
        <w:tc>
          <w:tcPr>
            <w:tcW w:w="1656" w:type="dxa"/>
          </w:tcPr>
          <w:p w:rsidR="00346984" w:rsidRPr="00346984" w:rsidRDefault="00346984" w:rsidP="00346984">
            <w:pPr>
              <w:spacing w:line="276" w:lineRule="auto"/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10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2062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1</w:t>
            </w:r>
          </w:p>
        </w:tc>
      </w:tr>
      <w:tr w:rsidR="00346984" w:rsidRPr="00346984" w:rsidTr="00BF6BC6">
        <w:trPr>
          <w:trHeight w:val="330"/>
        </w:trPr>
        <w:tc>
          <w:tcPr>
            <w:tcW w:w="1656" w:type="dxa"/>
          </w:tcPr>
          <w:p w:rsidR="00346984" w:rsidRPr="00346984" w:rsidRDefault="00346984" w:rsidP="00346984">
            <w:pPr>
              <w:spacing w:line="276" w:lineRule="auto"/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11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Посуда, школьная и домашняя мебель</w:t>
            </w:r>
          </w:p>
        </w:tc>
        <w:tc>
          <w:tcPr>
            <w:tcW w:w="2062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1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BF6BC6" w:rsidP="0034698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Мамин день</w:t>
            </w:r>
          </w:p>
        </w:tc>
        <w:tc>
          <w:tcPr>
            <w:tcW w:w="2062" w:type="dxa"/>
          </w:tcPr>
          <w:p w:rsidR="00346984" w:rsidRPr="00346984" w:rsidRDefault="00346984" w:rsidP="00346984">
            <w:pPr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1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BF6BC6" w:rsidP="0034698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Что мы знаем о животных</w:t>
            </w:r>
          </w:p>
        </w:tc>
        <w:tc>
          <w:tcPr>
            <w:tcW w:w="2062" w:type="dxa"/>
          </w:tcPr>
          <w:p w:rsidR="00346984" w:rsidRPr="00346984" w:rsidRDefault="00BF6BC6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6984" w:rsidRPr="00346984" w:rsidTr="00BF6BC6">
        <w:trPr>
          <w:trHeight w:val="345"/>
        </w:trPr>
        <w:tc>
          <w:tcPr>
            <w:tcW w:w="1656" w:type="dxa"/>
          </w:tcPr>
          <w:p w:rsidR="00346984" w:rsidRPr="00346984" w:rsidRDefault="00BF6BC6" w:rsidP="0034698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Весной</w:t>
            </w:r>
          </w:p>
        </w:tc>
        <w:tc>
          <w:tcPr>
            <w:tcW w:w="2062" w:type="dxa"/>
          </w:tcPr>
          <w:p w:rsidR="00346984" w:rsidRPr="00346984" w:rsidRDefault="00BF6BC6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6984" w:rsidRPr="00346984" w:rsidTr="00BF6BC6">
        <w:trPr>
          <w:trHeight w:val="284"/>
        </w:trPr>
        <w:tc>
          <w:tcPr>
            <w:tcW w:w="9571" w:type="dxa"/>
            <w:gridSpan w:val="3"/>
          </w:tcPr>
          <w:p w:rsidR="00346984" w:rsidRPr="00346984" w:rsidRDefault="00346984" w:rsidP="00346984">
            <w:pPr>
              <w:jc w:val="center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4 четверть</w:t>
            </w:r>
          </w:p>
        </w:tc>
      </w:tr>
      <w:tr w:rsidR="00346984" w:rsidRPr="00346984" w:rsidTr="00BF6BC6">
        <w:trPr>
          <w:trHeight w:val="330"/>
        </w:trPr>
        <w:tc>
          <w:tcPr>
            <w:tcW w:w="1656" w:type="dxa"/>
          </w:tcPr>
          <w:p w:rsidR="00346984" w:rsidRPr="00346984" w:rsidRDefault="00D76988" w:rsidP="0034698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Весной</w:t>
            </w:r>
            <w:r w:rsidRPr="00346984">
              <w:rPr>
                <w:sz w:val="28"/>
                <w:szCs w:val="28"/>
              </w:rPr>
              <w:tab/>
            </w:r>
          </w:p>
        </w:tc>
        <w:tc>
          <w:tcPr>
            <w:tcW w:w="2062" w:type="dxa"/>
          </w:tcPr>
          <w:p w:rsidR="00346984" w:rsidRPr="00346984" w:rsidRDefault="00D76988" w:rsidP="0034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D76988" w:rsidP="00346984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spacing w:line="276" w:lineRule="auto"/>
            </w:pPr>
            <w:r w:rsidRPr="00346984">
              <w:rPr>
                <w:sz w:val="28"/>
                <w:szCs w:val="28"/>
              </w:rPr>
              <w:t>Все работы хороши</w:t>
            </w:r>
          </w:p>
        </w:tc>
        <w:tc>
          <w:tcPr>
            <w:tcW w:w="2062" w:type="dxa"/>
          </w:tcPr>
          <w:p w:rsidR="00346984" w:rsidRPr="00346984" w:rsidRDefault="00D76988" w:rsidP="00346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D76988" w:rsidP="00346984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tabs>
                <w:tab w:val="left" w:pos="1425"/>
              </w:tabs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Праздник Победы</w:t>
            </w:r>
          </w:p>
        </w:tc>
        <w:tc>
          <w:tcPr>
            <w:tcW w:w="2062" w:type="dxa"/>
          </w:tcPr>
          <w:p w:rsidR="00346984" w:rsidRPr="00346984" w:rsidRDefault="00346984" w:rsidP="00346984">
            <w:pPr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1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D76988" w:rsidP="00346984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tabs>
                <w:tab w:val="left" w:pos="1425"/>
              </w:tabs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Как мы отдыхаем</w:t>
            </w:r>
          </w:p>
        </w:tc>
        <w:tc>
          <w:tcPr>
            <w:tcW w:w="2062" w:type="dxa"/>
          </w:tcPr>
          <w:p w:rsidR="00346984" w:rsidRPr="00346984" w:rsidRDefault="008410AC" w:rsidP="00346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D76988" w:rsidP="00346984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tabs>
                <w:tab w:val="left" w:pos="1425"/>
              </w:tabs>
              <w:spacing w:line="276" w:lineRule="auto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>Скоро лето</w:t>
            </w:r>
          </w:p>
        </w:tc>
        <w:tc>
          <w:tcPr>
            <w:tcW w:w="2062" w:type="dxa"/>
          </w:tcPr>
          <w:p w:rsidR="00346984" w:rsidRPr="00346984" w:rsidRDefault="008410AC" w:rsidP="00346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46984" w:rsidRPr="00346984" w:rsidTr="00BF6BC6">
        <w:tc>
          <w:tcPr>
            <w:tcW w:w="1656" w:type="dxa"/>
          </w:tcPr>
          <w:p w:rsidR="00346984" w:rsidRPr="00346984" w:rsidRDefault="00346984" w:rsidP="00346984">
            <w:pPr>
              <w:spacing w:line="276" w:lineRule="auto"/>
              <w:ind w:left="720"/>
              <w:rPr>
                <w:sz w:val="28"/>
                <w:szCs w:val="28"/>
              </w:rPr>
            </w:pPr>
            <w:r w:rsidRPr="0034698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853" w:type="dxa"/>
          </w:tcPr>
          <w:p w:rsidR="00346984" w:rsidRPr="00346984" w:rsidRDefault="00346984" w:rsidP="00346984">
            <w:pPr>
              <w:tabs>
                <w:tab w:val="left" w:pos="142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346984" w:rsidRPr="00346984" w:rsidRDefault="00F76458" w:rsidP="00346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346984" w:rsidRPr="00346984" w:rsidRDefault="00346984" w:rsidP="00346984">
      <w:pPr>
        <w:ind w:firstLine="708"/>
        <w:contextualSpacing/>
        <w:jc w:val="center"/>
        <w:rPr>
          <w:sz w:val="28"/>
          <w:szCs w:val="28"/>
        </w:rPr>
      </w:pPr>
    </w:p>
    <w:p w:rsidR="001E3172" w:rsidRDefault="001E3172" w:rsidP="00DB42A3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sz w:val="36"/>
          <w:szCs w:val="36"/>
        </w:rPr>
      </w:pPr>
    </w:p>
    <w:p w:rsidR="001E3172" w:rsidRDefault="001E3172" w:rsidP="00DB42A3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sz w:val="36"/>
          <w:szCs w:val="36"/>
        </w:rPr>
      </w:pPr>
    </w:p>
    <w:p w:rsidR="00346984" w:rsidRDefault="00346984" w:rsidP="00F76458">
      <w:pPr>
        <w:rPr>
          <w:rStyle w:val="FontStyle13"/>
          <w:rFonts w:ascii="Times New Roman" w:eastAsiaTheme="majorEastAsia" w:hAnsi="Times New Roman" w:cs="Times New Roman"/>
          <w:sz w:val="36"/>
          <w:szCs w:val="36"/>
        </w:rPr>
      </w:pPr>
    </w:p>
    <w:p w:rsidR="00F76458" w:rsidRDefault="00F76458" w:rsidP="00F76458">
      <w:pPr>
        <w:rPr>
          <w:rStyle w:val="FontStyle13"/>
          <w:rFonts w:ascii="Times New Roman" w:eastAsiaTheme="majorEastAsia" w:hAnsi="Times New Roman" w:cs="Times New Roman"/>
          <w:sz w:val="36"/>
          <w:szCs w:val="36"/>
        </w:rPr>
      </w:pPr>
    </w:p>
    <w:p w:rsidR="00A26B30" w:rsidRDefault="00A26B30" w:rsidP="00F76458">
      <w:pPr>
        <w:rPr>
          <w:b/>
          <w:sz w:val="28"/>
          <w:szCs w:val="28"/>
        </w:rPr>
      </w:pPr>
    </w:p>
    <w:p w:rsidR="00A26B30" w:rsidRDefault="00A26B30" w:rsidP="00F76458">
      <w:pPr>
        <w:rPr>
          <w:b/>
          <w:sz w:val="28"/>
          <w:szCs w:val="28"/>
        </w:rPr>
      </w:pPr>
      <w:bookmarkStart w:id="0" w:name="_GoBack"/>
      <w:bookmarkEnd w:id="0"/>
    </w:p>
    <w:p w:rsidR="008410AC" w:rsidRDefault="008410AC" w:rsidP="00F76458">
      <w:pPr>
        <w:rPr>
          <w:b/>
          <w:sz w:val="28"/>
          <w:szCs w:val="28"/>
        </w:rPr>
      </w:pPr>
    </w:p>
    <w:p w:rsidR="008410AC" w:rsidRDefault="008410AC" w:rsidP="00F76458">
      <w:pPr>
        <w:rPr>
          <w:b/>
          <w:sz w:val="28"/>
          <w:szCs w:val="28"/>
        </w:rPr>
      </w:pPr>
    </w:p>
    <w:p w:rsidR="008410AC" w:rsidRDefault="008410AC" w:rsidP="00F76458">
      <w:pPr>
        <w:rPr>
          <w:b/>
          <w:sz w:val="28"/>
          <w:szCs w:val="28"/>
        </w:rPr>
      </w:pPr>
    </w:p>
    <w:p w:rsidR="00F1014C" w:rsidRPr="00346984" w:rsidRDefault="00346984" w:rsidP="0034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F1014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Правильно говори</w:t>
      </w:r>
      <w:r w:rsidR="00F1014C">
        <w:rPr>
          <w:b/>
          <w:sz w:val="28"/>
          <w:szCs w:val="28"/>
        </w:rPr>
        <w:t>»</w:t>
      </w:r>
    </w:p>
    <w:p w:rsidR="00346984" w:rsidRPr="00346984" w:rsidRDefault="00346984" w:rsidP="00346984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</w:rPr>
      </w:pPr>
      <w:r w:rsidRPr="00346984">
        <w:rPr>
          <w:bCs/>
          <w:spacing w:val="4"/>
          <w:sz w:val="28"/>
          <w:szCs w:val="28"/>
          <w:u w:val="single"/>
          <w:shd w:val="clear" w:color="auto" w:fill="FFFFFF"/>
        </w:rPr>
        <w:t>Содержание тем учебного курса</w:t>
      </w:r>
    </w:p>
    <w:p w:rsidR="00346984" w:rsidRPr="00346984" w:rsidRDefault="00346984" w:rsidP="00346984">
      <w:pPr>
        <w:jc w:val="center"/>
        <w:rPr>
          <w:sz w:val="28"/>
          <w:szCs w:val="28"/>
        </w:rPr>
      </w:pPr>
      <w:r w:rsidRPr="00346984">
        <w:rPr>
          <w:sz w:val="28"/>
          <w:szCs w:val="28"/>
        </w:rPr>
        <w:t>Уточнение и обогащение словаря.</w:t>
      </w:r>
    </w:p>
    <w:p w:rsidR="00346984" w:rsidRPr="00346984" w:rsidRDefault="00346984" w:rsidP="00346984">
      <w:pPr>
        <w:numPr>
          <w:ilvl w:val="0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Слова, обозначающие виды трудовой деятельности, профессиональные занятия и профессии. </w:t>
      </w:r>
    </w:p>
    <w:p w:rsidR="00346984" w:rsidRPr="00346984" w:rsidRDefault="00346984" w:rsidP="00346984">
      <w:pPr>
        <w:numPr>
          <w:ilvl w:val="0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Слова, обозначающие детенышей животных. </w:t>
      </w:r>
    </w:p>
    <w:p w:rsidR="00346984" w:rsidRPr="00346984" w:rsidRDefault="00346984" w:rsidP="00346984">
      <w:pPr>
        <w:numPr>
          <w:ilvl w:val="0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>Слова, близкие и противоположные по значению (синонимы, антонимы).</w:t>
      </w:r>
    </w:p>
    <w:p w:rsidR="00346984" w:rsidRPr="00346984" w:rsidRDefault="00346984" w:rsidP="00346984">
      <w:pPr>
        <w:jc w:val="center"/>
        <w:rPr>
          <w:sz w:val="28"/>
          <w:szCs w:val="28"/>
        </w:rPr>
      </w:pPr>
      <w:r w:rsidRPr="00346984">
        <w:rPr>
          <w:sz w:val="28"/>
          <w:szCs w:val="28"/>
        </w:rPr>
        <w:t>Развитие связной речи.</w:t>
      </w:r>
    </w:p>
    <w:p w:rsidR="00346984" w:rsidRPr="00346984" w:rsidRDefault="00346984" w:rsidP="00346984">
      <w:pPr>
        <w:numPr>
          <w:ilvl w:val="0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Понимание и употребление побудительных, повествовательных и вопросительных предложений. </w:t>
      </w:r>
    </w:p>
    <w:p w:rsidR="00346984" w:rsidRPr="00346984" w:rsidRDefault="00346984" w:rsidP="00346984">
      <w:pPr>
        <w:numPr>
          <w:ilvl w:val="0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Распространение простых предложений за счет уточнения места, времени и обстоятельств действия, признаков предметов и др. </w:t>
      </w:r>
    </w:p>
    <w:p w:rsidR="00346984" w:rsidRPr="00346984" w:rsidRDefault="00346984" w:rsidP="00346984">
      <w:pPr>
        <w:numPr>
          <w:ilvl w:val="0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Понимание и  употребление сложных предложений с союзами и, а, но. </w:t>
      </w:r>
    </w:p>
    <w:p w:rsidR="00346984" w:rsidRPr="00346984" w:rsidRDefault="00346984" w:rsidP="00346984">
      <w:pPr>
        <w:numPr>
          <w:ilvl w:val="0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>Диалоги в вопросно-ответной форме с использованием тематического словаря. Составление и запись предложений на определен</w:t>
      </w:r>
      <w:r w:rsidRPr="00346984">
        <w:rPr>
          <w:sz w:val="28"/>
          <w:szCs w:val="28"/>
        </w:rPr>
        <w:softHyphen/>
        <w:t>ную тему (о маме, о школе, о детях и т. п.), по сюжетной картинке, серии картинок.</w:t>
      </w:r>
    </w:p>
    <w:p w:rsidR="00346984" w:rsidRPr="00346984" w:rsidRDefault="00346984" w:rsidP="00346984">
      <w:pPr>
        <w:numPr>
          <w:ilvl w:val="0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Составление устных рассказов по сюжетным картинкам, по личным наблюдениям детей (с помощью учителя). </w:t>
      </w:r>
    </w:p>
    <w:p w:rsidR="00346984" w:rsidRPr="00346984" w:rsidRDefault="00346984" w:rsidP="00346984">
      <w:pPr>
        <w:jc w:val="center"/>
        <w:rPr>
          <w:sz w:val="28"/>
          <w:szCs w:val="28"/>
        </w:rPr>
      </w:pPr>
      <w:r w:rsidRPr="00346984">
        <w:rPr>
          <w:sz w:val="28"/>
          <w:szCs w:val="28"/>
        </w:rPr>
        <w:t>Примерный перечень тем: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До свидания, лето!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Осень пришла.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Как мы отдыхаем (об играх, прогулках, просмотре фильмов, телепередач и т.д.).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Мы зарядку делаем (о занятиях физкультурой и спортивных играх).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Что знаем о животных?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Зимушка-зима.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Что ты сделал хорошего (о хороших и плохих поступках)?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Мы рисуем» танцуем, играем (о творческих занятиях детей).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Посадили деревца (о природе и занятиях людей весной).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Мамин день.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Наши любимые сказки.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 xml:space="preserve">Все работы хороши (о профессиях). </w:t>
      </w:r>
    </w:p>
    <w:p w:rsidR="00346984" w:rsidRPr="00346984" w:rsidRDefault="00346984" w:rsidP="00346984">
      <w:pPr>
        <w:numPr>
          <w:ilvl w:val="1"/>
          <w:numId w:val="8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>Скоро лето.</w:t>
      </w:r>
    </w:p>
    <w:p w:rsidR="00346984" w:rsidRPr="00346984" w:rsidRDefault="00346984" w:rsidP="00346984">
      <w:pPr>
        <w:ind w:left="2400"/>
        <w:jc w:val="both"/>
        <w:outlineLvl w:val="1"/>
        <w:rPr>
          <w:bCs/>
          <w:spacing w:val="5"/>
          <w:sz w:val="28"/>
          <w:szCs w:val="28"/>
          <w:u w:val="single"/>
          <w:shd w:val="clear" w:color="auto" w:fill="FFFFFF"/>
        </w:rPr>
      </w:pPr>
    </w:p>
    <w:p w:rsidR="00346984" w:rsidRPr="00346984" w:rsidRDefault="00346984" w:rsidP="00346984">
      <w:pPr>
        <w:ind w:left="2400"/>
        <w:jc w:val="both"/>
        <w:outlineLvl w:val="1"/>
        <w:rPr>
          <w:bCs/>
          <w:spacing w:val="5"/>
          <w:sz w:val="28"/>
          <w:szCs w:val="28"/>
          <w:u w:val="single"/>
          <w:shd w:val="clear" w:color="auto" w:fill="FFFFFF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F1014C" w:rsidRDefault="00F1014C" w:rsidP="00F1014C">
      <w:pPr>
        <w:jc w:val="both"/>
        <w:rPr>
          <w:sz w:val="28"/>
          <w:szCs w:val="28"/>
        </w:rPr>
      </w:pPr>
    </w:p>
    <w:p w:rsidR="00346984" w:rsidRDefault="00346984" w:rsidP="00F1014C">
      <w:pPr>
        <w:jc w:val="both"/>
        <w:rPr>
          <w:sz w:val="28"/>
          <w:szCs w:val="28"/>
        </w:rPr>
      </w:pPr>
    </w:p>
    <w:p w:rsidR="00346984" w:rsidRDefault="00346984" w:rsidP="00F1014C">
      <w:pPr>
        <w:jc w:val="both"/>
        <w:rPr>
          <w:sz w:val="28"/>
          <w:szCs w:val="28"/>
        </w:rPr>
      </w:pPr>
    </w:p>
    <w:p w:rsidR="00346984" w:rsidRDefault="00346984" w:rsidP="00F1014C">
      <w:pPr>
        <w:jc w:val="both"/>
        <w:rPr>
          <w:sz w:val="28"/>
          <w:szCs w:val="28"/>
        </w:rPr>
      </w:pPr>
    </w:p>
    <w:p w:rsidR="004E7ED8" w:rsidRDefault="004E7ED8" w:rsidP="00F1014C">
      <w:pPr>
        <w:jc w:val="both"/>
        <w:rPr>
          <w:sz w:val="28"/>
          <w:szCs w:val="28"/>
        </w:rPr>
      </w:pPr>
    </w:p>
    <w:p w:rsidR="00346984" w:rsidRPr="00BD3FA2" w:rsidRDefault="00346984" w:rsidP="00F1014C">
      <w:pPr>
        <w:jc w:val="both"/>
        <w:rPr>
          <w:sz w:val="28"/>
          <w:szCs w:val="28"/>
        </w:rPr>
      </w:pPr>
    </w:p>
    <w:p w:rsidR="00346984" w:rsidRPr="00346984" w:rsidRDefault="00346984" w:rsidP="00346984">
      <w:pPr>
        <w:ind w:left="1620"/>
        <w:jc w:val="both"/>
        <w:outlineLvl w:val="2"/>
        <w:rPr>
          <w:bCs/>
          <w:spacing w:val="4"/>
          <w:sz w:val="28"/>
          <w:szCs w:val="28"/>
          <w:u w:val="single"/>
          <w:shd w:val="clear" w:color="auto" w:fill="FFFFFF"/>
        </w:rPr>
      </w:pPr>
      <w:r w:rsidRPr="00346984">
        <w:rPr>
          <w:bCs/>
          <w:spacing w:val="4"/>
          <w:sz w:val="28"/>
          <w:szCs w:val="28"/>
          <w:u w:val="single"/>
          <w:shd w:val="clear" w:color="auto" w:fill="FFFFFF"/>
        </w:rPr>
        <w:lastRenderedPageBreak/>
        <w:t xml:space="preserve">Требования к уровню подготовки </w:t>
      </w:r>
      <w:proofErr w:type="gramStart"/>
      <w:r w:rsidRPr="00346984">
        <w:rPr>
          <w:bCs/>
          <w:spacing w:val="4"/>
          <w:sz w:val="28"/>
          <w:szCs w:val="28"/>
          <w:u w:val="single"/>
          <w:shd w:val="clear" w:color="auto" w:fill="FFFFFF"/>
        </w:rPr>
        <w:t>обучающихся</w:t>
      </w:r>
      <w:proofErr w:type="gramEnd"/>
      <w:r w:rsidRPr="00346984">
        <w:rPr>
          <w:bCs/>
          <w:spacing w:val="4"/>
          <w:sz w:val="28"/>
          <w:szCs w:val="28"/>
          <w:u w:val="single"/>
          <w:shd w:val="clear" w:color="auto" w:fill="FFFFFF"/>
        </w:rPr>
        <w:t>:</w:t>
      </w:r>
    </w:p>
    <w:p w:rsidR="00346984" w:rsidRPr="00346984" w:rsidRDefault="00346984" w:rsidP="00346984">
      <w:pPr>
        <w:ind w:firstLine="708"/>
        <w:jc w:val="both"/>
        <w:rPr>
          <w:rFonts w:cs="Arial"/>
          <w:sz w:val="28"/>
          <w:szCs w:val="28"/>
        </w:rPr>
      </w:pPr>
      <w:r w:rsidRPr="00346984">
        <w:rPr>
          <w:rFonts w:cs="Arial"/>
          <w:sz w:val="28"/>
          <w:szCs w:val="28"/>
        </w:rPr>
        <w:t xml:space="preserve">К концу </w:t>
      </w:r>
      <w:r w:rsidRPr="00346984">
        <w:rPr>
          <w:rFonts w:cs="Arial"/>
          <w:bCs/>
          <w:sz w:val="28"/>
          <w:szCs w:val="28"/>
        </w:rPr>
        <w:t>II</w:t>
      </w:r>
      <w:r w:rsidRPr="00346984">
        <w:rPr>
          <w:rFonts w:cs="Arial"/>
          <w:b/>
          <w:bCs/>
          <w:sz w:val="28"/>
          <w:szCs w:val="28"/>
        </w:rPr>
        <w:t xml:space="preserve"> </w:t>
      </w:r>
      <w:r w:rsidRPr="00346984">
        <w:rPr>
          <w:rFonts w:cs="Arial"/>
          <w:sz w:val="28"/>
          <w:szCs w:val="28"/>
        </w:rPr>
        <w:t xml:space="preserve">класса учащиеся должны уметь: </w:t>
      </w:r>
    </w:p>
    <w:p w:rsidR="00346984" w:rsidRPr="00346984" w:rsidRDefault="00346984" w:rsidP="00346984">
      <w:pPr>
        <w:numPr>
          <w:ilvl w:val="0"/>
          <w:numId w:val="9"/>
        </w:numPr>
        <w:jc w:val="both"/>
        <w:rPr>
          <w:rFonts w:cs="Arial"/>
          <w:sz w:val="28"/>
          <w:szCs w:val="28"/>
        </w:rPr>
      </w:pPr>
      <w:r w:rsidRPr="00346984">
        <w:rPr>
          <w:sz w:val="28"/>
          <w:szCs w:val="28"/>
        </w:rPr>
        <w:t>составлять и записывать 6 – 8 предложений на определенную тему;</w:t>
      </w:r>
      <w:r w:rsidRPr="00346984">
        <w:rPr>
          <w:rFonts w:cs="Arial"/>
          <w:sz w:val="28"/>
          <w:szCs w:val="28"/>
        </w:rPr>
        <w:t xml:space="preserve"> </w:t>
      </w:r>
    </w:p>
    <w:p w:rsidR="00346984" w:rsidRPr="00346984" w:rsidRDefault="00346984" w:rsidP="00346984">
      <w:pPr>
        <w:numPr>
          <w:ilvl w:val="0"/>
          <w:numId w:val="9"/>
        </w:numPr>
        <w:jc w:val="both"/>
        <w:rPr>
          <w:sz w:val="28"/>
          <w:szCs w:val="28"/>
        </w:rPr>
      </w:pPr>
      <w:r w:rsidRPr="00346984">
        <w:rPr>
          <w:sz w:val="28"/>
          <w:szCs w:val="28"/>
        </w:rPr>
        <w:t>делать устное и письменное сообщение о погоде, календарных данных.</w:t>
      </w:r>
    </w:p>
    <w:p w:rsidR="00346984" w:rsidRPr="00346984" w:rsidRDefault="00346984" w:rsidP="00346984"/>
    <w:p w:rsidR="004E7ED8" w:rsidRDefault="004E7ED8" w:rsidP="004E7ED8">
      <w:pPr>
        <w:pStyle w:val="4"/>
        <w:tabs>
          <w:tab w:val="left" w:pos="0"/>
          <w:tab w:val="left" w:pos="556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4E7ED8" w:rsidRDefault="004E7ED8" w:rsidP="004E7ED8"/>
    <w:p w:rsidR="004E7ED8" w:rsidRPr="004E7ED8" w:rsidRDefault="004E7ED8" w:rsidP="004E7ED8"/>
    <w:p w:rsidR="00F1014C" w:rsidRDefault="00F1014C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Pr="00346984" w:rsidRDefault="00346984" w:rsidP="00346984">
      <w:pPr>
        <w:ind w:left="2400"/>
        <w:jc w:val="center"/>
        <w:outlineLvl w:val="1"/>
        <w:rPr>
          <w:bCs/>
          <w:spacing w:val="5"/>
          <w:sz w:val="28"/>
          <w:szCs w:val="28"/>
          <w:u w:val="single"/>
          <w:shd w:val="clear" w:color="auto" w:fill="FFFFFF"/>
        </w:rPr>
      </w:pPr>
      <w:r w:rsidRPr="00346984">
        <w:rPr>
          <w:bCs/>
          <w:spacing w:val="5"/>
          <w:sz w:val="28"/>
          <w:szCs w:val="28"/>
          <w:u w:val="single"/>
          <w:shd w:val="clear" w:color="auto" w:fill="FFFFFF"/>
        </w:rPr>
        <w:t>Литература для учащихся</w:t>
      </w:r>
    </w:p>
    <w:p w:rsidR="00346984" w:rsidRPr="00346984" w:rsidRDefault="00346984" w:rsidP="00346984">
      <w:pPr>
        <w:numPr>
          <w:ilvl w:val="0"/>
          <w:numId w:val="10"/>
        </w:numPr>
        <w:tabs>
          <w:tab w:val="left" w:pos="0"/>
        </w:tabs>
        <w:contextualSpacing/>
        <w:rPr>
          <w:sz w:val="28"/>
          <w:szCs w:val="28"/>
        </w:rPr>
      </w:pPr>
      <w:r w:rsidRPr="00346984">
        <w:rPr>
          <w:sz w:val="28"/>
          <w:szCs w:val="28"/>
        </w:rPr>
        <w:t xml:space="preserve">Абрамова Т. А. , </w:t>
      </w:r>
      <w:proofErr w:type="spellStart"/>
      <w:r w:rsidRPr="00346984">
        <w:rPr>
          <w:sz w:val="28"/>
          <w:szCs w:val="28"/>
        </w:rPr>
        <w:t>Зикеев</w:t>
      </w:r>
      <w:proofErr w:type="spellEnd"/>
      <w:r w:rsidRPr="00346984">
        <w:rPr>
          <w:sz w:val="28"/>
          <w:szCs w:val="28"/>
        </w:rPr>
        <w:t xml:space="preserve"> А. Г., Коровин К. Г. Русский язык. Учебник для 2 класса специальных (коррекционных) образовательных учреждений </w:t>
      </w:r>
      <w:r w:rsidRPr="00346984">
        <w:rPr>
          <w:sz w:val="28"/>
          <w:szCs w:val="28"/>
          <w:lang w:val="en-US"/>
        </w:rPr>
        <w:t>II</w:t>
      </w:r>
      <w:r w:rsidRPr="00346984">
        <w:rPr>
          <w:sz w:val="28"/>
          <w:szCs w:val="28"/>
        </w:rPr>
        <w:t xml:space="preserve"> вида (2 – е отделение). В 2 ч. – М.: </w:t>
      </w:r>
      <w:proofErr w:type="spellStart"/>
      <w:r w:rsidRPr="00346984">
        <w:rPr>
          <w:sz w:val="28"/>
          <w:szCs w:val="28"/>
        </w:rPr>
        <w:t>Владос</w:t>
      </w:r>
      <w:proofErr w:type="spellEnd"/>
      <w:r w:rsidRPr="00346984">
        <w:rPr>
          <w:sz w:val="28"/>
          <w:szCs w:val="28"/>
        </w:rPr>
        <w:t>, 2009.</w:t>
      </w:r>
    </w:p>
    <w:p w:rsidR="00346984" w:rsidRPr="00346984" w:rsidRDefault="00346984" w:rsidP="00346984">
      <w:pPr>
        <w:numPr>
          <w:ilvl w:val="0"/>
          <w:numId w:val="10"/>
        </w:numPr>
        <w:tabs>
          <w:tab w:val="left" w:pos="0"/>
        </w:tabs>
        <w:contextualSpacing/>
        <w:rPr>
          <w:bCs/>
          <w:i/>
          <w:iCs/>
          <w:sz w:val="28"/>
          <w:szCs w:val="28"/>
        </w:rPr>
      </w:pPr>
      <w:r w:rsidRPr="00346984">
        <w:rPr>
          <w:sz w:val="28"/>
          <w:szCs w:val="28"/>
        </w:rPr>
        <w:t xml:space="preserve">Бойко К. Д., </w:t>
      </w:r>
      <w:proofErr w:type="spellStart"/>
      <w:r w:rsidRPr="00346984">
        <w:rPr>
          <w:sz w:val="28"/>
          <w:szCs w:val="28"/>
        </w:rPr>
        <w:t>Куприхина</w:t>
      </w:r>
      <w:proofErr w:type="spellEnd"/>
      <w:r w:rsidRPr="00346984">
        <w:rPr>
          <w:sz w:val="28"/>
          <w:szCs w:val="28"/>
        </w:rPr>
        <w:t xml:space="preserve"> З. И. Развитие речи. Учебник для 2 класса школы глухих. – М.: Просвещение, 1988.</w:t>
      </w:r>
    </w:p>
    <w:p w:rsidR="00346984" w:rsidRPr="00346984" w:rsidRDefault="00346984" w:rsidP="00346984">
      <w:pPr>
        <w:numPr>
          <w:ilvl w:val="0"/>
          <w:numId w:val="10"/>
        </w:numPr>
        <w:tabs>
          <w:tab w:val="left" w:pos="0"/>
        </w:tabs>
        <w:contextualSpacing/>
        <w:rPr>
          <w:bCs/>
          <w:i/>
          <w:iCs/>
          <w:sz w:val="28"/>
          <w:szCs w:val="28"/>
        </w:rPr>
      </w:pPr>
      <w:r w:rsidRPr="00346984">
        <w:rPr>
          <w:sz w:val="28"/>
          <w:szCs w:val="28"/>
        </w:rPr>
        <w:t xml:space="preserve">Зыкова Т.С., </w:t>
      </w:r>
      <w:proofErr w:type="spellStart"/>
      <w:r w:rsidRPr="00346984">
        <w:rPr>
          <w:sz w:val="28"/>
          <w:szCs w:val="28"/>
        </w:rPr>
        <w:t>Кац</w:t>
      </w:r>
      <w:proofErr w:type="spellEnd"/>
      <w:r w:rsidRPr="00346984">
        <w:rPr>
          <w:sz w:val="28"/>
          <w:szCs w:val="28"/>
        </w:rPr>
        <w:t xml:space="preserve"> З.Г., </w:t>
      </w:r>
      <w:proofErr w:type="spellStart"/>
      <w:r w:rsidRPr="00346984">
        <w:rPr>
          <w:sz w:val="28"/>
          <w:szCs w:val="28"/>
        </w:rPr>
        <w:t>Руленкова</w:t>
      </w:r>
      <w:proofErr w:type="spellEnd"/>
      <w:r w:rsidRPr="00346984">
        <w:rPr>
          <w:sz w:val="28"/>
          <w:szCs w:val="28"/>
        </w:rPr>
        <w:t xml:space="preserve"> Л.И. Развитие речи. Учебник для специальных (коррекционных) образовательных учреждений 1 вида. </w:t>
      </w:r>
      <w:proofErr w:type="gramStart"/>
      <w:r w:rsidRPr="00346984">
        <w:rPr>
          <w:sz w:val="28"/>
          <w:szCs w:val="28"/>
        </w:rPr>
        <w:t>–М</w:t>
      </w:r>
      <w:proofErr w:type="gramEnd"/>
      <w:r w:rsidRPr="00346984">
        <w:rPr>
          <w:sz w:val="28"/>
          <w:szCs w:val="28"/>
        </w:rPr>
        <w:t>.: Просвещение, 2012.</w:t>
      </w:r>
    </w:p>
    <w:p w:rsidR="00346984" w:rsidRPr="00346984" w:rsidRDefault="00346984" w:rsidP="00346984">
      <w:pPr>
        <w:tabs>
          <w:tab w:val="left" w:pos="0"/>
        </w:tabs>
        <w:rPr>
          <w:sz w:val="28"/>
          <w:szCs w:val="28"/>
        </w:rPr>
      </w:pPr>
    </w:p>
    <w:p w:rsidR="00346984" w:rsidRPr="00346984" w:rsidRDefault="00346984" w:rsidP="00346984">
      <w:pPr>
        <w:tabs>
          <w:tab w:val="left" w:pos="0"/>
        </w:tabs>
        <w:rPr>
          <w:bCs/>
          <w:i/>
          <w:iCs/>
          <w:sz w:val="28"/>
          <w:szCs w:val="28"/>
        </w:rPr>
      </w:pPr>
    </w:p>
    <w:p w:rsidR="00346984" w:rsidRPr="00346984" w:rsidRDefault="00346984" w:rsidP="00346984">
      <w:pPr>
        <w:ind w:left="360"/>
        <w:jc w:val="center"/>
        <w:outlineLvl w:val="1"/>
        <w:rPr>
          <w:bCs/>
          <w:spacing w:val="5"/>
          <w:sz w:val="28"/>
          <w:szCs w:val="28"/>
          <w:u w:val="single"/>
          <w:shd w:val="clear" w:color="auto" w:fill="FFFFFF"/>
        </w:rPr>
      </w:pPr>
      <w:bookmarkStart w:id="1" w:name="bookmark10"/>
      <w:r w:rsidRPr="00346984">
        <w:rPr>
          <w:bCs/>
          <w:spacing w:val="5"/>
          <w:sz w:val="28"/>
          <w:szCs w:val="28"/>
          <w:u w:val="single"/>
          <w:shd w:val="clear" w:color="auto" w:fill="FFFFFF"/>
        </w:rPr>
        <w:t>Пособия для учителя</w:t>
      </w:r>
      <w:bookmarkEnd w:id="1"/>
    </w:p>
    <w:p w:rsidR="00346984" w:rsidRPr="00346984" w:rsidRDefault="00346984" w:rsidP="00346984">
      <w:pPr>
        <w:numPr>
          <w:ilvl w:val="0"/>
          <w:numId w:val="11"/>
        </w:numPr>
        <w:rPr>
          <w:bCs/>
          <w:iCs/>
          <w:sz w:val="28"/>
          <w:szCs w:val="28"/>
        </w:rPr>
      </w:pPr>
      <w:r w:rsidRPr="00346984">
        <w:rPr>
          <w:sz w:val="28"/>
          <w:szCs w:val="28"/>
        </w:rPr>
        <w:t xml:space="preserve">Методика преподавания русского языка в школе глухих: Учеб. для студ. </w:t>
      </w:r>
      <w:proofErr w:type="spellStart"/>
      <w:r w:rsidRPr="00346984">
        <w:rPr>
          <w:sz w:val="28"/>
          <w:szCs w:val="28"/>
        </w:rPr>
        <w:t>высш</w:t>
      </w:r>
      <w:proofErr w:type="spellEnd"/>
      <w:r w:rsidRPr="00346984">
        <w:rPr>
          <w:sz w:val="28"/>
          <w:szCs w:val="28"/>
        </w:rPr>
        <w:t xml:space="preserve">. </w:t>
      </w:r>
      <w:proofErr w:type="spellStart"/>
      <w:r w:rsidRPr="00346984">
        <w:rPr>
          <w:sz w:val="28"/>
          <w:szCs w:val="28"/>
        </w:rPr>
        <w:t>пед</w:t>
      </w:r>
      <w:proofErr w:type="spellEnd"/>
      <w:r w:rsidRPr="00346984">
        <w:rPr>
          <w:sz w:val="28"/>
          <w:szCs w:val="28"/>
        </w:rPr>
        <w:t>. учеб. заведений</w:t>
      </w:r>
      <w:proofErr w:type="gramStart"/>
      <w:r w:rsidRPr="00346984">
        <w:rPr>
          <w:sz w:val="28"/>
          <w:szCs w:val="28"/>
        </w:rPr>
        <w:t xml:space="preserve"> / П</w:t>
      </w:r>
      <w:proofErr w:type="gramEnd"/>
      <w:r w:rsidRPr="00346984">
        <w:rPr>
          <w:sz w:val="28"/>
          <w:szCs w:val="28"/>
        </w:rPr>
        <w:t xml:space="preserve">од ред. Л. М. Быковой. – М.: </w:t>
      </w:r>
      <w:proofErr w:type="spellStart"/>
      <w:r w:rsidRPr="00346984">
        <w:rPr>
          <w:sz w:val="28"/>
          <w:szCs w:val="28"/>
        </w:rPr>
        <w:t>Гуманит</w:t>
      </w:r>
      <w:proofErr w:type="spellEnd"/>
      <w:r w:rsidRPr="00346984">
        <w:rPr>
          <w:sz w:val="28"/>
          <w:szCs w:val="28"/>
        </w:rPr>
        <w:t xml:space="preserve">. </w:t>
      </w:r>
      <w:proofErr w:type="spellStart"/>
      <w:r w:rsidRPr="00346984">
        <w:rPr>
          <w:sz w:val="28"/>
          <w:szCs w:val="28"/>
        </w:rPr>
        <w:t>издат</w:t>
      </w:r>
      <w:proofErr w:type="spellEnd"/>
      <w:r w:rsidRPr="00346984">
        <w:rPr>
          <w:sz w:val="28"/>
          <w:szCs w:val="28"/>
        </w:rPr>
        <w:t>. центр ВЛАДОС, 2002.</w:t>
      </w:r>
    </w:p>
    <w:p w:rsidR="00346984" w:rsidRPr="00346984" w:rsidRDefault="00346984" w:rsidP="00346984">
      <w:pPr>
        <w:numPr>
          <w:ilvl w:val="0"/>
          <w:numId w:val="11"/>
        </w:numPr>
        <w:rPr>
          <w:bCs/>
          <w:iCs/>
          <w:sz w:val="28"/>
          <w:szCs w:val="28"/>
        </w:rPr>
      </w:pPr>
      <w:r w:rsidRPr="00346984">
        <w:rPr>
          <w:sz w:val="28"/>
          <w:szCs w:val="28"/>
        </w:rPr>
        <w:t>Комаров К. В. Методика обучения русскому языку в школе для слабослышащих детей: Учеб</w:t>
      </w:r>
      <w:proofErr w:type="gramStart"/>
      <w:r w:rsidRPr="00346984">
        <w:rPr>
          <w:sz w:val="28"/>
          <w:szCs w:val="28"/>
        </w:rPr>
        <w:t>.</w:t>
      </w:r>
      <w:proofErr w:type="gramEnd"/>
      <w:r w:rsidRPr="00346984">
        <w:rPr>
          <w:sz w:val="28"/>
          <w:szCs w:val="28"/>
        </w:rPr>
        <w:t xml:space="preserve"> </w:t>
      </w:r>
      <w:proofErr w:type="gramStart"/>
      <w:r w:rsidRPr="00346984">
        <w:rPr>
          <w:sz w:val="28"/>
          <w:szCs w:val="28"/>
        </w:rPr>
        <w:t>п</w:t>
      </w:r>
      <w:proofErr w:type="gramEnd"/>
      <w:r w:rsidRPr="00346984">
        <w:rPr>
          <w:sz w:val="28"/>
          <w:szCs w:val="28"/>
        </w:rPr>
        <w:t xml:space="preserve">особие для вузов / К. В. Комаров. – 2-к изд., </w:t>
      </w:r>
      <w:proofErr w:type="spellStart"/>
      <w:r w:rsidRPr="00346984">
        <w:rPr>
          <w:sz w:val="28"/>
          <w:szCs w:val="28"/>
        </w:rPr>
        <w:t>испр</w:t>
      </w:r>
      <w:proofErr w:type="spellEnd"/>
      <w:r w:rsidRPr="00346984">
        <w:rPr>
          <w:sz w:val="28"/>
          <w:szCs w:val="28"/>
        </w:rPr>
        <w:t>. – М.: ООО «Издательский дом «ОНИКС 21 век», 2005.</w:t>
      </w:r>
    </w:p>
    <w:p w:rsidR="00346984" w:rsidRPr="00346984" w:rsidRDefault="00346984" w:rsidP="00346984">
      <w:pPr>
        <w:ind w:left="2400"/>
        <w:jc w:val="both"/>
        <w:outlineLvl w:val="1"/>
        <w:rPr>
          <w:bCs/>
          <w:spacing w:val="5"/>
          <w:sz w:val="28"/>
          <w:szCs w:val="28"/>
          <w:u w:val="single"/>
          <w:shd w:val="clear" w:color="auto" w:fill="FFFFFF"/>
        </w:rPr>
      </w:pPr>
    </w:p>
    <w:p w:rsidR="00346984" w:rsidRPr="00346984" w:rsidRDefault="00346984" w:rsidP="00346984">
      <w:pPr>
        <w:ind w:left="360"/>
        <w:rPr>
          <w:sz w:val="28"/>
          <w:szCs w:val="28"/>
        </w:rPr>
      </w:pPr>
    </w:p>
    <w:p w:rsidR="00346984" w:rsidRPr="00346984" w:rsidRDefault="00346984" w:rsidP="00346984"/>
    <w:p w:rsidR="00F1014C" w:rsidRDefault="00F1014C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346984" w:rsidRDefault="00346984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>
      <w:pPr>
        <w:pStyle w:val="Style6"/>
        <w:widowControl/>
        <w:spacing w:before="211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>
      <w:pPr>
        <w:pStyle w:val="Style6"/>
        <w:widowControl/>
        <w:spacing w:before="211"/>
        <w:jc w:val="left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>
      <w:pPr>
        <w:pStyle w:val="Style6"/>
        <w:widowControl/>
        <w:spacing w:before="211"/>
        <w:jc w:val="left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Pr="0027308A" w:rsidRDefault="00F1014C" w:rsidP="00F1014C">
      <w:pPr>
        <w:jc w:val="center"/>
        <w:rPr>
          <w:b/>
          <w:i/>
          <w:sz w:val="36"/>
          <w:szCs w:val="36"/>
        </w:rPr>
      </w:pPr>
      <w:r w:rsidRPr="0027308A">
        <w:rPr>
          <w:b/>
          <w:i/>
          <w:sz w:val="36"/>
          <w:szCs w:val="36"/>
        </w:rPr>
        <w:t>Календарно-тематическое планирование</w:t>
      </w:r>
    </w:p>
    <w:p w:rsidR="00F1014C" w:rsidRPr="0027308A" w:rsidRDefault="00F1014C" w:rsidP="00F1014C">
      <w:pPr>
        <w:jc w:val="center"/>
        <w:rPr>
          <w:b/>
          <w:i/>
          <w:sz w:val="36"/>
          <w:szCs w:val="36"/>
        </w:rPr>
      </w:pPr>
    </w:p>
    <w:p w:rsidR="00F1014C" w:rsidRPr="0027308A" w:rsidRDefault="001E3172" w:rsidP="00F1014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346984">
        <w:rPr>
          <w:sz w:val="28"/>
          <w:szCs w:val="28"/>
        </w:rPr>
        <w:t>о 2</w:t>
      </w:r>
      <w:r w:rsidR="00F1014C" w:rsidRPr="0027308A">
        <w:rPr>
          <w:sz w:val="28"/>
          <w:szCs w:val="28"/>
        </w:rPr>
        <w:t xml:space="preserve"> классе (II отделение III вариант)</w:t>
      </w:r>
    </w:p>
    <w:p w:rsidR="00F1014C" w:rsidRPr="0027308A" w:rsidRDefault="00F1014C" w:rsidP="00F1014C">
      <w:pPr>
        <w:jc w:val="center"/>
        <w:rPr>
          <w:b/>
          <w:i/>
          <w:sz w:val="36"/>
          <w:szCs w:val="36"/>
        </w:rPr>
      </w:pPr>
    </w:p>
    <w:p w:rsidR="00F1014C" w:rsidRPr="0027308A" w:rsidRDefault="00F1014C" w:rsidP="00FF3A9C">
      <w:pPr>
        <w:jc w:val="center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  <w:r>
        <w:rPr>
          <w:rStyle w:val="FontStyle13"/>
          <w:rFonts w:ascii="Times New Roman" w:eastAsiaTheme="majorEastAsia" w:hAnsi="Times New Roman" w:cs="Times New Roman"/>
          <w:sz w:val="36"/>
          <w:szCs w:val="36"/>
        </w:rPr>
        <w:t>«</w:t>
      </w:r>
      <w:r w:rsidR="00346984">
        <w:rPr>
          <w:rStyle w:val="FontStyle13"/>
          <w:rFonts w:ascii="Times New Roman" w:eastAsiaTheme="majorEastAsia" w:hAnsi="Times New Roman" w:cs="Times New Roman"/>
          <w:sz w:val="36"/>
          <w:szCs w:val="36"/>
        </w:rPr>
        <w:t>Правильно говори</w:t>
      </w:r>
      <w:r>
        <w:rPr>
          <w:rStyle w:val="FontStyle13"/>
          <w:rFonts w:ascii="Times New Roman" w:eastAsiaTheme="majorEastAsia" w:hAnsi="Times New Roman" w:cs="Times New Roman"/>
          <w:sz w:val="36"/>
          <w:szCs w:val="36"/>
        </w:rPr>
        <w:t>»</w:t>
      </w:r>
    </w:p>
    <w:p w:rsidR="00F1014C" w:rsidRPr="0027308A" w:rsidRDefault="00F1014C" w:rsidP="00F1014C">
      <w:pPr>
        <w:jc w:val="center"/>
        <w:rPr>
          <w:rStyle w:val="FontStyle13"/>
          <w:rFonts w:ascii="Times New Roman" w:eastAsiaTheme="majorEastAsia" w:hAnsi="Times New Roman" w:cs="Times New Roman"/>
          <w:i/>
          <w:sz w:val="36"/>
          <w:szCs w:val="36"/>
        </w:rPr>
      </w:pPr>
    </w:p>
    <w:p w:rsidR="00F1014C" w:rsidRDefault="00F1014C" w:rsidP="00F1014C"/>
    <w:p w:rsidR="00F1014C" w:rsidRPr="00CB43BB" w:rsidRDefault="00F1014C" w:rsidP="00F1014C">
      <w:pPr>
        <w:shd w:val="clear" w:color="auto" w:fill="FFFFFF"/>
        <w:autoSpaceDE w:val="0"/>
        <w:autoSpaceDN w:val="0"/>
        <w:adjustRightInd w:val="0"/>
        <w:jc w:val="center"/>
        <w:rPr>
          <w:rStyle w:val="FontStyle13"/>
          <w:rFonts w:ascii="Times New Roman" w:hAnsi="Times New Roman" w:cs="Times New Roman"/>
          <w:b w:val="0"/>
          <w:bCs w:val="0"/>
          <w:spacing w:val="0"/>
        </w:rPr>
      </w:pPr>
    </w:p>
    <w:p w:rsidR="00BF74EF" w:rsidRDefault="00BF74EF"/>
    <w:sectPr w:rsidR="00BF74EF" w:rsidSect="00DE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495"/>
    <w:multiLevelType w:val="hybridMultilevel"/>
    <w:tmpl w:val="EA3EF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A00EE"/>
    <w:multiLevelType w:val="hybridMultilevel"/>
    <w:tmpl w:val="98EC0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67142"/>
    <w:multiLevelType w:val="hybridMultilevel"/>
    <w:tmpl w:val="A2A29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9B7F39"/>
    <w:multiLevelType w:val="hybridMultilevel"/>
    <w:tmpl w:val="DE5E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E2FF0"/>
    <w:multiLevelType w:val="hybridMultilevel"/>
    <w:tmpl w:val="7A80F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F11E65"/>
    <w:multiLevelType w:val="hybridMultilevel"/>
    <w:tmpl w:val="C1265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AA557F"/>
    <w:multiLevelType w:val="hybridMultilevel"/>
    <w:tmpl w:val="642A0242"/>
    <w:lvl w:ilvl="0" w:tplc="155835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74BC5"/>
    <w:multiLevelType w:val="hybridMultilevel"/>
    <w:tmpl w:val="07442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5A4"/>
    <w:rsid w:val="00022BED"/>
    <w:rsid w:val="00054266"/>
    <w:rsid w:val="00103F57"/>
    <w:rsid w:val="00153119"/>
    <w:rsid w:val="001576EC"/>
    <w:rsid w:val="001C1F42"/>
    <w:rsid w:val="001E3172"/>
    <w:rsid w:val="00216E06"/>
    <w:rsid w:val="002255A4"/>
    <w:rsid w:val="002521A3"/>
    <w:rsid w:val="002D2595"/>
    <w:rsid w:val="00346984"/>
    <w:rsid w:val="00395703"/>
    <w:rsid w:val="004E7ED8"/>
    <w:rsid w:val="005E71E1"/>
    <w:rsid w:val="006C5ABF"/>
    <w:rsid w:val="00716437"/>
    <w:rsid w:val="007301AA"/>
    <w:rsid w:val="007A0411"/>
    <w:rsid w:val="008410AC"/>
    <w:rsid w:val="00876B3C"/>
    <w:rsid w:val="0089647F"/>
    <w:rsid w:val="00A001A7"/>
    <w:rsid w:val="00A26B30"/>
    <w:rsid w:val="00A56434"/>
    <w:rsid w:val="00A80D69"/>
    <w:rsid w:val="00AD3412"/>
    <w:rsid w:val="00B350B5"/>
    <w:rsid w:val="00BE4362"/>
    <w:rsid w:val="00BF6BC6"/>
    <w:rsid w:val="00BF74EF"/>
    <w:rsid w:val="00D76988"/>
    <w:rsid w:val="00DA4940"/>
    <w:rsid w:val="00DB42A3"/>
    <w:rsid w:val="00DE0F15"/>
    <w:rsid w:val="00E62C5B"/>
    <w:rsid w:val="00EF2E5F"/>
    <w:rsid w:val="00F1014C"/>
    <w:rsid w:val="00F76458"/>
    <w:rsid w:val="00F86130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01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101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1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F1014C"/>
    <w:rPr>
      <w:rFonts w:ascii="Calibri" w:hAnsi="Calibri" w:cs="Calibri"/>
      <w:b/>
      <w:bCs/>
      <w:spacing w:val="-1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101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6">
    <w:name w:val="Style6"/>
    <w:basedOn w:val="a"/>
    <w:rsid w:val="00F1014C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rsid w:val="00F1014C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1014C"/>
    <w:pPr>
      <w:ind w:left="720"/>
      <w:contextualSpacing/>
    </w:pPr>
  </w:style>
  <w:style w:type="paragraph" w:styleId="a4">
    <w:name w:val="Normal (Web)"/>
    <w:basedOn w:val="a"/>
    <w:rsid w:val="00F8613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57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7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E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01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101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1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rsid w:val="00F1014C"/>
    <w:rPr>
      <w:rFonts w:ascii="Calibri" w:hAnsi="Calibri" w:cs="Calibri"/>
      <w:b/>
      <w:bCs/>
      <w:spacing w:val="-1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101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6">
    <w:name w:val="Style6"/>
    <w:basedOn w:val="a"/>
    <w:rsid w:val="00F1014C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rsid w:val="00F1014C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1014C"/>
    <w:pPr>
      <w:ind w:left="720"/>
      <w:contextualSpacing/>
    </w:pPr>
  </w:style>
  <w:style w:type="paragraph" w:styleId="a4">
    <w:name w:val="Normal (Web)"/>
    <w:basedOn w:val="a"/>
    <w:rsid w:val="00F8613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57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7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E7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E921-50C6-42F1-9B16-4CCC163C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2014-03-10T13:58:00Z</cp:lastPrinted>
  <dcterms:created xsi:type="dcterms:W3CDTF">2012-09-11T18:12:00Z</dcterms:created>
  <dcterms:modified xsi:type="dcterms:W3CDTF">2014-08-24T15:28:00Z</dcterms:modified>
</cp:coreProperties>
</file>