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63" w:rsidRPr="00DC257B" w:rsidRDefault="00547663" w:rsidP="00547663">
      <w:pPr>
        <w:spacing w:line="360" w:lineRule="auto"/>
        <w:jc w:val="center"/>
        <w:rPr>
          <w:b/>
          <w:sz w:val="28"/>
          <w:szCs w:val="28"/>
        </w:rPr>
      </w:pPr>
      <w:r w:rsidRPr="00DC257B">
        <w:rPr>
          <w:b/>
          <w:sz w:val="28"/>
          <w:szCs w:val="28"/>
        </w:rPr>
        <w:t>Коррекционно</w:t>
      </w:r>
      <w:r>
        <w:rPr>
          <w:b/>
          <w:sz w:val="28"/>
          <w:szCs w:val="28"/>
        </w:rPr>
        <w:t xml:space="preserve"> - развивающая программа</w:t>
      </w:r>
      <w:r w:rsidRPr="00DC257B">
        <w:rPr>
          <w:b/>
          <w:sz w:val="28"/>
          <w:szCs w:val="28"/>
        </w:rPr>
        <w:t xml:space="preserve"> познавательной сферы детей</w:t>
      </w:r>
    </w:p>
    <w:p w:rsidR="00547663" w:rsidRPr="00DC257B" w:rsidRDefault="00547663" w:rsidP="00547663">
      <w:pPr>
        <w:spacing w:line="360" w:lineRule="auto"/>
        <w:jc w:val="center"/>
        <w:rPr>
          <w:b/>
          <w:sz w:val="28"/>
          <w:szCs w:val="28"/>
        </w:rPr>
      </w:pPr>
      <w:r w:rsidRPr="00DC257B">
        <w:rPr>
          <w:b/>
          <w:sz w:val="28"/>
          <w:szCs w:val="28"/>
        </w:rPr>
        <w:t>7-8 летнего  возраста.</w:t>
      </w:r>
    </w:p>
    <w:p w:rsidR="00547663" w:rsidRPr="00DC257B" w:rsidRDefault="00547663" w:rsidP="00547663">
      <w:pPr>
        <w:spacing w:line="360" w:lineRule="auto"/>
        <w:jc w:val="both"/>
        <w:rPr>
          <w:sz w:val="28"/>
          <w:szCs w:val="28"/>
        </w:rPr>
      </w:pP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>Для успешного усвоения знаний необходим  достаточно высокий уровень психического развития учащихся  в целом и, в частности, специальных познавательных структур мозга, т. е. складывающихся в ходе индивидуального развития  и обучения психофизических систем обработки и хранения воспринимаемой информации.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>Особенно важно осуществлять всестороннее психологическое развитие младших школьников имеющих особые образовательные потребности, уровень, которого тесно связан не только с эффективностью усвоения ими  школьного фундамента последующей системы знаний, приобретаемых в старших классах.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Хорошо известно, что школьники испытывают значительные трудности, начиная учиться в средних классах, требования в которых к степени развития  различных сторон психической деятельности </w:t>
      </w:r>
      <w:r>
        <w:rPr>
          <w:sz w:val="28"/>
          <w:szCs w:val="28"/>
        </w:rPr>
        <w:t>об</w:t>
      </w:r>
      <w:r w:rsidRPr="00DC257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C257B">
        <w:rPr>
          <w:sz w:val="28"/>
          <w:szCs w:val="28"/>
        </w:rPr>
        <w:t xml:space="preserve">щихся достаточно высокие. 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Поэтому содержание психологического развития </w:t>
      </w:r>
      <w:r>
        <w:rPr>
          <w:sz w:val="28"/>
          <w:szCs w:val="28"/>
        </w:rPr>
        <w:t>об</w:t>
      </w:r>
      <w:r w:rsidRPr="00DC257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C257B">
        <w:rPr>
          <w:sz w:val="28"/>
          <w:szCs w:val="28"/>
        </w:rPr>
        <w:t>щихся начальных классов направлено в первую очередь на развитие познавательных процессов (восприятия, внимания, памяти, мышления) и предпосылок овладения учебной деятельностью, т. е. таких психологических качеств и умений, без которых успешно учебная деятельность осуществлять не может.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Трудности, возникающие у детей в овладении навыками учебной деятельностью, связаны со слабым развитием психических процессов, неизбежно вызывают нарушения в психическом здоровье, что ведет к  нарушениям в развитии личности. «Присоединяясь» к ребенку в этом процессе, работая с ним на доступном уровне, обеспечивается процесс безболезненного перехода к решению учебных задач. Для детей с особыми образовательными потребностями игровые упражнения являются основной </w:t>
      </w:r>
      <w:r w:rsidRPr="00DC257B">
        <w:rPr>
          <w:sz w:val="28"/>
          <w:szCs w:val="28"/>
        </w:rPr>
        <w:lastRenderedPageBreak/>
        <w:t xml:space="preserve">формой в развитии психических процессов. 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>Программа  занятий по развитию и коррекции познавательных процессов для детей 7-8 лет ставит перед собой следующую цель: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Создание оптимальных условий </w:t>
      </w:r>
      <w:proofErr w:type="gramStart"/>
      <w:r w:rsidRPr="00DC257B">
        <w:rPr>
          <w:sz w:val="28"/>
          <w:szCs w:val="28"/>
        </w:rPr>
        <w:t>для</w:t>
      </w:r>
      <w:proofErr w:type="gramEnd"/>
      <w:r w:rsidRPr="00DC257B">
        <w:rPr>
          <w:sz w:val="28"/>
          <w:szCs w:val="28"/>
        </w:rPr>
        <w:t xml:space="preserve"> </w:t>
      </w:r>
      <w:proofErr w:type="gramStart"/>
      <w:r w:rsidRPr="00DC257B">
        <w:rPr>
          <w:sz w:val="28"/>
          <w:szCs w:val="28"/>
        </w:rPr>
        <w:t>преодоление</w:t>
      </w:r>
      <w:proofErr w:type="gramEnd"/>
      <w:r w:rsidRPr="00DC257B">
        <w:rPr>
          <w:sz w:val="28"/>
          <w:szCs w:val="28"/>
        </w:rPr>
        <w:t xml:space="preserve"> интеллектуальных трудностей через формирование и развитие познавательной активности, основных психических процессов: восприятия, внимания, памяти и мышления, их свойств у детей 7-8 лет с особыми образовательными потребностями.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При проведении занятий класс делиться на подгруппы, что является наиболее эффективно для приведения коррекционно-развивающих занятий, учитывая </w:t>
      </w:r>
      <w:proofErr w:type="spellStart"/>
      <w:r w:rsidRPr="00DC257B">
        <w:rPr>
          <w:sz w:val="28"/>
          <w:szCs w:val="28"/>
        </w:rPr>
        <w:t>индивидуально-типологоческие</w:t>
      </w:r>
      <w:proofErr w:type="spellEnd"/>
      <w:r w:rsidRPr="00DC257B">
        <w:rPr>
          <w:sz w:val="28"/>
          <w:szCs w:val="28"/>
        </w:rPr>
        <w:t xml:space="preserve"> особенности развития личности.</w:t>
      </w:r>
    </w:p>
    <w:p w:rsidR="00547663" w:rsidRPr="00DC257B" w:rsidRDefault="00547663" w:rsidP="00547663">
      <w:pPr>
        <w:spacing w:line="360" w:lineRule="auto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При проведении первичной диагностики 60% </w:t>
      </w:r>
      <w:proofErr w:type="gramStart"/>
      <w:r>
        <w:rPr>
          <w:sz w:val="28"/>
          <w:szCs w:val="28"/>
        </w:rPr>
        <w:t>об</w:t>
      </w:r>
      <w:r w:rsidRPr="00DC257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C257B">
        <w:rPr>
          <w:sz w:val="28"/>
          <w:szCs w:val="28"/>
        </w:rPr>
        <w:t>щихся</w:t>
      </w:r>
      <w:proofErr w:type="gramEnd"/>
      <w:r w:rsidRPr="00DC257B">
        <w:rPr>
          <w:sz w:val="28"/>
          <w:szCs w:val="28"/>
        </w:rPr>
        <w:t xml:space="preserve"> показали дефективный уровень развития, 40% показали пограничный. 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>Для таких детей характерна рассеянность внимания, они не способны удерживать внимание достаточно длительное время, быстро переключат</w:t>
      </w:r>
      <w:r>
        <w:rPr>
          <w:sz w:val="28"/>
          <w:szCs w:val="28"/>
        </w:rPr>
        <w:t xml:space="preserve">ь его при смене деятельности.  </w:t>
      </w:r>
      <w:proofErr w:type="gramStart"/>
      <w:r>
        <w:rPr>
          <w:sz w:val="28"/>
          <w:szCs w:val="28"/>
        </w:rPr>
        <w:t>Обу</w:t>
      </w:r>
      <w:r w:rsidRPr="00DC257B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DC257B">
        <w:rPr>
          <w:sz w:val="28"/>
          <w:szCs w:val="28"/>
        </w:rPr>
        <w:t>щиеся</w:t>
      </w:r>
      <w:proofErr w:type="gramEnd"/>
      <w:r w:rsidRPr="00DC257B">
        <w:rPr>
          <w:sz w:val="28"/>
          <w:szCs w:val="28"/>
        </w:rPr>
        <w:t xml:space="preserve"> отличались повышенной отвлекаемость, особенно на словесный раздражитель. Деятельность носила недостаточно целенаправленный характер, дети часто действовали  импульсивно, легко отвлекались, быстро утомлялись, истощались. Наблюдалась  проявления инертности -   трудности в переключаемости с одного задания на другое. Недостаточно  была сформирована способность к произвольной регуляции деятельности и поведения, что затрудняло выполнение заданий учебного типа.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>Сенсорное развитие также отличалось качественным своеобразием. У детей с ОВЗ 1 класса зрение и слух физиологически сохранны, однако процесс восприятия несколько затруднен - снижен его темп, сужен объем, недостаточна точность восприятия (зрительного, слухового, тактильно-двигательного). Затруднена ориентировочно-исследовательская деятельность, направленная на исследование свойств и каче</w:t>
      </w:r>
      <w:proofErr w:type="gramStart"/>
      <w:r w:rsidRPr="00DC257B">
        <w:rPr>
          <w:sz w:val="28"/>
          <w:szCs w:val="28"/>
        </w:rPr>
        <w:t>ств пр</w:t>
      </w:r>
      <w:proofErr w:type="gramEnd"/>
      <w:r w:rsidRPr="00DC257B">
        <w:rPr>
          <w:sz w:val="28"/>
          <w:szCs w:val="28"/>
        </w:rPr>
        <w:t xml:space="preserve">едметов. Требовалось большее количество практических проб и примериваний при </w:t>
      </w:r>
      <w:r w:rsidRPr="00DC257B">
        <w:rPr>
          <w:sz w:val="28"/>
          <w:szCs w:val="28"/>
        </w:rPr>
        <w:lastRenderedPageBreak/>
        <w:t>решении наглядно-практических задач, дети затруднялись в обследовании предмета.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 Отмечались ошибки при назывании признаков цвета, формы, величины. Таким образом, эталонные представления были  не формированы. 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 </w:t>
      </w:r>
      <w:proofErr w:type="gramStart"/>
      <w:r w:rsidRPr="00DC257B">
        <w:rPr>
          <w:sz w:val="28"/>
          <w:szCs w:val="28"/>
        </w:rPr>
        <w:t>Дети  класса КРО не использовали слова, обозначающие величины ("длинный - короткий", "широкий - узкий", "высокий - низкий" и т.д.), а пользовались словами "большой - маленький".</w:t>
      </w:r>
      <w:proofErr w:type="gramEnd"/>
      <w:r w:rsidRPr="00DC257B">
        <w:rPr>
          <w:sz w:val="28"/>
          <w:szCs w:val="28"/>
        </w:rPr>
        <w:t xml:space="preserve">  Все выше перечисленные недостатки сенсорного развития и  влияли на формирование сферы образов-представлений. Из-за слабости анализирующего восприятия учащиеся  затруднялись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У детей  с особыми образовательными потребностями 1 класса  отмечались недостатки зрительно моторной и </w:t>
      </w:r>
      <w:proofErr w:type="spellStart"/>
      <w:r w:rsidRPr="00DC257B">
        <w:rPr>
          <w:sz w:val="28"/>
          <w:szCs w:val="28"/>
        </w:rPr>
        <w:t>слухо-зрительно-моторной</w:t>
      </w:r>
      <w:proofErr w:type="spellEnd"/>
      <w:r w:rsidRPr="00DC257B">
        <w:rPr>
          <w:sz w:val="28"/>
          <w:szCs w:val="28"/>
        </w:rPr>
        <w:t xml:space="preserve"> координации. 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Память детей  с ОВЗ отличается качественным своеобразием. В первую очередь у детей ограничен объем памяти и снижена прочность запоминания. Характерна неточность воспроизведения и быстрая утеря информации. В наибольшей степени страдает вербальная память. 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Значительное своеобразие отмечается в развитии мыслительной деятельности. Отставание отмечается уже на уровне наглядных форм мышления, возникают трудности в формировании сферы образов-представлений. Отмечается подражательный характер деятельности, несформированность способности к творческому созданию новых образов, замедлен процесс формирования мыслительных операций. </w:t>
      </w:r>
      <w:proofErr w:type="gramStart"/>
      <w:r w:rsidRPr="00DC257B">
        <w:rPr>
          <w:sz w:val="28"/>
          <w:szCs w:val="28"/>
        </w:rPr>
        <w:t>У учащихся не сформирован соответствующий возрастным возможностям уровень словесно-логического мышления – дети 1 класса КРО не выделяют существенных признаков при обобщении, а обобщают либо по ситуативным, либо по функциональным признакам.</w:t>
      </w:r>
      <w:proofErr w:type="gramEnd"/>
      <w:r w:rsidRPr="00DC257B">
        <w:rPr>
          <w:sz w:val="28"/>
          <w:szCs w:val="28"/>
        </w:rPr>
        <w:t xml:space="preserve"> Затрудняются при сравнении </w:t>
      </w:r>
      <w:r w:rsidRPr="00DC257B">
        <w:rPr>
          <w:sz w:val="28"/>
          <w:szCs w:val="28"/>
        </w:rPr>
        <w:lastRenderedPageBreak/>
        <w:t xml:space="preserve">предметов, производя их сравнение по случайным признакам, при этом затрудняются даже в выделении признаков различия. 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C257B">
        <w:rPr>
          <w:sz w:val="28"/>
          <w:szCs w:val="28"/>
        </w:rPr>
        <w:t xml:space="preserve">Для преодоления  интеллектуальных  трудностей, формирование и развитие познавательной активности, основных психических процессов: восприятия, внимания, памяти и мышления, их свойств у детей 7-8 лет с особыми образовательными потребностями была проведена коррекционно-развивающая программа с </w:t>
      </w:r>
      <w:r>
        <w:rPr>
          <w:sz w:val="28"/>
          <w:szCs w:val="28"/>
        </w:rPr>
        <w:t>об</w:t>
      </w:r>
      <w:r w:rsidRPr="00DC257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C257B">
        <w:rPr>
          <w:sz w:val="28"/>
          <w:szCs w:val="28"/>
        </w:rPr>
        <w:t>щимися</w:t>
      </w:r>
      <w:r>
        <w:rPr>
          <w:sz w:val="28"/>
          <w:szCs w:val="28"/>
        </w:rPr>
        <w:t xml:space="preserve"> в течение года.</w:t>
      </w:r>
      <w:proofErr w:type="gramEnd"/>
      <w:r w:rsidRPr="00DC257B">
        <w:rPr>
          <w:sz w:val="28"/>
          <w:szCs w:val="28"/>
        </w:rPr>
        <w:t xml:space="preserve"> За истекший период времени отмечается положительная динамика в преодоление интеллектуальных трудностей, формировании и развитии познавательной активности, основных психических процессов: восприятия, внимания, памяти и мышления, их свойств у детей 7-8 лет с особыми образовательными потребностями. 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Pr="00DC257B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DC257B">
        <w:rPr>
          <w:sz w:val="28"/>
          <w:szCs w:val="28"/>
        </w:rPr>
        <w:t>щиеся 1 стали правильно выполнять задания предложенные задания на более высоком, уровне, но некоторым требуется стимулирующая помощь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У детей отмечается  продуктивность запоминания и устойчивость,  достаточная  сохранность непроизвольной памяти, заметное преобладание словесной памяти </w:t>
      </w:r>
      <w:proofErr w:type="gramStart"/>
      <w:r w:rsidRPr="00DC257B">
        <w:rPr>
          <w:sz w:val="28"/>
          <w:szCs w:val="28"/>
        </w:rPr>
        <w:t>над</w:t>
      </w:r>
      <w:proofErr w:type="gramEnd"/>
      <w:r w:rsidRPr="00DC257B">
        <w:rPr>
          <w:sz w:val="28"/>
          <w:szCs w:val="28"/>
        </w:rPr>
        <w:t xml:space="preserve"> наглядной, повысился  уровень самоконтроля в процессе работы. 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 xml:space="preserve">На основании наглядно-действенного мышления  стала формироваться и более сложная форма мышления – </w:t>
      </w:r>
      <w:proofErr w:type="gramStart"/>
      <w:r w:rsidRPr="00DC257B">
        <w:rPr>
          <w:sz w:val="28"/>
          <w:szCs w:val="28"/>
        </w:rPr>
        <w:t>наглядно-образное</w:t>
      </w:r>
      <w:proofErr w:type="gramEnd"/>
      <w:r w:rsidRPr="00DC257B">
        <w:rPr>
          <w:sz w:val="28"/>
          <w:szCs w:val="28"/>
        </w:rPr>
        <w:t xml:space="preserve">. Оно характеризуется тем, что учащиеся уже стали решать задачи на основе представлений, без применения практических действий. 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 w:rsidRPr="00DC257B">
        <w:rPr>
          <w:sz w:val="28"/>
          <w:szCs w:val="28"/>
        </w:rPr>
        <w:t>Дети научились концентрироваться на задании.  Повысился уровень восприятия.</w:t>
      </w:r>
    </w:p>
    <w:p w:rsidR="00547663" w:rsidRPr="00DC257B" w:rsidRDefault="00547663" w:rsidP="00547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Pr="00DC257B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DC257B">
        <w:rPr>
          <w:sz w:val="28"/>
          <w:szCs w:val="28"/>
        </w:rPr>
        <w:t>щиеся</w:t>
      </w:r>
      <w:r>
        <w:rPr>
          <w:sz w:val="28"/>
          <w:szCs w:val="28"/>
        </w:rPr>
        <w:t xml:space="preserve"> </w:t>
      </w:r>
      <w:r w:rsidRPr="00DC257B">
        <w:rPr>
          <w:sz w:val="28"/>
          <w:szCs w:val="28"/>
        </w:rPr>
        <w:t xml:space="preserve"> стали проявлять интеллектуальные  усилия, заинтересованность  в  результате выполнения задания. </w:t>
      </w:r>
    </w:p>
    <w:p w:rsidR="0011729B" w:rsidRDefault="00547663" w:rsidP="00547663">
      <w:pPr>
        <w:spacing w:line="360" w:lineRule="auto"/>
        <w:ind w:firstLine="708"/>
        <w:jc w:val="both"/>
      </w:pPr>
      <w:r w:rsidRPr="00DC257B">
        <w:rPr>
          <w:sz w:val="28"/>
          <w:szCs w:val="28"/>
        </w:rPr>
        <w:t xml:space="preserve">Таким образом, повторная диагностика умственных способностей  детей с ОВЗ свидетельствует об эффективности проведенной коррекционной - развивающей работы. </w:t>
      </w:r>
    </w:p>
    <w:sectPr w:rsidR="0011729B" w:rsidSect="0011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7663"/>
    <w:rsid w:val="0011729B"/>
    <w:rsid w:val="0054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1049</Words>
  <Characters>5984</Characters>
  <Application>Microsoft Office Word</Application>
  <DocSecurity>0</DocSecurity>
  <Lines>49</Lines>
  <Paragraphs>14</Paragraphs>
  <ScaleCrop>false</ScaleCrop>
  <Company>11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2014-10-01T15:26:00Z</dcterms:created>
  <dcterms:modified xsi:type="dcterms:W3CDTF">2014-10-01T15:33:00Z</dcterms:modified>
</cp:coreProperties>
</file>