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40" w:rsidRDefault="006260E7" w:rsidP="006260E7">
      <w:pPr>
        <w:jc w:val="center"/>
        <w:rPr>
          <w:rFonts w:ascii="Times New Roman" w:hAnsi="Times New Roman" w:cs="Times New Roman"/>
          <w:sz w:val="40"/>
          <w:szCs w:val="40"/>
        </w:rPr>
      </w:pPr>
      <w:r w:rsidRPr="006260E7">
        <w:rPr>
          <w:rFonts w:ascii="Times New Roman" w:hAnsi="Times New Roman" w:cs="Times New Roman"/>
          <w:sz w:val="40"/>
          <w:szCs w:val="40"/>
        </w:rPr>
        <w:t>Методы арт-терапии в работе с младшими школьниками.</w:t>
      </w:r>
    </w:p>
    <w:p w:rsid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 w:rsidRPr="00C82ADF">
        <w:rPr>
          <w:sz w:val="32"/>
          <w:szCs w:val="32"/>
        </w:rPr>
        <w:t>В настоящее время арт-терапия получает все большее распространение как самостоятель</w:t>
      </w:r>
      <w:r w:rsidR="00C82ADF">
        <w:rPr>
          <w:sz w:val="32"/>
          <w:szCs w:val="32"/>
        </w:rPr>
        <w:t>ное направление в психотерапии.</w:t>
      </w:r>
    </w:p>
    <w:p w:rsidR="006260E7" w:rsidRP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 w:rsidRPr="00C82ADF">
        <w:rPr>
          <w:sz w:val="32"/>
          <w:szCs w:val="32"/>
          <w:shd w:val="clear" w:color="auto" w:fill="FFFFFF"/>
        </w:rPr>
        <w:t>В работе с детьми очень важно использовать гибкие формы психотерапевтической работы. Арт</w:t>
      </w:r>
      <w:r w:rsidR="00323596" w:rsidRPr="00323596">
        <w:rPr>
          <w:sz w:val="32"/>
          <w:szCs w:val="32"/>
          <w:shd w:val="clear" w:color="auto" w:fill="FFFFFF"/>
        </w:rPr>
        <w:t>-</w:t>
      </w:r>
      <w:r w:rsidRPr="00C82ADF">
        <w:rPr>
          <w:sz w:val="32"/>
          <w:szCs w:val="32"/>
          <w:shd w:val="clear" w:color="auto" w:fill="FFFFFF"/>
        </w:rPr>
        <w:t>терапия предоставляет ребенку возможность проигрывать, переживать, осознавать конфликтную ситуацию, какую-либо проблему наиболее удобным для психики ребенка способом. Арт</w:t>
      </w:r>
      <w:r w:rsidR="00323596" w:rsidRPr="00323596">
        <w:rPr>
          <w:sz w:val="32"/>
          <w:szCs w:val="32"/>
          <w:shd w:val="clear" w:color="auto" w:fill="FFFFFF"/>
        </w:rPr>
        <w:t>-</w:t>
      </w:r>
      <w:r w:rsidRPr="00C82ADF">
        <w:rPr>
          <w:sz w:val="32"/>
          <w:szCs w:val="32"/>
          <w:shd w:val="clear" w:color="auto" w:fill="FFFFFF"/>
        </w:rPr>
        <w:t>терапевтические методики позволяют погружаться в проблему на столько</w:t>
      </w:r>
      <w:r w:rsidR="00C82ADF">
        <w:rPr>
          <w:sz w:val="32"/>
          <w:szCs w:val="32"/>
          <w:shd w:val="clear" w:color="auto" w:fill="FFFFFF"/>
        </w:rPr>
        <w:t>,</w:t>
      </w:r>
      <w:r w:rsidRPr="00C82ADF">
        <w:rPr>
          <w:sz w:val="32"/>
          <w:szCs w:val="32"/>
          <w:shd w:val="clear" w:color="auto" w:fill="FFFFFF"/>
        </w:rPr>
        <w:t xml:space="preserve"> насколько человек готов к ее переживанию. Сам ребенок, как правило, даже не осознает то, что с ним происходит.</w:t>
      </w:r>
    </w:p>
    <w:p w:rsidR="006260E7" w:rsidRP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 w:rsidRPr="00C82ADF">
        <w:rPr>
          <w:sz w:val="32"/>
          <w:szCs w:val="32"/>
        </w:rPr>
        <w:t>Арт</w:t>
      </w:r>
      <w:r w:rsidR="00323596" w:rsidRPr="00323596">
        <w:rPr>
          <w:sz w:val="32"/>
          <w:szCs w:val="32"/>
        </w:rPr>
        <w:t>-</w:t>
      </w:r>
      <w:r w:rsidRPr="00C82ADF">
        <w:rPr>
          <w:sz w:val="32"/>
          <w:szCs w:val="32"/>
        </w:rPr>
        <w:t>терапия – это специализированная форма психотерапии, основанная на искусстве, в первую очередь изобразительной и творческой деятельности.</w:t>
      </w:r>
    </w:p>
    <w:p w:rsidR="006260E7" w:rsidRP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 w:rsidRPr="00C82ADF">
        <w:rPr>
          <w:sz w:val="32"/>
          <w:szCs w:val="32"/>
        </w:rPr>
        <w:t>Первоначально арт</w:t>
      </w:r>
      <w:r w:rsidR="00323596" w:rsidRPr="00323596">
        <w:rPr>
          <w:sz w:val="32"/>
          <w:szCs w:val="32"/>
        </w:rPr>
        <w:t>-</w:t>
      </w:r>
      <w:r w:rsidRPr="00C82ADF">
        <w:rPr>
          <w:sz w:val="32"/>
          <w:szCs w:val="32"/>
        </w:rPr>
        <w:t xml:space="preserve">терапия возникла в контексте теоретических идей З. Фрейда и К.Г. Юнга, а в дальнейшем приобретала более широкую концептуальную базу, включая гуманистические модели развития личности К. </w:t>
      </w:r>
      <w:proofErr w:type="spellStart"/>
      <w:r w:rsidRPr="00C82ADF">
        <w:rPr>
          <w:sz w:val="32"/>
          <w:szCs w:val="32"/>
        </w:rPr>
        <w:t>Роджерса</w:t>
      </w:r>
      <w:proofErr w:type="spellEnd"/>
      <w:r w:rsidRPr="00C82ADF">
        <w:rPr>
          <w:sz w:val="32"/>
          <w:szCs w:val="32"/>
        </w:rPr>
        <w:t xml:space="preserve"> и </w:t>
      </w:r>
      <w:proofErr w:type="spellStart"/>
      <w:r w:rsidRPr="00C82ADF">
        <w:rPr>
          <w:sz w:val="32"/>
          <w:szCs w:val="32"/>
        </w:rPr>
        <w:t>А.Маслоу</w:t>
      </w:r>
      <w:proofErr w:type="spellEnd"/>
      <w:r w:rsidRPr="00C82ADF">
        <w:rPr>
          <w:sz w:val="32"/>
          <w:szCs w:val="32"/>
        </w:rPr>
        <w:t>.</w:t>
      </w:r>
    </w:p>
    <w:p w:rsid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 w:rsidRPr="00C82ADF">
        <w:rPr>
          <w:sz w:val="32"/>
          <w:szCs w:val="32"/>
        </w:rPr>
        <w:t>Основная цель арт</w:t>
      </w:r>
      <w:r w:rsidR="00323596" w:rsidRPr="00323596">
        <w:rPr>
          <w:sz w:val="32"/>
          <w:szCs w:val="32"/>
        </w:rPr>
        <w:t>-</w:t>
      </w:r>
      <w:r w:rsidRPr="00C82ADF">
        <w:rPr>
          <w:sz w:val="32"/>
          <w:szCs w:val="32"/>
        </w:rPr>
        <w:t>терапии состоит в гармонизации развития личности через развитие способности самовыражения и самопознания. С точки зрения представителя классического психоанализа, основным механизмом коррекционного воздействия в арт</w:t>
      </w:r>
      <w:r w:rsidR="00323596" w:rsidRPr="00323596">
        <w:rPr>
          <w:sz w:val="32"/>
          <w:szCs w:val="32"/>
        </w:rPr>
        <w:t>-</w:t>
      </w:r>
      <w:bookmarkStart w:id="0" w:name="_GoBack"/>
      <w:bookmarkEnd w:id="0"/>
      <w:r w:rsidRPr="00C82ADF">
        <w:rPr>
          <w:sz w:val="32"/>
          <w:szCs w:val="32"/>
        </w:rPr>
        <w:t xml:space="preserve">терапии является механизм сублимации. </w:t>
      </w:r>
    </w:p>
    <w:p w:rsidR="006260E7" w:rsidRP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 w:rsidRPr="00C82ADF">
        <w:rPr>
          <w:sz w:val="32"/>
          <w:szCs w:val="32"/>
        </w:rPr>
        <w:t xml:space="preserve">Важнейшей техникой </w:t>
      </w:r>
      <w:proofErr w:type="spellStart"/>
      <w:r w:rsidRPr="00C82ADF">
        <w:rPr>
          <w:sz w:val="32"/>
          <w:szCs w:val="32"/>
        </w:rPr>
        <w:t>арттерапевтического</w:t>
      </w:r>
      <w:proofErr w:type="spellEnd"/>
      <w:r w:rsidRPr="00C82ADF">
        <w:rPr>
          <w:sz w:val="32"/>
          <w:szCs w:val="32"/>
        </w:rPr>
        <w:t xml:space="preserve"> взаимодействия является техника активного воображения, направленная на то, чтобы столкнуть лицом к лицу сознательное и бессознательное и примирить их между собой посредством эффективного взаимодействия.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Спектр проблем, при решении которых могут быть использованы техники арт</w:t>
      </w:r>
      <w:r w:rsidR="00323596" w:rsidRPr="00323596">
        <w:rPr>
          <w:sz w:val="32"/>
          <w:szCs w:val="32"/>
        </w:rPr>
        <w:t>-</w:t>
      </w:r>
      <w:r w:rsidRPr="00C82ADF">
        <w:rPr>
          <w:sz w:val="32"/>
          <w:szCs w:val="32"/>
        </w:rPr>
        <w:t>терапии, достаточно широк: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внутри- и межличностные конфликты,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кризисные состояния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lastRenderedPageBreak/>
        <w:t>· травмы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потери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невротические расстройства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развитие креативности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развитие целостности личности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обнаружение личностных смыслов через творчество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Арт-терапия эффективно работает как при консультировании и терапии взрослых, так детей и подростков. Метод не имеет ограничений и противопоказаний.</w:t>
      </w:r>
      <w:r w:rsidR="00D01E8A">
        <w:rPr>
          <w:sz w:val="32"/>
          <w:szCs w:val="32"/>
        </w:rPr>
        <w:t xml:space="preserve"> Виды арт-терапии: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Анимационная терапия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Артсинтезтерапия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Библиотерапия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Видеотерапия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Драматерапия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Игротерапия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Изотерапия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Маскотерапия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Музыкотерапия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Оригами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Песочная терапия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>· Работа с глиной</w:t>
      </w:r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Сказкотерапия</w:t>
      </w:r>
      <w:proofErr w:type="spellEnd"/>
    </w:p>
    <w:p w:rsidR="006260E7" w:rsidRPr="00C82ADF" w:rsidRDefault="006260E7" w:rsidP="00C82ADF">
      <w:pPr>
        <w:pStyle w:val="a3"/>
        <w:shd w:val="clear" w:color="auto" w:fill="FFFFFF"/>
        <w:ind w:firstLine="426"/>
        <w:jc w:val="both"/>
        <w:rPr>
          <w:sz w:val="32"/>
          <w:szCs w:val="32"/>
        </w:rPr>
      </w:pPr>
      <w:r w:rsidRPr="00C82ADF">
        <w:rPr>
          <w:sz w:val="32"/>
          <w:szCs w:val="32"/>
        </w:rPr>
        <w:t xml:space="preserve">· </w:t>
      </w:r>
      <w:proofErr w:type="spellStart"/>
      <w:r w:rsidRPr="00C82ADF">
        <w:rPr>
          <w:sz w:val="32"/>
          <w:szCs w:val="32"/>
        </w:rPr>
        <w:t>Цветотерапия</w:t>
      </w:r>
      <w:proofErr w:type="spellEnd"/>
    </w:p>
    <w:p w:rsidR="00C82ADF" w:rsidRDefault="00C82ADF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2ADF" w:rsidRDefault="00C82ADF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60E7" w:rsidRPr="006260E7" w:rsidRDefault="006260E7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</w:t>
      </w:r>
      <w:r w:rsidR="00C82A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пражнения для детей и взрослых 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Упражнений и техник арт-терапии существует огромное множество, но все их объединяет возможность посмотреть на свое творчество как в зеркало. При этом не имеет абсолютно никакого значения рисуете вы или лепите, танцуете или фотографируете, пишите стихи или сочиняете сказки, ваше творчество будет именно </w:t>
      </w:r>
      <w:proofErr w:type="gram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</w:t>
      </w:r>
      <w:proofErr w:type="gram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</w:t>
      </w:r>
      <w:r w:rsidR="00C82ADF">
        <w:rPr>
          <w:rFonts w:ascii="Times New Roman" w:eastAsia="Times New Roman" w:hAnsi="Times New Roman" w:cs="Times New Roman"/>
          <w:sz w:val="32"/>
          <w:szCs w:val="32"/>
          <w:lang w:eastAsia="ru-RU"/>
        </w:rPr>
        <w:t>к и вы на данный момент времени</w:t>
      </w: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Каждое упражнение, снимая маски и зажимы, возвращает вас к сути, к корням, к сердцу, к первопричинам.</w:t>
      </w:r>
    </w:p>
    <w:p w:rsidR="006260E7" w:rsidRPr="006260E7" w:rsidRDefault="006260E7" w:rsidP="00C82A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Арттерапевтическое</w:t>
      </w:r>
      <w:proofErr w:type="spell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упражнение «Работа с творческим мусором»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выполнения упражнения понадобится все, что накопилось в глубоких ящиках и уже давно утратило свою ценность, но что сразу было жалко выбросить: кусочки бумаги, ткани, фантики, скрепки, ленточки, старые </w:t>
      </w:r>
      <w:proofErr w:type="spell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календарики</w:t>
      </w:r>
      <w:proofErr w:type="spell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открытки, давно засохшие фломастеры и т.п. </w:t>
      </w:r>
      <w:proofErr w:type="gram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Раскладываем перед собой эти «сокровища» и отбирает то, что ассоциируется у нас с прошлым опытом, который давным-давно пора отпустить – обидами, страхами, неуверенностью, злостью, разочарованиями, неудачами и прочим.</w:t>
      </w:r>
      <w:proofErr w:type="gram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из всего выбранного материала необходимо составить общую композицию. Главное – не торопиться и делать так, как хочется, ничего не анализируя. К анализу можно приступить после завершения работы. Обязательно поблагодарите каждый символ за бесценный опыт и жизненные уроки. Скажите спасибо всем ситуациям и людям из вашего прошлого, а с работой попрощайтесь и по возможности сожгите ее.</w:t>
      </w:r>
    </w:p>
    <w:p w:rsidR="006260E7" w:rsidRPr="006260E7" w:rsidRDefault="006260E7" w:rsidP="00C82ADF">
      <w:pPr>
        <w:numPr>
          <w:ilvl w:val="0"/>
          <w:numId w:val="2"/>
        </w:numPr>
        <w:shd w:val="clear" w:color="auto" w:fill="FFFFFF"/>
        <w:spacing w:after="27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Ресурсное </w:t>
      </w:r>
      <w:proofErr w:type="spell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арттерапевтическое</w:t>
      </w:r>
      <w:proofErr w:type="spell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упражнение: «Сказка о герое»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понадобится ручка и чистый лист бумаги. Усаживаемся </w:t>
      </w:r>
      <w:proofErr w:type="gram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поудобнее</w:t>
      </w:r>
      <w:proofErr w:type="gram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хочется, можно включить приятную музыку. Делаем несколько глубоких вдохов и выдохов, расслабляемся и настраиваемся на свое внутреннее состояние. После это приступаем к созданию сказки. Прежде всего, определяемся с Героиней или Героем, местом и временем действия, его/ее особенностями характера и образом жизни. Затем следует зачин, знаменуемый изменением привычной ситуации, возникновением препятствий или началом путешествия. В основной части сказки Герой находит друзей, преодолевает все препятствия, справляется со всеми «драконами» и получает вознаграждение. А в финале он обретает все то, к чему и стремился – опыт и знания, которые качество его </w:t>
      </w: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жизни меняют к лучшему. Закончив написание сказки, перечитываем ее еще раз и ищем наше сходство с Героем, определяем на каком этапе (по сюжету сказки) мы сейчас </w:t>
      </w:r>
      <w:proofErr w:type="gram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находимся и что может</w:t>
      </w:r>
      <w:proofErr w:type="gram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помочь преодолеть сложности.</w:t>
      </w:r>
    </w:p>
    <w:p w:rsidR="006260E7" w:rsidRPr="006260E7" w:rsidRDefault="006260E7" w:rsidP="00C82A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арт-терапии с чернильными пятнами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Берем чернила, тушь, жидко разведенную гуашь и всем этим капаем посредине листа ватмана. Складываем бумагу пополам и сложенные части прижимаем друг к другу, аккуратно их разглаживая. Развернув лист бумаги, перед нашим взором предстанет симпатичный и симметричный абстрактный рисунок. Используя разные цвета, таких </w:t>
      </w:r>
      <w:r w:rsidR="00C82ADF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пятен</w:t>
      </w: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сделать целую серию. Когда все будет готово, попытайтесь описать свои творения, дав каждому рисунку название и небольшую характеристику.</w:t>
      </w:r>
    </w:p>
    <w:p w:rsidR="006260E7" w:rsidRPr="006260E7" w:rsidRDefault="00323596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6" w:anchor="a_menu" w:tooltip="вернуться к содержанию" w:history="1">
        <w:r w:rsidR="006260E7" w:rsidRPr="00C82AD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«</w:t>
        </w:r>
        <w:proofErr w:type="spellStart"/>
        <w:r w:rsidR="006260E7" w:rsidRPr="00C82AD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Каляки-м</w:t>
        </w:r>
        <w:r w:rsidR="00C82AD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аляки</w:t>
        </w:r>
        <w:proofErr w:type="spellEnd"/>
        <w:r w:rsidR="00C82AD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»: упражнения с каракулями</w:t>
        </w:r>
      </w:hyperlink>
    </w:p>
    <w:p w:rsidR="006260E7" w:rsidRPr="006260E7" w:rsidRDefault="006260E7" w:rsidP="00C82A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первое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Совершенно свободно, бессмысленно водя ручкой, карандашом или фломастером по листу бумаги, рисуем сложный клубок линий, пробуем «разглядеть» в «</w:t>
      </w:r>
      <w:proofErr w:type="spell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каляках-маляках</w:t>
      </w:r>
      <w:proofErr w:type="spell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некий образ и осознанно развиваем его – используя определенные </w:t>
      </w:r>
      <w:proofErr w:type="gram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краски</w:t>
      </w:r>
      <w:proofErr w:type="gram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выделяем контуры, зарисовываем участки, пишем короткий комментарий или рассказ.</w:t>
      </w:r>
    </w:p>
    <w:p w:rsidR="006260E7" w:rsidRPr="006260E7" w:rsidRDefault="006260E7" w:rsidP="00C82A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второе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отдельной тетради или блокноте заводим «дневник каракуль» и ведем его в течение определенного промежутка времени (пару дней, неделю). Следим за изменениями в каракулях и анализируем их, а после окончания «эксперимента» пишем на их основе рассказ.</w:t>
      </w:r>
    </w:p>
    <w:p w:rsidR="006260E7" w:rsidRPr="006260E7" w:rsidRDefault="006260E7" w:rsidP="00C82A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третье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Размашистыми движениями разных частей тела на большом листе ватмана создаем каракули. Для более «умопомрачительного» эффекта можно закрыть глаза. </w:t>
      </w:r>
      <w:proofErr w:type="gram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«шедевр» будет готов, находим в изображенном образ и развиваем его.</w:t>
      </w:r>
      <w:proofErr w:type="gramEnd"/>
    </w:p>
    <w:p w:rsidR="006260E7" w:rsidRPr="006260E7" w:rsidRDefault="00323596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7" w:anchor="a_menu" w:tooltip="вернуться к содержанию" w:history="1">
        <w:r w:rsidR="006260E7" w:rsidRPr="00C82AD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 xml:space="preserve">Работа с глиной, пластилином, тестом и воском </w:t>
        </w:r>
      </w:hyperlink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Лепим свою проблему в произвольной форме, «говорим» с ней, высказав ей абсолютно все, что считаем нужным и что накипело. Трансформируем ее в то, во что захотим.</w:t>
      </w:r>
    </w:p>
    <w:p w:rsidR="006260E7" w:rsidRPr="006260E7" w:rsidRDefault="006260E7" w:rsidP="00C82A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Создаем скульптурные изображения с закрытыми глазами.</w:t>
      </w:r>
    </w:p>
    <w:p w:rsidR="006260E7" w:rsidRPr="006260E7" w:rsidRDefault="006260E7" w:rsidP="00C82A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Создаем и разрисовываем фигуры из глины.</w:t>
      </w:r>
    </w:p>
    <w:p w:rsidR="006260E7" w:rsidRPr="006260E7" w:rsidRDefault="006260E7" w:rsidP="00C82A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Делаем отпечатки своих рук, своей ступни, различных предметов.</w:t>
      </w:r>
    </w:p>
    <w:p w:rsidR="006260E7" w:rsidRPr="006260E7" w:rsidRDefault="006260E7" w:rsidP="00C82A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Создаем глиняные амулеты и обереги.</w:t>
      </w:r>
    </w:p>
    <w:p w:rsidR="006260E7" w:rsidRPr="006260E7" w:rsidRDefault="006260E7" w:rsidP="00C82A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установленный срок времени создаем на заданную тему групповую композицию.</w:t>
      </w:r>
    </w:p>
    <w:p w:rsidR="006260E7" w:rsidRPr="006260E7" w:rsidRDefault="00323596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8" w:anchor="a_menu" w:tooltip="вернуться к содержанию" w:history="1">
        <w:r w:rsidR="006260E7" w:rsidRPr="00C82ADF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 xml:space="preserve">Методика самопознания: «Автопортрет в натуральную величину» </w:t>
        </w:r>
      </w:hyperlink>
    </w:p>
    <w:p w:rsidR="00C82ADF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выполнения данного упражнения понадобится очень большой лист бумаги и партнер. Ложимся на лист, чтобы партнер обвел контуры тела. А теперь приступаем к созданию «образа самого себя»: раскрашиваем и дорисовываем все, что сочтем нужным, чтобы показать, что творится во внутреннем мире, как себя чувствуют разные части тела, какого они цвета и т.п.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82AD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Арттерапевтическая</w:t>
      </w:r>
      <w:proofErr w:type="spellEnd"/>
      <w:r w:rsidRPr="00C82AD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техника «Коллаж» 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Коллажирование</w:t>
      </w:r>
      <w:proofErr w:type="spellEnd"/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одним из самых эффективных методов работы с личностью, который к тому же не вызывает напряжения, которое может быть связано с отсутствием у человека художественных способностей. Коллаж помогает определить психологическое состояние человека в данный момент времени, выявить его переживания и актуальные аспекты самосознания, раскрыть потенциальные возможности.</w:t>
      </w:r>
    </w:p>
    <w:p w:rsidR="006260E7" w:rsidRPr="006260E7" w:rsidRDefault="006260E7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Материалом для создания коллажа могут служить не только иллюстрации из журналов, но также природные материалы, личные фотографии и авторские рисунки. Темы выбираются в зависимости от потребностей конкретно взятой группы: «я», «семья», «тело», «мужчина и женщина», «прошлое-настоящее-будущее» и т.д.</w:t>
      </w:r>
    </w:p>
    <w:p w:rsidR="006260E7" w:rsidRPr="006260E7" w:rsidRDefault="006260E7" w:rsidP="00C82AD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AD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Инструкция:</w:t>
      </w:r>
      <w:r w:rsidRPr="00C82AD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подберите картинки для заданной темы и оформите их в целостную композицию. С элементами разрешается делать абсолютно все, что вздумается, работу можно дополнять комментариями и надписями, дорисовывать элементы, закрашивать и декорировать пустоты.</w:t>
      </w:r>
    </w:p>
    <w:p w:rsidR="006260E7" w:rsidRPr="006260E7" w:rsidRDefault="00C82ADF" w:rsidP="00C82ADF">
      <w:pPr>
        <w:shd w:val="clear" w:color="auto" w:fill="FFFFFF"/>
        <w:spacing w:after="27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 w:rsidR="006260E7"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небольш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="006260E7"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часть эффективных методик и </w:t>
      </w:r>
      <w:proofErr w:type="spellStart"/>
      <w:r w:rsidR="006260E7"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арттерапевтических</w:t>
      </w:r>
      <w:proofErr w:type="spellEnd"/>
      <w:r w:rsidR="006260E7"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упражнений для самодиагностики и </w:t>
      </w:r>
      <w:proofErr w:type="spellStart"/>
      <w:r w:rsidR="006260E7"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самоисцеления</w:t>
      </w:r>
      <w:proofErr w:type="spellEnd"/>
      <w:r w:rsidR="006260E7" w:rsidRPr="006260E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приоткрывают дверцу в увлекательный мир арт-терапии, в котором вас ждет масса удивительных открытий.</w:t>
      </w:r>
    </w:p>
    <w:p w:rsidR="006260E7" w:rsidRP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</w:p>
    <w:p w:rsidR="006260E7" w:rsidRPr="00C82ADF" w:rsidRDefault="006260E7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center"/>
        <w:textAlignment w:val="baseline"/>
        <w:rPr>
          <w:sz w:val="32"/>
          <w:szCs w:val="32"/>
        </w:rPr>
      </w:pPr>
      <w:r w:rsidRPr="00C82ADF">
        <w:rPr>
          <w:sz w:val="32"/>
          <w:szCs w:val="32"/>
        </w:rPr>
        <w:lastRenderedPageBreak/>
        <w:t>Литература:</w:t>
      </w:r>
    </w:p>
    <w:p w:rsidR="006260E7" w:rsidRPr="00C82ADF" w:rsidRDefault="00D01E8A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1.</w:t>
      </w:r>
      <w:r w:rsidR="006260E7" w:rsidRPr="00C82ADF">
        <w:rPr>
          <w:sz w:val="32"/>
          <w:szCs w:val="32"/>
        </w:rPr>
        <w:t xml:space="preserve">Арт-терапия – новые горизонты / под ред. </w:t>
      </w:r>
      <w:proofErr w:type="spellStart"/>
      <w:r w:rsidR="006260E7" w:rsidRPr="00C82ADF">
        <w:rPr>
          <w:sz w:val="32"/>
          <w:szCs w:val="32"/>
        </w:rPr>
        <w:t>А.И.Копытина</w:t>
      </w:r>
      <w:proofErr w:type="spellEnd"/>
      <w:r w:rsidR="006260E7" w:rsidRPr="00C82ADF">
        <w:rPr>
          <w:sz w:val="32"/>
          <w:szCs w:val="32"/>
        </w:rPr>
        <w:t xml:space="preserve">. – М.: </w:t>
      </w:r>
      <w:proofErr w:type="spellStart"/>
      <w:r w:rsidR="006260E7" w:rsidRPr="00C82ADF">
        <w:rPr>
          <w:sz w:val="32"/>
          <w:szCs w:val="32"/>
        </w:rPr>
        <w:t>Когито</w:t>
      </w:r>
      <w:proofErr w:type="spellEnd"/>
      <w:r w:rsidR="006260E7" w:rsidRPr="00C82ADF">
        <w:rPr>
          <w:sz w:val="32"/>
          <w:szCs w:val="32"/>
        </w:rPr>
        <w:t xml:space="preserve">-Центр, 2006. </w:t>
      </w:r>
    </w:p>
    <w:p w:rsidR="006260E7" w:rsidRPr="00C82ADF" w:rsidRDefault="00D01E8A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2.</w:t>
      </w:r>
      <w:r w:rsidR="006260E7" w:rsidRPr="00C82ADF">
        <w:rPr>
          <w:sz w:val="32"/>
          <w:szCs w:val="32"/>
        </w:rPr>
        <w:t xml:space="preserve">Венгер А.Л. Психологические рисуночные тесты. – М.: </w:t>
      </w:r>
      <w:proofErr w:type="spellStart"/>
      <w:r w:rsidR="006260E7" w:rsidRPr="00C82ADF">
        <w:rPr>
          <w:sz w:val="32"/>
          <w:szCs w:val="32"/>
        </w:rPr>
        <w:t>Владос</w:t>
      </w:r>
      <w:proofErr w:type="spellEnd"/>
      <w:r w:rsidR="006260E7" w:rsidRPr="00C82ADF">
        <w:rPr>
          <w:sz w:val="32"/>
          <w:szCs w:val="32"/>
        </w:rPr>
        <w:t xml:space="preserve">-пресс, 2006. </w:t>
      </w:r>
    </w:p>
    <w:p w:rsidR="006260E7" w:rsidRPr="00C82ADF" w:rsidRDefault="00D01E8A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3.</w:t>
      </w:r>
      <w:r w:rsidR="006260E7" w:rsidRPr="00C82ADF">
        <w:rPr>
          <w:sz w:val="32"/>
          <w:szCs w:val="32"/>
        </w:rPr>
        <w:t xml:space="preserve">Добряков И., Никольская И., </w:t>
      </w:r>
      <w:proofErr w:type="spellStart"/>
      <w:r w:rsidR="006260E7" w:rsidRPr="00C82ADF">
        <w:rPr>
          <w:sz w:val="32"/>
          <w:szCs w:val="32"/>
        </w:rPr>
        <w:t>Эйдемиллер</w:t>
      </w:r>
      <w:proofErr w:type="spellEnd"/>
      <w:r w:rsidR="006260E7" w:rsidRPr="00C82ADF">
        <w:rPr>
          <w:sz w:val="32"/>
          <w:szCs w:val="32"/>
        </w:rPr>
        <w:t xml:space="preserve"> Э. Семейный диагноз и семейная психотерапия. – СПб</w:t>
      </w:r>
      <w:proofErr w:type="gramStart"/>
      <w:r w:rsidR="006260E7" w:rsidRPr="00C82ADF">
        <w:rPr>
          <w:sz w:val="32"/>
          <w:szCs w:val="32"/>
        </w:rPr>
        <w:t xml:space="preserve">.: </w:t>
      </w:r>
      <w:proofErr w:type="gramEnd"/>
      <w:r w:rsidR="006260E7" w:rsidRPr="00C82ADF">
        <w:rPr>
          <w:sz w:val="32"/>
          <w:szCs w:val="32"/>
        </w:rPr>
        <w:t>Речь, 2006.</w:t>
      </w:r>
    </w:p>
    <w:p w:rsidR="006260E7" w:rsidRPr="00C82ADF" w:rsidRDefault="00D01E8A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4.</w:t>
      </w:r>
      <w:r w:rsidR="006260E7" w:rsidRPr="00C82ADF">
        <w:rPr>
          <w:sz w:val="32"/>
          <w:szCs w:val="32"/>
        </w:rPr>
        <w:t xml:space="preserve">Зинкевич-Евстигнеева Т.Д., </w:t>
      </w:r>
      <w:proofErr w:type="spellStart"/>
      <w:r w:rsidR="006260E7" w:rsidRPr="00C82ADF">
        <w:rPr>
          <w:sz w:val="32"/>
          <w:szCs w:val="32"/>
        </w:rPr>
        <w:t>Грабенко</w:t>
      </w:r>
      <w:proofErr w:type="spellEnd"/>
      <w:r w:rsidR="006260E7" w:rsidRPr="00C82ADF">
        <w:rPr>
          <w:sz w:val="32"/>
          <w:szCs w:val="32"/>
        </w:rPr>
        <w:t xml:space="preserve"> Т.М. Практикум по креативной терапии. – СПб</w:t>
      </w:r>
      <w:proofErr w:type="gramStart"/>
      <w:r w:rsidR="006260E7" w:rsidRPr="00C82ADF">
        <w:rPr>
          <w:sz w:val="32"/>
          <w:szCs w:val="32"/>
        </w:rPr>
        <w:t xml:space="preserve">.: </w:t>
      </w:r>
      <w:proofErr w:type="gramEnd"/>
      <w:r w:rsidR="006260E7" w:rsidRPr="00C82ADF">
        <w:rPr>
          <w:sz w:val="32"/>
          <w:szCs w:val="32"/>
        </w:rPr>
        <w:t xml:space="preserve">Речь, 2003. </w:t>
      </w:r>
    </w:p>
    <w:p w:rsidR="006260E7" w:rsidRPr="00C82ADF" w:rsidRDefault="00D01E8A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5.</w:t>
      </w:r>
      <w:r w:rsidR="006260E7" w:rsidRPr="00C82ADF">
        <w:rPr>
          <w:sz w:val="32"/>
          <w:szCs w:val="32"/>
        </w:rPr>
        <w:t xml:space="preserve">Келиш Эбби Арт-терапия: неортодоксальный, альтернативный или </w:t>
      </w:r>
      <w:proofErr w:type="spellStart"/>
      <w:r w:rsidR="006260E7" w:rsidRPr="00C82ADF">
        <w:rPr>
          <w:sz w:val="32"/>
          <w:szCs w:val="32"/>
        </w:rPr>
        <w:t>компли</w:t>
      </w:r>
      <w:r>
        <w:rPr>
          <w:sz w:val="32"/>
          <w:szCs w:val="32"/>
        </w:rPr>
        <w:t>ментарный</w:t>
      </w:r>
      <w:proofErr w:type="spellEnd"/>
      <w:r>
        <w:rPr>
          <w:sz w:val="32"/>
          <w:szCs w:val="32"/>
        </w:rPr>
        <w:t xml:space="preserve"> подход к психотерапии. </w:t>
      </w:r>
      <w:r w:rsidR="006260E7" w:rsidRPr="00C82ADF">
        <w:rPr>
          <w:sz w:val="32"/>
          <w:szCs w:val="32"/>
        </w:rPr>
        <w:t xml:space="preserve">Электронная версия // http://www.arttherapy.ru/publication/content/25.htm </w:t>
      </w:r>
    </w:p>
    <w:p w:rsidR="006260E7" w:rsidRPr="00C82ADF" w:rsidRDefault="00D01E8A" w:rsidP="00C82ADF">
      <w:pPr>
        <w:pStyle w:val="a3"/>
        <w:shd w:val="clear" w:color="auto" w:fill="FFFFFF"/>
        <w:spacing w:before="0" w:beforeAutospacing="0" w:after="270" w:afterAutospacing="0"/>
        <w:ind w:firstLine="426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6.</w:t>
      </w:r>
      <w:r w:rsidR="006260E7" w:rsidRPr="00C82ADF">
        <w:rPr>
          <w:sz w:val="32"/>
          <w:szCs w:val="32"/>
        </w:rPr>
        <w:t>Киселева М.В. Арт-терапия в практической психологии и социальной работе. – СПб</w:t>
      </w:r>
      <w:proofErr w:type="gramStart"/>
      <w:r w:rsidR="006260E7" w:rsidRPr="00C82ADF">
        <w:rPr>
          <w:sz w:val="32"/>
          <w:szCs w:val="32"/>
        </w:rPr>
        <w:t xml:space="preserve">.: </w:t>
      </w:r>
      <w:proofErr w:type="gramEnd"/>
      <w:r w:rsidR="006260E7" w:rsidRPr="00C82ADF">
        <w:rPr>
          <w:sz w:val="32"/>
          <w:szCs w:val="32"/>
        </w:rPr>
        <w:t xml:space="preserve">Речь, 2007. 8. Копытин А. И. Арт-терапия. Электронная версия // http://webcommunity.ru/941. </w:t>
      </w:r>
      <w:proofErr w:type="spellStart"/>
      <w:r w:rsidR="006260E7" w:rsidRPr="00C82ADF">
        <w:rPr>
          <w:sz w:val="32"/>
          <w:szCs w:val="32"/>
        </w:rPr>
        <w:t>htm</w:t>
      </w:r>
      <w:proofErr w:type="spellEnd"/>
    </w:p>
    <w:p w:rsidR="006260E7" w:rsidRPr="00C82ADF" w:rsidRDefault="006260E7" w:rsidP="00C82ADF">
      <w:pPr>
        <w:spacing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6260E7" w:rsidRPr="00C82ADF" w:rsidSect="00C82A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5F3"/>
    <w:multiLevelType w:val="multilevel"/>
    <w:tmpl w:val="361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04F3"/>
    <w:multiLevelType w:val="multilevel"/>
    <w:tmpl w:val="FA1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77A4A"/>
    <w:multiLevelType w:val="multilevel"/>
    <w:tmpl w:val="9C2A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35A16"/>
    <w:multiLevelType w:val="multilevel"/>
    <w:tmpl w:val="69D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D3233"/>
    <w:multiLevelType w:val="multilevel"/>
    <w:tmpl w:val="14A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F77FF"/>
    <w:multiLevelType w:val="multilevel"/>
    <w:tmpl w:val="8B8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54A4"/>
    <w:multiLevelType w:val="multilevel"/>
    <w:tmpl w:val="DD4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E7"/>
    <w:rsid w:val="001E3698"/>
    <w:rsid w:val="002910F4"/>
    <w:rsid w:val="00323596"/>
    <w:rsid w:val="006260E7"/>
    <w:rsid w:val="00C82ADF"/>
    <w:rsid w:val="00D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260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0E7"/>
  </w:style>
  <w:style w:type="character" w:styleId="a5">
    <w:name w:val="Emphasis"/>
    <w:basedOn w:val="a0"/>
    <w:uiPriority w:val="20"/>
    <w:qFormat/>
    <w:rsid w:val="006260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260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0E7"/>
  </w:style>
  <w:style w:type="character" w:styleId="a5">
    <w:name w:val="Emphasis"/>
    <w:basedOn w:val="a0"/>
    <w:uiPriority w:val="20"/>
    <w:qFormat/>
    <w:rsid w:val="006260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ladies.ru/art-terapiya-uprazhn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3ladies.ru/art-terapiya-uprazhn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ladies.ru/art-terapiya-uprazhne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2014-10-21T15:15:00Z</dcterms:created>
  <dcterms:modified xsi:type="dcterms:W3CDTF">2014-10-21T15:40:00Z</dcterms:modified>
</cp:coreProperties>
</file>