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D9" w:rsidRPr="006121D9" w:rsidRDefault="006121D9" w:rsidP="006121D9">
      <w:pPr>
        <w:spacing w:after="10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sz w:val="28"/>
          <w:szCs w:val="42"/>
          <w:lang w:eastAsia="ru-RU"/>
        </w:rPr>
      </w:pPr>
      <w:r w:rsidRPr="006121D9">
        <w:rPr>
          <w:rFonts w:ascii="Arial" w:eastAsia="Times New Roman" w:hAnsi="Arial" w:cs="Arial"/>
          <w:b/>
          <w:bCs/>
          <w:sz w:val="28"/>
          <w:szCs w:val="42"/>
          <w:lang w:eastAsia="ru-RU"/>
        </w:rPr>
        <w:t>Урок русского языка 4 класс "Наречие"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21D9" w:rsidRPr="004A288F" w:rsidTr="006121D9">
        <w:trPr>
          <w:trHeight w:val="392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урока: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Наречие – неизменяемая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  речи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урока: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общего представления о наречии как части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речи,   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    которая называет признак, время, место или направление действия.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Задачи урока </w:t>
            </w:r>
            <w:bookmarkStart w:id="0" w:name="_GoBack"/>
            <w:bookmarkEnd w:id="0"/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учиться ставить учебные задачи;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учиться самостоятельно формулировать выводы;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научиться находить в тексте наречия;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научиться определять, что называет наречие;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выяснить, что наречие - неизменяемая часть речи.    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 схема «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Наречие»  (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 появляется на доске);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 оборудование для игры «Лото»;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 текст для исследования (записан на доске);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 карточки для исследовательской работы в группах;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  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задания, записанные на доске;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 таблица «Оценка работы в группе»;</w:t>
            </w:r>
          </w:p>
          <w:p w:rsidR="006121D9" w:rsidRPr="006121D9" w:rsidRDefault="006121D9" w:rsidP="00A56A1B">
            <w:pPr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 учебник «Русский язык»,4 класс. Авторы: Л. М. Зеленина, Т. Е. Хохлова.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читает стихотворение А. Плещеева: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тает снег, бегут ручьи,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окно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повеяло  весною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Засвищут скоро соловьи,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лес оденется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листвою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 небесная лазурь,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Теплей и ярче солнце стало,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метелей злых и бурь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надолго миновала.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Я недаром начала сегодняшний урок русского языка со стихотворения А. Плещеева о весне. Ведь приход весны улучшает настроение. Готовы работать?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Формирование положительной мотивации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 доске запись: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Засвищут скоро соловьи,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лес оденется листвою.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Ребята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доске одно предложение из стихотворения  А. Плещеева. Как мы можем с ним поработать? Дайте задание.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Разобрать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по членам и частям речи, дать ему определение по цели высказывания, по интонации, по составу.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процессе выполнения задания складывается ситуация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затруднения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слово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скоро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обстоятельством, а часть речи учащимся неизвестна.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разобрать предложение полностью, нам необходимо узнать какую-то  неизвестную нам часть речи.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доске появляется карточка (?)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Актуализация знаний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а какие части речи вы уже достаточно хорошо изучили и без труда умеете их различать? Давайте вспомним. 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           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Молодцы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Тогда я предлагаю вам 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группах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сыграть в знакомую нам 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 «Лото»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Организация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группах: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ролей; после выполнения задания - оценка работы каждого участника игры по таблице (см. в конце сценария).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соотнести слово с его морфологическими признаками                                                                           и дать как можно более полную информацию о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данной  части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Описание игры «Лото»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Группам предлагается игровое поле и набор разрезных карточек.  Каждый игрок берет карточку и соотносит слово с его морфологическими признаками (на поле). Свою карточку он кладет на игровое поле обратной стороной. В процессе игры, если все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соотнесено  верно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поле  «выложено» слово  НАРЕЧИЕ.</w:t>
            </w:r>
          </w:p>
          <w:p w:rsidR="006121D9" w:rsidRPr="006121D9" w:rsidRDefault="006121D9" w:rsidP="00A5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noProof/>
                <w:color w:val="E55600"/>
                <w:sz w:val="24"/>
                <w:szCs w:val="24"/>
                <w:lang w:eastAsia="ru-RU"/>
              </w:rPr>
              <w:drawing>
                <wp:inline distT="0" distB="0" distL="0" distR="0" wp14:anchorId="358D3871" wp14:editId="05BB0745">
                  <wp:extent cx="3048000" cy="1790700"/>
                  <wp:effectExtent l="0" t="0" r="0" b="0"/>
                  <wp:docPr id="3" name="Рисунок 3" descr="https://sites.google.com/site/nellistepanenko/_/rsrc/1310920094001/home/razrabotki-urokov/urok-russkogo-azyka-4-klass-narecie/%D0%98%D0%B3%D1%80%D0%BE%D0%B2%D0%BE%D0%B5%20%D0%BF%D0%BE%D0%BB%D0%B5.jpg?height=188&amp;width=32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nellistepanenko/_/rsrc/1310920094001/home/razrabotki-urokov/urok-russkogo-azyka-4-klass-narecie/%D0%98%D0%B3%D1%80%D0%BE%D0%B2%D0%BE%D0%B5%20%D0%BF%D0%BE%D0%BB%D0%B5.jpg?height=188&amp;width=32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у вас есть предположения по поводу этого слова?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Учащиеся: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Наверное, это название неизвестной нам части речи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Карточка со знаком вопроса на доске переворачивается.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тему урока.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Тема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урока: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Наречие.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Формулировка цели урока и постановка учебных задач                           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цель нашего урока?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Учащиеся: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Изучить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наречие.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можно изучать? Какие вопросы можно задать наречию?</w:t>
            </w:r>
          </w:p>
          <w:p w:rsidR="006121D9" w:rsidRPr="006121D9" w:rsidRDefault="006121D9" w:rsidP="00A5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учащихся: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     с каким словом сочетается?                         (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     что обозначает?                                             (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     на какие вопросы отвечает?                         (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     как изменяется?                                       (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изменяется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               каким является членом предложения?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(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член предложения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               в чём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  состава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слова?              (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    правописание?                                     (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правописание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    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доске открывается схема: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(может быть открыта не вся в зависимости от ответов учащихся)   </w:t>
            </w:r>
          </w:p>
          <w:p w:rsidR="006121D9" w:rsidRPr="006121D9" w:rsidRDefault="006121D9" w:rsidP="00A56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noProof/>
                <w:color w:val="E55600"/>
                <w:sz w:val="24"/>
                <w:szCs w:val="24"/>
                <w:lang w:eastAsia="ru-RU"/>
              </w:rPr>
              <w:drawing>
                <wp:inline distT="0" distB="0" distL="0" distR="0" wp14:anchorId="731288BA" wp14:editId="29143D49">
                  <wp:extent cx="4295775" cy="838200"/>
                  <wp:effectExtent l="0" t="0" r="9525" b="0"/>
                  <wp:docPr id="2" name="Рисунок 2" descr="https://sites.google.com/site/nellistepanenko/_/rsrc/1310920384238/home/razrabotki-urokov/urok-russkogo-azyka-4-klass-narecie/%D0%91%D0%B5%D0%B7%D1%8B%D0%BC%D1%8F%D0%BD%D0%BD%D1%8B%D0%B9.jpg?height=88&amp;width=45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nellistepanenko/_/rsrc/1310920384238/home/razrabotki-urokov/urok-russkogo-azyka-4-klass-narecie/%D0%91%D0%B5%D0%B7%D1%8B%D0%BC%D1%8F%D0%BD%D0%BD%D1%8B%D0%B9.jpg?height=88&amp;width=45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1D9" w:rsidRPr="006121D9" w:rsidRDefault="006121D9" w:rsidP="00A56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«Открытие детьми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нового знания»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есть пути решения всех этих задач?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Исследовать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самим или прочитать вывод в  учебнике. Но мы выбираем исследование.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исследования предлагаю текст о весне, и, я думаю, с его помощью мы сможем ответить на все вопросы.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доске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                                      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Дыхание весны чувствуется повсюду. По-разному встречают это время звери и птицы. У зайчихи скоро появятся зайчата. В норе быстро подрастает барсучонок. Везде мы слышим пение птиц. Вчера прилетели грачи. Радостно возвещают приход весна синицы. Посмотришь вверх и увидишь красоту весеннего неба.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Читаем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текст.  (Дети читают про себя).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слова вы предложили бы для исследования? Обсудите в группах и скажите. (Дети называют слова, учитель их подчёркивает).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Почему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именно эти слова вы выделили?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ним не подходят вопросы существительного, прилагательного, глагола.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Наверное,  это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наречие.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предложите делать? Обратите внимание на наши задачи.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вопрос от какого-то слова к выделенным словам, т. е. находить словосочетания.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Как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думаете, на какие вопросы мы ответим при выполнении этого задания?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 словом связано наречие, на какие вопросы отвечает. (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прогнозируют результат).</w:t>
            </w:r>
          </w:p>
          <w:p w:rsidR="006121D9" w:rsidRPr="006121D9" w:rsidRDefault="006121D9" w:rsidP="00A5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Выписываем словосочетания: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чувствуется (где?) повсюду,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встречают (как?) по-разному,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появятся (когда) скоро,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подрастает (как?) быстро,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слышим (где?) везде,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прилетели (когда?) вчера,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возвещают (как?) радостно,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посмотришь (куда?) вверх.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заметили?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наши слова-наречия сочетаются с глаголом и отвечают на   вопросы: где? когда? как?  куда?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доске выставляются карточки: (где? когда? куда? как?)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же обозначают наши слова?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признак, место действия.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доске выставляются карточки: (место, время, признак, направление)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Самоконтроль(процессуальный)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итель: Итак, подведём небольшой итог. Что мы узнали о новой части речи?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 словом связано наречие, на какие вопросы отвечает, что  обозначает?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Откроем учебник на стр.114 и посмотрим, верно мы рассуждаем или нет.  Найдите правило и сделайте вывод.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всё верно.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увидели, о чём не сказали?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правиле даются дополнительные вопросы.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вот не увидела, что сказано о связи наречий с глаголами.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этой связи говорится, т. к. наречие обозначает признак, место, время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действия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Справка: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Наречие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старое слово. Оно уже было в древнерусском языке. И не случайно именно такое название дали этой части речи. Вот какое слово вы видите в слове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наречие?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(речь). А слово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речь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древнерусском языке имело различные значения, одним из которых было название части речи – глагол. Это значение сохраняется в корне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входящем в слово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наречие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Древние римляне эту часть речи называли, если перевести на русский язык, «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приглаголие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т. е. слово при глаголе, а русские грамматисты дали такое же наименование, изменив лишь приставку (на глагол –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наречие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Решение учебных задач (продолжение)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Продолжаем наше исследование.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Ответим на вопрос: Как изменяется наречие?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Каждой группе даётся карточка для исследования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наблюдает, как изменяется наречие по временам,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- по падежам,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 - по лицам,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 – по числам и родам.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Карточка 1.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Понаблюдайте,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</w:t>
            </w:r>
            <w:proofErr w:type="spellEnd"/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форма наречия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вверх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оно сочетается с глаголами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_______________.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смотрю ____________________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смотрел ___________________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смотреть __________________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Сделайте </w:t>
            </w:r>
            <w:proofErr w:type="spellStart"/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</w:t>
            </w:r>
            <w:proofErr w:type="spellEnd"/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форма наречия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_________________.</w:t>
            </w:r>
          </w:p>
          <w:p w:rsidR="006121D9" w:rsidRPr="006121D9" w:rsidRDefault="006121D9" w:rsidP="00A56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Карточка 2.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Понаблюдайте,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</w:t>
            </w:r>
            <w:proofErr w:type="spellEnd"/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форма наречия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вчера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___________________.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(что?) 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(чего?) ___________________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(чему?) ____________________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В.п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(что?) _____________________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Т.п. (чем?) ______________________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(о чем?) ___________________ </w:t>
            </w:r>
          </w:p>
          <w:p w:rsidR="006121D9" w:rsidRPr="006121D9" w:rsidRDefault="006121D9" w:rsidP="00A56A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Сделайте </w:t>
            </w:r>
            <w:proofErr w:type="spellStart"/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вывод,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</w:t>
            </w:r>
            <w:proofErr w:type="spellEnd"/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форма наречия </w:t>
            </w:r>
          </w:p>
          <w:p w:rsidR="006121D9" w:rsidRPr="006121D9" w:rsidRDefault="006121D9" w:rsidP="00A56A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______________.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Карточка 3.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Понаблюдайте,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изменяется ли форма наречия 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везде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если оно сочетается с глаголами 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_________________.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слышу 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слышишь 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слышит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Сделайте вывод,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 ли форма наречия по _____________.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Карточка 4.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Понаблюдайте,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</w:t>
            </w:r>
            <w:proofErr w:type="spellEnd"/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форма наречия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радостно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,если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оно сочетается с глаголами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_____________ или разного 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возвещал ___________________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возвещала ____________________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возвещало ____________________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возвещали _____________________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Сделайте </w:t>
            </w:r>
            <w:proofErr w:type="spellStart"/>
            <w:proofErr w:type="gramStart"/>
            <w:r w:rsidRPr="0061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вывод,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</w:t>
            </w:r>
            <w:proofErr w:type="spellEnd"/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форма наречия 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_________________ и по _________________.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Каждая группа делает вывод: наречие – неизменяемая часть речи.</w:t>
            </w:r>
          </w:p>
          <w:p w:rsidR="006121D9" w:rsidRPr="006121D9" w:rsidRDefault="006121D9" w:rsidP="00A56A1B">
            <w:pPr>
              <w:spacing w:after="0" w:line="240" w:lineRule="auto"/>
              <w:ind w:left="2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Первичное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закрепление (применение знаний)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чего мы изучаем наречие?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Учащиеся: 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изучаем наречие для того, чтобы развивать свою речь,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все части речи.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я предлагаю вам следующие задания.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доске открываются 4 текста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Весна пришла рано.</w:t>
            </w:r>
          </w:p>
          <w:p w:rsidR="006121D9" w:rsidRPr="006121D9" w:rsidRDefault="006121D9" w:rsidP="00A56A1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Щедро разлилась полая вода.</w:t>
            </w:r>
          </w:p>
          <w:p w:rsidR="006121D9" w:rsidRPr="006121D9" w:rsidRDefault="006121D9" w:rsidP="00A56A1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Всюду появились голубые озёра.</w:t>
            </w:r>
          </w:p>
          <w:p w:rsidR="006121D9" w:rsidRPr="006121D9" w:rsidRDefault="006121D9" w:rsidP="00A56A1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(Сверху, с неба) льётся солнечный свет.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 (Весело, с шумом) журчат ручейки.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 (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четверг, завтра) мы всем классом пойдём в поход.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(Где?) пахнет приходом весны.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 Она наступит (когда?).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 (Как?) будет светить солнце.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 (Как?) побегут ручейки.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Весна. Мы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наблюда_м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смотр_м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как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пробужда_тся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природа.</w:t>
            </w:r>
          </w:p>
          <w:p w:rsidR="006121D9" w:rsidRPr="006121D9" w:rsidRDefault="006121D9" w:rsidP="00A56A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Зелене_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леса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поля.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Разлива_тся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реки. Птицы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спеш_т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строить гнёзда.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  </w:t>
            </w:r>
          </w:p>
          <w:p w:rsidR="006121D9" w:rsidRPr="006121D9" w:rsidRDefault="006121D9" w:rsidP="00A56A1B">
            <w:pPr>
              <w:spacing w:after="0" w:line="240" w:lineRule="auto"/>
              <w:ind w:left="3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задание не подходит к теме урока. (4 текст)</w:t>
            </w: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Определите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уровни сложности 3-х текстов. Обсудите в группах. Обоснуйте. Оцените работу каждого члена 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  по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 (см. в конце сценария).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– 1 текст – найти наречия,</w:t>
            </w:r>
          </w:p>
          <w:p w:rsidR="006121D9" w:rsidRPr="006121D9" w:rsidRDefault="006121D9" w:rsidP="00A5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 – 2 текст – из двух слов выбрать наречия,</w:t>
            </w:r>
          </w:p>
          <w:p w:rsidR="006121D9" w:rsidRPr="006121D9" w:rsidRDefault="006121D9" w:rsidP="00A5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уровень – 3 текст – по вопросу подобрать                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Учащиеся выполняют </w:t>
            </w:r>
            <w:proofErr w:type="spell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разноуровневые</w:t>
            </w:r>
            <w:proofErr w:type="spell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задания. По желанию оформляют выполненное на доске. Проверка фронтальная. Спорные вопросы обсуждаются. 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Итог. Рефлексия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 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Сейчас я предлагаю вам в группах обсудить и изобразить на листе бумаги то, о чём мы сегодня узнали, на какие вопросы мы ответили. Постарайтесь сделать это так, чтобы другим 4-классникам, не изучавшим эту тему, стало всё понятно. (</w:t>
            </w:r>
            <w:proofErr w:type="gramStart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 дети схематично изображают то, о чём узнали на уроке).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                 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Защита групповых работ.</w:t>
            </w: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поставленные задачи решили?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</w:t>
            </w:r>
          </w:p>
          <w:p w:rsidR="006121D9" w:rsidRPr="006121D9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Учитель: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Продолжая</w:t>
            </w:r>
            <w:proofErr w:type="gramEnd"/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такие же исследования, на следующих уроках мы    ответим на все вопросы.</w:t>
            </w:r>
          </w:p>
          <w:p w:rsidR="006121D9" w:rsidRPr="004A288F" w:rsidRDefault="006121D9" w:rsidP="00A56A1B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21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СПАСИБО</w:t>
            </w:r>
            <w:r w:rsidRPr="00612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4A2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proofErr w:type="gramEnd"/>
          </w:p>
        </w:tc>
      </w:tr>
    </w:tbl>
    <w:p w:rsidR="00015CF4" w:rsidRDefault="006121D9"/>
    <w:sectPr w:rsidR="0001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F8"/>
    <w:rsid w:val="004514EF"/>
    <w:rsid w:val="006121D9"/>
    <w:rsid w:val="007F2BF8"/>
    <w:rsid w:val="00D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F0D4-2810-461E-9B83-F40EB637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nellistepanenko/home/razrabotki-urokov/urok-russkogo-azyka-4-klass-narecie/%D0%91%D0%B5%D0%B7%D1%8B%D0%BC%D1%8F%D0%BD%D0%BD%D1%8B%D0%B9.jpg?attredirects=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nellistepanenko/home/razrabotki-urokov/urok-russkogo-azyka-4-klass-narecie/%D0%98%D0%B3%D1%80%D0%BE%D0%B2%D0%BE%D0%B5%20%D0%BF%D0%BE%D0%BB%D0%B5.jpg?attredirects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Шереметьев</dc:creator>
  <cp:keywords/>
  <dc:description/>
  <cp:lastModifiedBy>Олег Шереметьев</cp:lastModifiedBy>
  <cp:revision>2</cp:revision>
  <dcterms:created xsi:type="dcterms:W3CDTF">2014-11-26T15:02:00Z</dcterms:created>
  <dcterms:modified xsi:type="dcterms:W3CDTF">2014-11-26T15:03:00Z</dcterms:modified>
</cp:coreProperties>
</file>