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C" w:rsidRDefault="00901EFC" w:rsidP="0090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1EFC" w:rsidRDefault="00901EFC" w:rsidP="0090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«Русский язык» для 2 класса на 2013-2014 учебный год составлена на основе федерального компонента государственно стандарта 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стандарта начального общего образования по русскому языку, примерной программы начального общего образования по русскому языку для общеобразовательных учреждений с русским языком обучения и программы общеобразовательных учреждений авторов С. В. Иванова (Сборник программ к комплекту учебников «Начальная школа XXI века».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– 160 с.).</w:t>
      </w:r>
    </w:p>
    <w:p w:rsidR="00901EFC" w:rsidRDefault="00901EFC" w:rsidP="00901EFC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Для реализации программного содержания используется учебно-методический комплект:</w:t>
      </w:r>
    </w:p>
    <w:p w:rsidR="00901EFC" w:rsidRDefault="00901EFC" w:rsidP="00901EFC">
      <w:pPr>
        <w:pStyle w:val="a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Евдокимова, М.И.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: 2 класс в 2 частях. 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–Граф»,2013г.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Иванов, М.И. Кузнецова. Комментарии к урокам.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2013г.-384с.-(Начальная школа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901EFC" w:rsidRDefault="00901EFC" w:rsidP="00901EF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Пишем грамотно: 2 класс: рабочая тетрадь №1,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:Вентана-Граф,2013-64с.</w:t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соответствует образовательным стандартам начального общего образования и соответствует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зисномуучебному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общеобразовательных учреждений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курса «Русский язык» реализует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положения концепции лингвистического образования младших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основными положениями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науки о языке;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грамотного, безошибочного письма;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numPr>
          <w:ilvl w:val="0"/>
          <w:numId w:val="4"/>
        </w:numPr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эрудиции школьника, его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языку и речевому творчеству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Знакомя учащихся с основными положениями лингвистики, мы тем самым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формируем у них научное представление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 системе и структуре родного языка, развиваем логическое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 абстрактное мышление, представляем родной (русский)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язык как часть окружающего мира.</w:t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деятельности для реализации этой цели — нахождение, вычленение и характеристика языковой единицы изучаемого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звук,  часть слова (морфема), слов, предложение), а также их классификация и сравнение.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этом важнейшим условием успешного решения поставленных задач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следование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закономерностям 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языке, что обеспечивает не только сохранение лингвисти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логики, но и поступательное развитие языкового мышления ученика.</w:t>
      </w:r>
    </w:p>
    <w:p w:rsidR="00901EFC" w:rsidRDefault="00901EFC" w:rsidP="00901EFC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Грамотное письмо и правильная речь являются обязательным атрибутом общей культуры человека.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Формируянавыки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безошибочного письма и развивая письменную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устную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речь учащихся, мы стремимся к тому, чтобы ученик стал культурным человеком.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Для реализации второй цели необходимо учитывать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дующее:</w:t>
      </w:r>
    </w:p>
    <w:p w:rsidR="00901EFC" w:rsidRDefault="00901EFC" w:rsidP="00901EFC">
      <w:pPr>
        <w:widowControl w:val="0"/>
        <w:numPr>
          <w:ilvl w:val="0"/>
          <w:numId w:val="6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должно формироваться с учетом индивидуальных особенностей ученика: развитой зритель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моторной памяти, логического мышления, репро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дуктивного воспроизведения полученных знаний;</w:t>
      </w:r>
    </w:p>
    <w:p w:rsidR="00901EFC" w:rsidRDefault="00901EFC" w:rsidP="00901EFC">
      <w:pPr>
        <w:widowControl w:val="0"/>
        <w:numPr>
          <w:ilvl w:val="0"/>
          <w:numId w:val="6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 может быть сформирован только при организации системы упражнений (регулярном тренинге);</w:t>
      </w:r>
    </w:p>
    <w:p w:rsidR="00901EFC" w:rsidRDefault="00901EFC" w:rsidP="00901EFC">
      <w:pPr>
        <w:widowControl w:val="0"/>
        <w:numPr>
          <w:ilvl w:val="0"/>
          <w:numId w:val="6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 при обучении грамотному   письму  должны   опираться   не  только   на контроль со стороны учителя, но и на самоконтроль ученика.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(особенностями, учитываются упражнения для 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моделирования и корректировки различных текстов).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41"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курса «Русский язык» выделяются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блока,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которых соответствует целям обучения русскому языку: «Как устроен наш язык», «Правописание» и «Развитие речи».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Под блоком понимается система уроков, реализующих общую цель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уроки блока «Как устроен наш язык» реализуют цель ознакомления учеников с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вершенствовать коммуникативные умения учащихся. Цель развития языковой эрудиции школьника, его интереса к языку и речевому творчеству в отдельный блок не выделя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так как ее реализация осуществляется попутно на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других блоков.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рамках уроков одного блока реализуется только одна цель,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смешение упражнений по выделению и характеристике языковых единиц, орфографических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речевых упражнений не позволяет ученику сосредото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читься па выполнении и отработке определенного учебного действия.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Такое структурирование курса позволяет:</w:t>
      </w:r>
    </w:p>
    <w:p w:rsidR="00901EFC" w:rsidRDefault="00901EFC" w:rsidP="00901EFC">
      <w:pPr>
        <w:framePr w:h="125" w:hSpace="38" w:wrap="auto" w:vAnchor="text" w:hAnchor="text" w:x="243" w:y="104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numPr>
          <w:ilvl w:val="0"/>
          <w:numId w:val="7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цели развития логического и абстрактного мышления;</w:t>
      </w:r>
    </w:p>
    <w:p w:rsidR="00901EFC" w:rsidRDefault="00901EFC" w:rsidP="00901EFC">
      <w:pPr>
        <w:widowControl w:val="0"/>
        <w:numPr>
          <w:ilvl w:val="0"/>
          <w:numId w:val="7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1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задачи по формированию навыка грамотного, безошибочного письма и развитию речи учащихся;</w:t>
      </w:r>
    </w:p>
    <w:p w:rsidR="00901EFC" w:rsidRDefault="00901EFC" w:rsidP="00901EFC">
      <w:pPr>
        <w:widowControl w:val="0"/>
        <w:numPr>
          <w:ilvl w:val="0"/>
          <w:numId w:val="7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субъектом обучения, когда на каждом уроке ученик четко осознает, что и с какой целью  он выполняет;</w:t>
      </w:r>
    </w:p>
    <w:p w:rsidR="00901EFC" w:rsidRDefault="00901EFC" w:rsidP="00901EFC">
      <w:pPr>
        <w:widowControl w:val="0"/>
        <w:numPr>
          <w:ilvl w:val="0"/>
          <w:numId w:val="7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34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от психологической утомляемости, возникающей из-за немотивированного смешения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видов работы.</w:t>
      </w:r>
    </w:p>
    <w:p w:rsidR="00901EFC" w:rsidRDefault="00901EFC" w:rsidP="00901EFC">
      <w:pPr>
        <w:widowControl w:val="0"/>
        <w:shd w:val="clear" w:color="auto" w:fill="FFFFFF"/>
        <w:tabs>
          <w:tab w:val="left" w:pos="4577"/>
        </w:tabs>
        <w:autoSpaceDE w:val="0"/>
        <w:autoSpaceDN w:val="0"/>
        <w:adjustRightInd w:val="0"/>
        <w:spacing w:before="24"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Важной отличительной стороной данной программы является ориентация ученика не на заучивание определений и правил, 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дифференцированный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обучению.</w:t>
      </w:r>
    </w:p>
    <w:p w:rsidR="00901EFC" w:rsidRDefault="00901EFC" w:rsidP="00901EFC"/>
    <w:p w:rsidR="00901EFC" w:rsidRDefault="00901EFC" w:rsidP="00901EF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170 часов, 5 часов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тематическое планирование</w:t>
      </w:r>
    </w:p>
    <w:p w:rsidR="00901EFC" w:rsidRDefault="00901EFC" w:rsidP="0090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"/>
        <w:tblpPr w:leftFromText="180" w:rightFromText="180" w:vertAnchor="page" w:horzAnchor="margin" w:tblpXSpec="center" w:tblpY="2150"/>
        <w:tblW w:w="13741" w:type="dxa"/>
        <w:tblInd w:w="0" w:type="dxa"/>
        <w:tblLook w:val="04A0" w:firstRow="1" w:lastRow="0" w:firstColumn="1" w:lastColumn="0" w:noHBand="0" w:noVBand="1"/>
      </w:tblPr>
      <w:tblGrid>
        <w:gridCol w:w="458"/>
        <w:gridCol w:w="1792"/>
        <w:gridCol w:w="923"/>
        <w:gridCol w:w="1577"/>
        <w:gridCol w:w="1753"/>
        <w:gridCol w:w="1596"/>
        <w:gridCol w:w="1545"/>
        <w:gridCol w:w="1607"/>
        <w:gridCol w:w="1119"/>
        <w:gridCol w:w="1371"/>
      </w:tblGrid>
      <w:tr w:rsidR="00901EFC" w:rsidTr="00901EFC">
        <w:trPr>
          <w:trHeight w:val="76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0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ru-RU"/>
              </w:rPr>
              <w:t>Кол-во контрольных работ</w:t>
            </w:r>
          </w:p>
        </w:tc>
      </w:tr>
      <w:tr w:rsidR="00901EFC" w:rsidTr="00901EF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Админ.</w:t>
            </w:r>
          </w:p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Контрольные</w:t>
            </w:r>
          </w:p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диктанты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Проверочные работы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Проекты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 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901EFC" w:rsidTr="00901EFC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Как устроен наш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57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(1)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01EFC" w:rsidTr="00901EFC">
        <w:trPr>
          <w:trHeight w:val="4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Фонетика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01EFC" w:rsidTr="00901EFC">
        <w:trPr>
          <w:trHeight w:val="5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01EFC" w:rsidTr="00901EFC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Состав слова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901EFC" w:rsidTr="00901EFC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Лексика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01EFC" w:rsidTr="00901EFC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Правописание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01EFC" w:rsidTr="00901EFC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Развитие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01EFC" w:rsidTr="00901EFC">
        <w:trPr>
          <w:trHeight w:val="4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Повторение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901EFC" w:rsidTr="00901EFC">
        <w:trPr>
          <w:trHeight w:val="3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Резерв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01EFC" w:rsidTr="00901EFC">
        <w:trPr>
          <w:trHeight w:val="9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  <w:p w:rsidR="00901EFC" w:rsidRDefault="0090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170 часов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 (3)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</w:tbl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spacing w:after="0" w:line="240" w:lineRule="auto"/>
        <w:rPr>
          <w:b/>
        </w:rPr>
      </w:pPr>
    </w:p>
    <w:p w:rsidR="00901EFC" w:rsidRDefault="00901EFC" w:rsidP="00901EFC">
      <w:pPr>
        <w:spacing w:after="0" w:line="240" w:lineRule="auto"/>
        <w:rPr>
          <w:b/>
        </w:rPr>
      </w:pPr>
    </w:p>
    <w:p w:rsidR="00901EFC" w:rsidRDefault="00901EFC" w:rsidP="0090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(170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«Как устроен наш язык»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лингвистических знаний) (57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Фонетика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284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фонетика? Звуки и буквы. Обозначение звуков на письме. Гласные и согласные звуки и буквы. Гласные буквы Е, е, Ё, ё, Ю, ю, Я, я,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284" w:right="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Слово и предложение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единство звучания (написания) и значения. Слова с предметным значением — имена существительные. Слова, называющие признаки, — имена прилагательные. Слова, обозначающие действия, — глаголы.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Отличие предложения от слова.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ствовательные, вопросительные и побудительные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Знаки препинания в конце предложений. Восклица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невосклицательные предложения. Слова в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Состав слова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(19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34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изменяемые и неизменяе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слова.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Однокоренные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в корнях. Суффикс.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Суффиксальный способ образования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Приставочный способ образования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слова.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Приставочно-суффиксальный способ образова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слов.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55"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before="55"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Лексика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(22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1"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его лексическое значение. Слово в словаре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те. Определение значения слова в толковом словарике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Слова однозначные и многозначные.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Синонимы. Антонимы. Омонимы.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исконные и заимствованные.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Устаревшие слова.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Фразеологизм. Фразеологизм и слово. Использование фразеологизмов.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Правописание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(формирование навыков грамотного письма) (58 ч)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ши,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ща, чу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Обозначение мягкости согласных с помощью мягкого знака. Перенос слов. 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заглавной буквы. 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согласных и гласных в корнях: безударная проверяемая гласная в корне, проверяемая согласная и непроизносимая согласная.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Правописание беглой чередующейся гласной е в корне при словообразовании (башня – башенка, чашка – чашечка)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Правописание суффиксов имен существительных: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-, -ост(ь)-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Правописание суффиксов имен прилагательных: 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-ев-, -ив-, 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-лив-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Правописание приставок: об-, от-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 до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под-, про-, за-, на-, над-.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Правописаниеразделительных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твердогои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мягкого знаков.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Правописание предлогов и приставок.</w:t>
      </w: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«Развитие речи» (34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текстов. 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Повторение (5 ч)</w:t>
      </w: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Резервные уроки (16 ч)</w:t>
      </w: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hd w:val="clear" w:color="auto" w:fill="FFFFFF"/>
        <w:spacing w:before="686" w:after="0" w:line="240" w:lineRule="auto"/>
        <w:ind w:right="-2"/>
      </w:pPr>
    </w:p>
    <w:p w:rsidR="00901EFC" w:rsidRDefault="00901EFC" w:rsidP="00901EFC">
      <w:pPr>
        <w:shd w:val="clear" w:color="auto" w:fill="FFFFFF"/>
        <w:spacing w:before="686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FC" w:rsidRDefault="00901EFC" w:rsidP="00901EFC">
      <w:pPr>
        <w:shd w:val="clear" w:color="auto" w:fill="FFFFFF"/>
        <w:spacing w:before="686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901EFC" w:rsidRDefault="00901EFC" w:rsidP="00901EFC">
      <w:pPr>
        <w:shd w:val="clear" w:color="auto" w:fill="FFFFFF"/>
        <w:spacing w:before="182"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 окончании 2-го класса ученик должен: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Различать:</w:t>
      </w:r>
    </w:p>
    <w:p w:rsidR="00901EFC" w:rsidRDefault="00901EFC" w:rsidP="00901EFC">
      <w:pPr>
        <w:shd w:val="clear" w:color="auto" w:fill="FFFFFF"/>
        <w:spacing w:before="5" w:after="0" w:line="240" w:lineRule="auto"/>
        <w:ind w:left="-142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буквы, гласные и согласные звуки и буквы, твердые и мягкие, звонкие и глухие согласные звуки;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предложение;</w:t>
      </w:r>
    </w:p>
    <w:p w:rsidR="00901EFC" w:rsidRDefault="00901EFC" w:rsidP="00901EFC">
      <w:pPr>
        <w:shd w:val="clear" w:color="auto" w:fill="FFFFFF"/>
        <w:spacing w:after="0" w:line="240" w:lineRule="auto"/>
        <w:ind w:left="-142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называющие предмет, признак предмета, действие предмета;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цели высказывания;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текст;</w:t>
      </w:r>
    </w:p>
    <w:p w:rsidR="00901EFC" w:rsidRDefault="00901EFC" w:rsidP="00901EFC">
      <w:pPr>
        <w:shd w:val="clear" w:color="auto" w:fill="FFFFFF"/>
        <w:spacing w:before="1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приставки (на уровне правописания).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Выделять, находить: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суффикс, приставку;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в толковом словаре;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синонимы, антонимы;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 текста.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Решать практические задачи:</w:t>
      </w:r>
    </w:p>
    <w:p w:rsidR="00901EFC" w:rsidRDefault="00901EFC" w:rsidP="00901EFC">
      <w:pPr>
        <w:shd w:val="clear" w:color="auto" w:fill="FFFFFF"/>
        <w:spacing w:after="0" w:line="240" w:lineRule="auto"/>
        <w:ind w:left="-142" w:right="43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по заданной словообразовательной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дели;</w:t>
      </w:r>
    </w:p>
    <w:p w:rsidR="00901EFC" w:rsidRDefault="00901EFC" w:rsidP="00901EFC">
      <w:pPr>
        <w:shd w:val="clear" w:color="auto" w:fill="FFFFFF"/>
        <w:spacing w:before="5" w:after="0" w:line="240" w:lineRule="auto"/>
        <w:ind w:left="-142" w:right="5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к данному тексту озаглавливать собственный текст, определять  по заголовкам содержание текста;</w:t>
      </w:r>
    </w:p>
    <w:p w:rsidR="00901EFC" w:rsidRDefault="00901EFC" w:rsidP="00901EFC">
      <w:pPr>
        <w:shd w:val="clear" w:color="auto" w:fill="FFFFFF"/>
        <w:spacing w:after="0" w:line="240" w:lineRule="auto"/>
        <w:ind w:left="-142"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деформированный текст (с нарушенным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рядком следования частей).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Применять правила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правописания: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-ши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-ща, чу-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в изученных случаях;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проверяемых гласных в корнях;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глухих согласных в корне;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определенных программой;</w:t>
      </w:r>
    </w:p>
    <w:p w:rsidR="00901EFC" w:rsidRDefault="00901EFC" w:rsidP="00901EF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знака.</w:t>
      </w:r>
    </w:p>
    <w:p w:rsidR="00901EFC" w:rsidRDefault="00901EFC" w:rsidP="00901EFC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</w:pPr>
    </w:p>
    <w:p w:rsidR="00901EFC" w:rsidRDefault="00901EFC" w:rsidP="0090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EFC" w:rsidRDefault="00901EFC" w:rsidP="0090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01EFC" w:rsidRDefault="00901EFC" w:rsidP="0090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850"/>
        <w:gridCol w:w="3261"/>
        <w:gridCol w:w="2268"/>
        <w:gridCol w:w="1134"/>
        <w:gridCol w:w="6"/>
        <w:gridCol w:w="1128"/>
        <w:gridCol w:w="1417"/>
      </w:tblGrid>
      <w:tr w:rsidR="00901EFC" w:rsidTr="00901EFC">
        <w:trPr>
          <w:trHeight w:val="7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ИКТ</w:t>
            </w:r>
            <w:proofErr w:type="gramEnd"/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проектной технологии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плана</w:t>
            </w:r>
            <w:proofErr w:type="gramEnd"/>
          </w:p>
        </w:tc>
      </w:tr>
      <w:tr w:rsidR="00901EFC" w:rsidTr="00901EFC"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FC" w:rsidTr="00901EF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 – 57 часов</w:t>
            </w: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русского языка. Звуки речи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Диск «Уроки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Русский язык. 2 класс, 2011 г.»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 Диагностическая работа 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1. «Правописание сочетаний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перенос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Перенос слова.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Восклицательные и невосклицательные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заглавной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заглавной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Определение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границы предложений»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Корень как часть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как общая часть родственных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Правописание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безударных гласных в корне слова».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ошибками.Правописание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 Закрепление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и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и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и согласных в корне слова. Закрепление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 Закрепление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Учимся  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непроизносимыми согласными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FC" w:rsidTr="00901EF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-ость-.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суффиксов.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 «Корень и суффикс».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Приставка как часть слова.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Различаем приставки с буквами о, а.</w:t>
            </w:r>
          </w:p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твердого знака.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разделительные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Полугодовой контроль.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Как образуются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№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Основа слова.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Ъ и Ь. Их различие.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предлоги и приставки.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Правописание частей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текст - разные заголовки.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2. «Правописание изученных орфограмм»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Учимся озаглавливать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строится текст. Окончание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многозначного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Слова-антонимы.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антонимов с другими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Слова-омонимы.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исконные и заимствованные.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2. «Синонимы, омонимы, антонимы».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Абзац.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–34 ч.</w:t>
            </w: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3. «Правописание изученных орфограмм»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Последовательность абзацев.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Устаревшие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 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слова-синонимы, новые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 и состав слов.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 «Применение орфографических правил»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Значения фразеологизмов.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текст-описание.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текста-повествования.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– 5 ч.</w:t>
            </w: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4. «Работа с текстом»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Текст. Абзац. Заголовок.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 – 16 ч. </w:t>
            </w: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Слова-синонимы.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текста.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Синонимы. Повторение.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Правописание безударных гласных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корне.Повторение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5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корне.Повторение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51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родственные и проверочные. Повторение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68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родственные и проверочные. Повторение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68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Слова родственные и проверочные. Повторение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67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в корнях слов. Повторение.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51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в корнях слов. Повторение.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6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6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251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6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FC" w:rsidTr="00901EFC">
        <w:trPr>
          <w:trHeight w:val="46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EFC" w:rsidRDefault="00901EFC" w:rsidP="00901EFC">
      <w:pPr>
        <w:spacing w:after="0"/>
        <w:rPr>
          <w:rFonts w:ascii="Times New Roman" w:hAnsi="Times New Roman" w:cs="Times New Roman"/>
          <w:sz w:val="24"/>
        </w:rPr>
        <w:sectPr w:rsidR="00901EF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01EFC" w:rsidRDefault="00901EFC" w:rsidP="00901EFC">
      <w:pPr>
        <w:shd w:val="clear" w:color="auto" w:fill="FFFFFF"/>
        <w:spacing w:before="686"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901EFC" w:rsidRDefault="00901EFC" w:rsidP="00901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и дополнительная учебная литература:</w:t>
      </w:r>
    </w:p>
    <w:p w:rsidR="00901EFC" w:rsidRDefault="00901EFC" w:rsidP="00901EFC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Евдокимова, Е.Э.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Проверочные тестовые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901EFC" w:rsidRDefault="00901EFC" w:rsidP="00901EFC"/>
    <w:p w:rsidR="00901EFC" w:rsidRDefault="00901EFC" w:rsidP="00901EFC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Евдокимова, М.И.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: 2 класс в 2 частях. 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–Граф»,2013г.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Иванов, М.И. Кузнецова. Комментарии к урокам.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2013г.-384с.-(Начальная школа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901EFC" w:rsidRDefault="00901EFC" w:rsidP="00901EF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Пишем грамотно: 2 класс: рабочая тетрадь №1,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Вентана-Граф,2013-64с.</w:t>
      </w:r>
    </w:p>
    <w:p w:rsidR="00901EFC" w:rsidRDefault="00901EFC" w:rsidP="00901EFC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Ю. Романова,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Русский язык в начальной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школе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контрольные работы, тесты, диктанты, изложения. Редактор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Иванов-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 2012 г.-320 с.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знаний.</w:t>
      </w:r>
    </w:p>
    <w:p w:rsidR="00901EFC" w:rsidRDefault="00901EFC" w:rsidP="00901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pStyle w:val="ae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7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Учебно-методические средства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47"/>
        <w:gridCol w:w="4851"/>
      </w:tblGrid>
      <w:tr w:rsidR="00901EFC" w:rsidTr="00901EFC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(основная и дополнительная)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приборы</w:t>
            </w:r>
          </w:p>
        </w:tc>
      </w:tr>
      <w:tr w:rsidR="00901EFC" w:rsidTr="00901EFC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1.Русский язык. Обучение грамоте: программа: 2 класс/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Л.Е.Журова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2011.</w:t>
            </w:r>
          </w:p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Сборник 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  комплекту  учебников  «Начальная  школа  XXI  века»  - М. 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Граф,  2011.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Лента звуков;</w:t>
            </w:r>
          </w:p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2.Алфавит;</w:t>
            </w:r>
          </w:p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3.Образцы букв;</w:t>
            </w:r>
          </w:p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4.Таблицы «Обучение грамоте»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ПК;</w:t>
            </w:r>
          </w:p>
          <w:p w:rsidR="00901EFC" w:rsidRDefault="00901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2.Мультимедийное оборудование.</w:t>
            </w:r>
          </w:p>
        </w:tc>
      </w:tr>
    </w:tbl>
    <w:p w:rsidR="00901EFC" w:rsidRDefault="00901EFC" w:rsidP="00901EFC">
      <w:pPr>
        <w:rPr>
          <w:rFonts w:ascii="Times New Roman" w:hAnsi="Times New Roman"/>
          <w:sz w:val="24"/>
          <w:szCs w:val="24"/>
        </w:rPr>
      </w:pPr>
    </w:p>
    <w:p w:rsidR="00901EFC" w:rsidRDefault="00901EFC" w:rsidP="00901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методические и учебные пособия:</w:t>
      </w:r>
    </w:p>
    <w:p w:rsidR="00901EFC" w:rsidRDefault="00901EFC" w:rsidP="00901E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1.Русский язык 2 класс.  Электронная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1EFC" w:rsidRDefault="00901EFC" w:rsidP="00901E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2.Электронный образовательный ресурс для работы в классе. Русский язык.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2012.</w:t>
      </w:r>
    </w:p>
    <w:p w:rsidR="00901EFC" w:rsidRDefault="00901EFC" w:rsidP="00901EFC">
      <w:pPr>
        <w:pStyle w:val="ae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FC" w:rsidRDefault="00901EFC" w:rsidP="00901E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901EFC" w:rsidRDefault="00901EFC" w:rsidP="00901EF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http://school-collection.edu.ru/catalog/pupil/?subject=8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1EFC" w:rsidRDefault="00901EFC" w:rsidP="0090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http://www.it-n.ru/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1EFC" w:rsidRDefault="00901EFC" w:rsidP="0090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http://rus.1september.ru/topic.php?TopicID=1&amp;Page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1EFC" w:rsidRDefault="00901EFC" w:rsidP="00901EF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http://www.openclass.ru/</w:t>
        </w:r>
      </w:hyperlink>
    </w:p>
    <w:p w:rsidR="00901EFC" w:rsidRDefault="00901EFC" w:rsidP="00901EF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vneuroka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901EFC" w:rsidRDefault="00901EFC" w:rsidP="00901EFC"/>
    <w:p w:rsidR="00BD52AE" w:rsidRDefault="00BD52AE"/>
    <w:sectPr w:rsidR="00BD52AE" w:rsidSect="00901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2026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6B0850"/>
    <w:multiLevelType w:val="hybridMultilevel"/>
    <w:tmpl w:val="6AB28EF4"/>
    <w:lvl w:ilvl="0" w:tplc="861C7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B02E4"/>
    <w:multiLevelType w:val="hybridMultilevel"/>
    <w:tmpl w:val="B62C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83FB3"/>
    <w:multiLevelType w:val="hybridMultilevel"/>
    <w:tmpl w:val="FA66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C"/>
    <w:rsid w:val="00901EFC"/>
    <w:rsid w:val="00B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E328-01EF-48F1-8493-55A68C2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EF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EFC"/>
  </w:style>
  <w:style w:type="paragraph" w:styleId="a8">
    <w:name w:val="footer"/>
    <w:basedOn w:val="a"/>
    <w:link w:val="a9"/>
    <w:uiPriority w:val="99"/>
    <w:semiHidden/>
    <w:unhideWhenUsed/>
    <w:rsid w:val="0090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EFC"/>
  </w:style>
  <w:style w:type="paragraph" w:styleId="aa">
    <w:name w:val="Balloon Text"/>
    <w:basedOn w:val="a"/>
    <w:link w:val="ab"/>
    <w:uiPriority w:val="99"/>
    <w:semiHidden/>
    <w:unhideWhenUsed/>
    <w:rsid w:val="009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EF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901EFC"/>
    <w:rPr>
      <w:rFonts w:ascii="Times New Roman" w:eastAsiaTheme="minorEastAsia" w:hAnsi="Times New Roman" w:cs="Times New Roman"/>
    </w:rPr>
  </w:style>
  <w:style w:type="paragraph" w:styleId="ad">
    <w:name w:val="No Spacing"/>
    <w:link w:val="ac"/>
    <w:uiPriority w:val="1"/>
    <w:qFormat/>
    <w:rsid w:val="00901EF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e">
    <w:name w:val="List Paragraph"/>
    <w:basedOn w:val="a"/>
    <w:uiPriority w:val="34"/>
    <w:qFormat/>
    <w:rsid w:val="00901EFC"/>
    <w:pPr>
      <w:ind w:left="720"/>
      <w:contextualSpacing/>
    </w:pPr>
  </w:style>
  <w:style w:type="table" w:styleId="af">
    <w:name w:val="Table Grid"/>
    <w:basedOn w:val="a1"/>
    <w:uiPriority w:val="59"/>
    <w:rsid w:val="009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topic.php?TopicID=1&amp;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pupil/?subje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neuro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3137</Words>
  <Characters>17881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Анвар</cp:lastModifiedBy>
  <cp:revision>2</cp:revision>
  <dcterms:created xsi:type="dcterms:W3CDTF">2014-11-30T10:44:00Z</dcterms:created>
  <dcterms:modified xsi:type="dcterms:W3CDTF">2014-11-30T10:46:00Z</dcterms:modified>
</cp:coreProperties>
</file>