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0B" w:rsidRPr="00925F80" w:rsidRDefault="00876C0B" w:rsidP="00835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5F80">
        <w:rPr>
          <w:rFonts w:ascii="Times New Roman" w:hAnsi="Times New Roman" w:cs="Times New Roman"/>
          <w:b/>
          <w:bCs/>
          <w:sz w:val="20"/>
          <w:szCs w:val="20"/>
        </w:rPr>
        <w:t>План – конспект открытого урока по русскому языку</w:t>
      </w:r>
      <w:r w:rsidR="008356E4" w:rsidRPr="00925F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A5E71" w:rsidRPr="00925F80" w:rsidRDefault="00876C0B" w:rsidP="008356E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925F80">
        <w:rPr>
          <w:rFonts w:ascii="Times New Roman" w:hAnsi="Times New Roman" w:cs="Times New Roman"/>
          <w:b/>
          <w:bCs/>
          <w:sz w:val="20"/>
          <w:szCs w:val="20"/>
        </w:rPr>
        <w:t>учителя</w:t>
      </w:r>
      <w:proofErr w:type="gramEnd"/>
      <w:r w:rsidRPr="00925F80">
        <w:rPr>
          <w:rFonts w:ascii="Times New Roman" w:hAnsi="Times New Roman" w:cs="Times New Roman"/>
          <w:b/>
          <w:bCs/>
          <w:sz w:val="20"/>
          <w:szCs w:val="20"/>
        </w:rPr>
        <w:t xml:space="preserve"> МБОУ «Яшкульская многопрофильная гимназия» Шалбуровой О.М., </w:t>
      </w:r>
    </w:p>
    <w:p w:rsidR="008356E4" w:rsidRPr="00925F80" w:rsidRDefault="008356E4" w:rsidP="008356E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5F80">
        <w:rPr>
          <w:rFonts w:ascii="Times New Roman" w:hAnsi="Times New Roman" w:cs="Times New Roman"/>
          <w:b/>
          <w:bCs/>
          <w:sz w:val="20"/>
          <w:szCs w:val="20"/>
        </w:rPr>
        <w:t xml:space="preserve">3б класс, </w:t>
      </w:r>
      <w:r w:rsidR="00876C0B" w:rsidRPr="00925F80">
        <w:rPr>
          <w:rFonts w:ascii="Times New Roman" w:hAnsi="Times New Roman" w:cs="Times New Roman"/>
          <w:b/>
          <w:bCs/>
          <w:sz w:val="20"/>
          <w:szCs w:val="20"/>
        </w:rPr>
        <w:t>16.02.2012 г.</w:t>
      </w:r>
    </w:p>
    <w:p w:rsidR="008356E4" w:rsidRPr="00925F80" w:rsidRDefault="008356E4" w:rsidP="008356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F80">
        <w:rPr>
          <w:rFonts w:ascii="Times New Roman" w:hAnsi="Times New Roman" w:cs="Times New Roman"/>
          <w:b/>
          <w:sz w:val="20"/>
          <w:szCs w:val="20"/>
        </w:rPr>
        <w:t>1. Предметная область</w:t>
      </w:r>
      <w:r w:rsidRPr="00925F80">
        <w:rPr>
          <w:rFonts w:ascii="Times New Roman" w:hAnsi="Times New Roman" w:cs="Times New Roman"/>
          <w:sz w:val="20"/>
          <w:szCs w:val="20"/>
        </w:rPr>
        <w:t xml:space="preserve">: русский язык, </w:t>
      </w:r>
      <w:r w:rsidRPr="00925F80">
        <w:rPr>
          <w:rStyle w:val="c0"/>
          <w:rFonts w:ascii="Times New Roman" w:hAnsi="Times New Roman" w:cs="Times New Roman"/>
          <w:sz w:val="20"/>
          <w:szCs w:val="20"/>
        </w:rPr>
        <w:t>УМК</w:t>
      </w:r>
      <w:r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«Система развивающего обучения </w:t>
      </w:r>
      <w:proofErr w:type="spellStart"/>
      <w:r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Л.В.Занкова</w:t>
      </w:r>
      <w:proofErr w:type="spellEnd"/>
      <w:r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».</w:t>
      </w:r>
    </w:p>
    <w:p w:rsidR="008356E4" w:rsidRPr="00925F80" w:rsidRDefault="008356E4" w:rsidP="008356E4">
      <w:pPr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  <w:r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2. Тема:</w:t>
      </w:r>
      <w:r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 «</w:t>
      </w:r>
      <w:r w:rsidRPr="00925F80">
        <w:rPr>
          <w:rFonts w:ascii="Times New Roman" w:hAnsi="Times New Roman" w:cs="Times New Roman"/>
          <w:sz w:val="20"/>
          <w:szCs w:val="20"/>
        </w:rPr>
        <w:t xml:space="preserve">Правописание гласных </w:t>
      </w:r>
      <w:proofErr w:type="gramStart"/>
      <w:r w:rsidRPr="00925F80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925F80">
        <w:rPr>
          <w:rFonts w:ascii="Times New Roman" w:hAnsi="Times New Roman" w:cs="Times New Roman"/>
          <w:sz w:val="20"/>
          <w:szCs w:val="20"/>
        </w:rPr>
        <w:t xml:space="preserve"> и Е в окончаниях имён существительных после шипящих и Ц</w:t>
      </w:r>
      <w:r w:rsidRPr="00925F80">
        <w:rPr>
          <w:rFonts w:ascii="Times New Roman" w:hAnsi="Times New Roman" w:cs="Times New Roman"/>
          <w:spacing w:val="-1"/>
          <w:sz w:val="20"/>
          <w:szCs w:val="20"/>
        </w:rPr>
        <w:t>»</w:t>
      </w:r>
    </w:p>
    <w:p w:rsidR="008356E4" w:rsidRPr="00925F80" w:rsidRDefault="008356E4" w:rsidP="008356E4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3. Цель:</w:t>
      </w:r>
      <w:r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 </w:t>
      </w:r>
      <w:r w:rsidRPr="00925F8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Освоение правописания «о» и «е» в окончаниях имен существительных после букв, обозначающих шипящие звуки и звук [ц].</w:t>
      </w:r>
    </w:p>
    <w:p w:rsidR="008356E4" w:rsidRPr="00925F80" w:rsidRDefault="008356E4" w:rsidP="008356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4.Тип урока:</w:t>
      </w:r>
      <w:r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 </w:t>
      </w:r>
      <w:r w:rsidRPr="00925F80">
        <w:rPr>
          <w:rFonts w:ascii="Times New Roman" w:hAnsi="Times New Roman" w:cs="Times New Roman"/>
          <w:sz w:val="20"/>
          <w:szCs w:val="20"/>
        </w:rPr>
        <w:t>комбинированный</w:t>
      </w:r>
    </w:p>
    <w:p w:rsidR="008356E4" w:rsidRPr="00925F80" w:rsidRDefault="008356E4" w:rsidP="008356E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5.Задачи урока:</w:t>
      </w:r>
      <w:r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 </w:t>
      </w:r>
    </w:p>
    <w:p w:rsidR="008356E4" w:rsidRPr="00925F80" w:rsidRDefault="008356E4" w:rsidP="008356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-</w:t>
      </w:r>
      <w:r w:rsidRPr="00925F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учащихся с правописанием «о» и «е» в окончаниях имен существительных после букв, обозначающих шипящие звуки и звук [ц]; освоить алгоритм правописания данной орфограммы;</w:t>
      </w:r>
    </w:p>
    <w:p w:rsidR="008356E4" w:rsidRPr="00925F80" w:rsidRDefault="008356E4" w:rsidP="008356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F80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-развивать орфографическую зоркость, умение строить речевые высказывания</w:t>
      </w:r>
    </w:p>
    <w:p w:rsidR="008356E4" w:rsidRPr="00925F80" w:rsidRDefault="008356E4" w:rsidP="008356E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925F80">
        <w:rPr>
          <w:rFonts w:ascii="Times New Roman" w:eastAsia="Times New Roman" w:hAnsi="Times New Roman" w:cs="Times New Roman"/>
          <w:sz w:val="20"/>
          <w:szCs w:val="20"/>
          <w:lang w:eastAsia="ru-RU"/>
        </w:rPr>
        <w:t>-воспитывать внимательное, доброжелательное отношение к ответам одноклассников, личную ответственность за выполнение коллективной работы.</w:t>
      </w:r>
    </w:p>
    <w:p w:rsidR="008356E4" w:rsidRPr="00925F80" w:rsidRDefault="008356E4" w:rsidP="008356E4">
      <w:pPr>
        <w:spacing w:after="0" w:line="240" w:lineRule="auto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25F80">
        <w:rPr>
          <w:rStyle w:val="c0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6.</w:t>
      </w:r>
      <w:r w:rsidRPr="00925F80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25F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Планируемые результаты.</w:t>
      </w:r>
      <w:r w:rsidRPr="00925F80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8356E4" w:rsidRPr="00925F80" w:rsidRDefault="008356E4" w:rsidP="008356E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25F80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Метапредметные</w:t>
      </w:r>
      <w:proofErr w:type="spellEnd"/>
      <w:r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:</w:t>
      </w:r>
    </w:p>
    <w:p w:rsidR="007A5E71" w:rsidRPr="00925F80" w:rsidRDefault="008356E4" w:rsidP="008356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Личностные УУД:</w:t>
      </w:r>
      <w:r w:rsidRPr="00925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формировать способность к самооценке на основе критерия успешности учебной деятельности, реализовывать творческий потенциал. </w:t>
      </w:r>
    </w:p>
    <w:p w:rsidR="008356E4" w:rsidRPr="00925F80" w:rsidRDefault="008356E4" w:rsidP="008356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Регулятивные УУД</w:t>
      </w:r>
      <w:r w:rsidR="007A5E71" w:rsidRPr="00925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</w:t>
      </w:r>
      <w:r w:rsidRPr="00925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Уметь формулировать цель урока с помощью учителя; проговаривать последовательность действий на уроке; работать по коллективно составленному плану; 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задачей.</w:t>
      </w:r>
    </w:p>
    <w:p w:rsidR="008356E4" w:rsidRPr="00925F80" w:rsidRDefault="008356E4" w:rsidP="008356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Коммуникативные УУД</w:t>
      </w:r>
      <w:r w:rsidR="007A5E71" w:rsidRPr="00925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</w:t>
      </w:r>
      <w:r w:rsidRPr="00925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Уметь оформлять свои мысли в устной форме; слушать и понимать речь других; формулировать собственное мнение.</w:t>
      </w:r>
    </w:p>
    <w:p w:rsidR="008356E4" w:rsidRPr="00925F80" w:rsidRDefault="008356E4" w:rsidP="008356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Познавательные УУД</w:t>
      </w:r>
      <w:r w:rsidR="007A5E71" w:rsidRPr="00925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</w:t>
      </w:r>
      <w:r w:rsidRPr="00925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925F8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Уметь </w:t>
      </w:r>
      <w:r w:rsidRPr="00925F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ответы на вопросы, используя учебник, свой жизненный опыт и информацию, полученную на уроке</w:t>
      </w:r>
      <w:r w:rsidRPr="00925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2F4464" w:rsidRPr="00925F80" w:rsidRDefault="008356E4" w:rsidP="008356E4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5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Предметные:</w:t>
      </w:r>
      <w:r w:rsidRPr="00925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Уметь сравнивать разные формы имен существительных, делать вывод на основе наблюдений за изменением формы слова; освоить правописание «о» и «е» в окончаниях имен существительных после</w:t>
      </w:r>
      <w:r w:rsidRPr="00925F80">
        <w:rPr>
          <w:rStyle w:val="c0"/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F4464" w:rsidRPr="00925F80">
        <w:rPr>
          <w:rStyle w:val="c0"/>
          <w:rFonts w:ascii="Times New Roman" w:hAnsi="Times New Roman" w:cs="Times New Roman"/>
          <w:bCs/>
          <w:color w:val="000000"/>
          <w:sz w:val="20"/>
          <w:szCs w:val="20"/>
        </w:rPr>
        <w:t>шипящих и ц.</w:t>
      </w:r>
    </w:p>
    <w:p w:rsidR="008356E4" w:rsidRPr="00925F80" w:rsidRDefault="002F4464" w:rsidP="008356E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="008356E4"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.Методы </w:t>
      </w:r>
      <w:proofErr w:type="gramStart"/>
      <w:r w:rsidR="008356E4"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обучения:</w:t>
      </w:r>
      <w:r w:rsidR="008356E4"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  беседа</w:t>
      </w:r>
      <w:proofErr w:type="gramEnd"/>
      <w:r w:rsidR="008356E4"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.</w:t>
      </w:r>
    </w:p>
    <w:p w:rsidR="008356E4" w:rsidRPr="00925F80" w:rsidRDefault="002F4464" w:rsidP="008356E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="008356E4"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.Формы организации познавательной деятельности учащихся:</w:t>
      </w:r>
      <w:r w:rsidR="008356E4"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 фронтальная, индивидуальная</w:t>
      </w:r>
    </w:p>
    <w:p w:rsidR="002F4464" w:rsidRPr="00925F80" w:rsidRDefault="002F4464" w:rsidP="002F4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="008356E4"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.Средства </w:t>
      </w:r>
      <w:proofErr w:type="gramStart"/>
      <w:r w:rsidR="008356E4"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обучения:</w:t>
      </w:r>
      <w:r w:rsidR="008356E4" w:rsidRPr="00925F80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="008356E4" w:rsidRPr="00925F80">
        <w:rPr>
          <w:rStyle w:val="c0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925F80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Н.В.Нечаева</w:t>
      </w:r>
      <w:proofErr w:type="spellEnd"/>
      <w:proofErr w:type="gramEnd"/>
      <w:r w:rsidRPr="00925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Русский язык учебник для 3-го класса. Часть II, тетрадь.</w:t>
      </w:r>
    </w:p>
    <w:p w:rsidR="008356E4" w:rsidRPr="00925F80" w:rsidRDefault="002F4464" w:rsidP="002F4464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 w:rsidR="008356E4" w:rsidRPr="00925F80">
        <w:rPr>
          <w:rStyle w:val="c0"/>
          <w:rFonts w:ascii="Times New Roman" w:hAnsi="Times New Roman" w:cs="Times New Roman"/>
          <w:b/>
          <w:bCs/>
          <w:color w:val="000000"/>
          <w:sz w:val="20"/>
          <w:szCs w:val="20"/>
        </w:rPr>
        <w:t>.Технологическая карта урока:</w:t>
      </w:r>
    </w:p>
    <w:p w:rsidR="008356E4" w:rsidRPr="00925F80" w:rsidRDefault="008356E4" w:rsidP="008356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969"/>
        <w:gridCol w:w="3162"/>
        <w:gridCol w:w="934"/>
      </w:tblGrid>
      <w:tr w:rsidR="008356E4" w:rsidRPr="00925F80" w:rsidTr="00D57E99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E4" w:rsidRPr="00925F80" w:rsidRDefault="008356E4" w:rsidP="008356E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ea6a0a763b81b2cbc98718aad235efe7d685cd4c"/>
            <w:bookmarkStart w:id="1" w:name="0"/>
            <w:bookmarkEnd w:id="0"/>
            <w:bookmarkEnd w:id="1"/>
            <w:r w:rsidRPr="00925F80">
              <w:rPr>
                <w:rStyle w:val="c0"/>
                <w:color w:val="000000"/>
                <w:sz w:val="20"/>
                <w:szCs w:val="20"/>
              </w:rPr>
              <w:t>Этапы урока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E4" w:rsidRPr="00925F80" w:rsidRDefault="008356E4" w:rsidP="008356E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rStyle w:val="c0"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E4" w:rsidRPr="00925F80" w:rsidRDefault="008356E4" w:rsidP="008356E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rStyle w:val="c0"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6E4" w:rsidRPr="00925F80" w:rsidRDefault="008356E4" w:rsidP="008356E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rStyle w:val="c0"/>
                <w:color w:val="000000"/>
                <w:sz w:val="20"/>
                <w:szCs w:val="20"/>
              </w:rPr>
              <w:t>УУД</w:t>
            </w:r>
          </w:p>
        </w:tc>
      </w:tr>
      <w:tr w:rsidR="002F4464" w:rsidRPr="00925F80" w:rsidTr="00D57E99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64" w:rsidRPr="00925F80" w:rsidRDefault="002F4464" w:rsidP="00183C33">
            <w:pPr>
              <w:pStyle w:val="c2"/>
              <w:spacing w:before="0" w:beforeAutospacing="0" w:after="0" w:afterAutospacing="0"/>
              <w:ind w:right="-249"/>
              <w:rPr>
                <w:rStyle w:val="c0"/>
                <w:sz w:val="20"/>
                <w:szCs w:val="20"/>
              </w:rPr>
            </w:pPr>
            <w:proofErr w:type="spellStart"/>
            <w:r w:rsidRPr="00925F80">
              <w:rPr>
                <w:sz w:val="20"/>
                <w:szCs w:val="20"/>
              </w:rPr>
              <w:t>I.</w:t>
            </w:r>
            <w:proofErr w:type="gramStart"/>
            <w:r w:rsidRPr="00925F80">
              <w:rPr>
                <w:rStyle w:val="c0"/>
                <w:sz w:val="20"/>
                <w:szCs w:val="20"/>
              </w:rPr>
              <w:t>Само</w:t>
            </w:r>
            <w:proofErr w:type="spellEnd"/>
            <w:r w:rsidR="00183C33" w:rsidRPr="00925F80">
              <w:rPr>
                <w:rStyle w:val="c0"/>
                <w:sz w:val="20"/>
                <w:szCs w:val="20"/>
              </w:rPr>
              <w:t>-</w:t>
            </w:r>
            <w:r w:rsidRPr="00925F80">
              <w:rPr>
                <w:rStyle w:val="c0"/>
                <w:sz w:val="20"/>
                <w:szCs w:val="20"/>
              </w:rPr>
              <w:t>определение</w:t>
            </w:r>
            <w:proofErr w:type="gramEnd"/>
            <w:r w:rsidRPr="00925F80">
              <w:rPr>
                <w:rStyle w:val="c0"/>
                <w:sz w:val="20"/>
                <w:szCs w:val="20"/>
              </w:rPr>
              <w:t xml:space="preserve"> </w:t>
            </w:r>
          </w:p>
          <w:p w:rsidR="002F4464" w:rsidRPr="00925F80" w:rsidRDefault="002F4464" w:rsidP="00183C33">
            <w:pPr>
              <w:pStyle w:val="c2"/>
              <w:spacing w:before="0" w:beforeAutospacing="0" w:after="0" w:afterAutospacing="0"/>
              <w:ind w:right="-249"/>
              <w:rPr>
                <w:sz w:val="20"/>
                <w:szCs w:val="20"/>
              </w:rPr>
            </w:pPr>
            <w:proofErr w:type="gramStart"/>
            <w:r w:rsidRPr="00925F80">
              <w:rPr>
                <w:rStyle w:val="c0"/>
                <w:sz w:val="20"/>
                <w:szCs w:val="20"/>
              </w:rPr>
              <w:t>к</w:t>
            </w:r>
            <w:proofErr w:type="gramEnd"/>
            <w:r w:rsidRPr="00925F80">
              <w:rPr>
                <w:rStyle w:val="c0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64" w:rsidRPr="00925F80" w:rsidRDefault="002F4464" w:rsidP="0018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F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Организует быстрое включение учащихся в урок. Мотивирует к учебной деятельности.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64" w:rsidRPr="00925F80" w:rsidRDefault="002F4464" w:rsidP="002F4464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25F80">
              <w:rPr>
                <w:rStyle w:val="c0"/>
                <w:i/>
                <w:sz w:val="20"/>
                <w:szCs w:val="20"/>
              </w:rPr>
              <w:t>Подготовка к работе.</w:t>
            </w:r>
          </w:p>
          <w:p w:rsidR="002F4464" w:rsidRPr="00925F80" w:rsidRDefault="002F446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F4464" w:rsidRPr="00925F80" w:rsidRDefault="002F446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64" w:rsidRPr="00925F80" w:rsidRDefault="007A5E71" w:rsidP="00D57E99">
            <w:pPr>
              <w:pStyle w:val="c2"/>
              <w:spacing w:before="0" w:beforeAutospacing="0" w:after="0" w:afterAutospacing="0"/>
              <w:ind w:right="-39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ЛУУД</w:t>
            </w:r>
          </w:p>
        </w:tc>
      </w:tr>
      <w:tr w:rsidR="002F4464" w:rsidRPr="00925F80" w:rsidTr="00D57E99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64" w:rsidRPr="00925F80" w:rsidRDefault="002F446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II. Активизация мыслительной деятельности.</w:t>
            </w:r>
          </w:p>
          <w:p w:rsidR="002F4464" w:rsidRPr="00925F80" w:rsidRDefault="002F446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464" w:rsidRPr="00925F80" w:rsidRDefault="002F446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A4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4A" w:rsidRPr="00925F80" w:rsidRDefault="00A45D4A" w:rsidP="00A4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Организует </w:t>
            </w:r>
            <w:r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чистописание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F4464" w:rsidRPr="00925F80" w:rsidRDefault="002F446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На доске написаны буквы: Ж, Ш, Ч, Ц, Щ.</w:t>
            </w:r>
          </w:p>
          <w:p w:rsidR="002F4464" w:rsidRPr="00925F80" w:rsidRDefault="00E87E8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F4464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Что общего у этих букв? Какая буква “лишняя” в этом ряду, по какому признаку?</w:t>
            </w:r>
          </w:p>
          <w:p w:rsidR="002F4464" w:rsidRPr="00925F80" w:rsidRDefault="002F446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84" w:rsidRPr="00925F80" w:rsidRDefault="00E87E8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84" w:rsidRPr="00925F80" w:rsidRDefault="00E87E8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84" w:rsidRPr="00925F80" w:rsidRDefault="00E87E8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84" w:rsidRPr="00925F80" w:rsidRDefault="00E87E8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84" w:rsidRPr="00925F80" w:rsidRDefault="00E87E8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84" w:rsidRPr="00925F80" w:rsidRDefault="00E87E84" w:rsidP="002F4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 Сегодня повторим написание этих букв. Отступите строк</w:t>
            </w:r>
            <w:r w:rsidR="00121DCE" w:rsidRPr="00925F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для темы урока. Проследите за сочетанием букв и определите, каким будет следующее: </w:t>
            </w:r>
            <w:proofErr w:type="spellStart"/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Ццж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Ццч</w:t>
            </w:r>
            <w:proofErr w:type="spellEnd"/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Ццщ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? </w:t>
            </w:r>
          </w:p>
          <w:p w:rsidR="00E87E84" w:rsidRPr="00925F80" w:rsidRDefault="00A45D4A" w:rsidP="00E87E8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</w:t>
            </w:r>
            <w:r w:rsidR="007A5E71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Проводит</w:t>
            </w:r>
            <w:r w:rsidR="00E87E84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87E84"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  <w:r w:rsidR="00E87E84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Секунда, ушел на север, сделать сегодня, сейчас, салфетки под скатертью, скоро, </w:t>
            </w:r>
            <w:r w:rsidR="00A45D4A" w:rsidRPr="00925F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кользко</w:t>
            </w:r>
            <w:r w:rsidR="00A45D4A" w:rsidRPr="00925F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на улице, случайно узнал секрет, листья смородины и рябины.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Организует взаимопроверку, затем краткий анализ выполнения.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 У кого сегодня словарная работа выполнена лучше, чем на прошлом уроке? Благодаря чему?</w:t>
            </w:r>
          </w:p>
          <w:p w:rsidR="00A45D4A" w:rsidRPr="00925F80" w:rsidRDefault="00A45D4A" w:rsidP="00A45D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Актуализ</w:t>
            </w:r>
            <w:r w:rsidR="00C20331"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ирует знания</w:t>
            </w:r>
            <w:r w:rsidR="00C20331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20331"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учащихся.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Мы изучили общие правила правописания 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падежных окончаний имён существительных. Я думаю, вы сегодня порадуете всех своими знаниями и умениями. Давайте вспомним:</w:t>
            </w:r>
          </w:p>
          <w:p w:rsidR="00105FD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Что такое словоизменение? Что такое словообразование? 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 Что такое склонение?</w:t>
            </w:r>
          </w:p>
          <w:p w:rsidR="00105FD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Какие им сущ. относятся к 1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105FD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Какие им сущ. относятся ко 2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105FD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Какие им сущ. относятся к 3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Как отличить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у сущ. 1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Какие предлоги употребляются с сущ. в </w:t>
            </w:r>
            <w:proofErr w:type="spellStart"/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? Расскажи о правописании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оконч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сущ. в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Какие предлоги употребляются с сущ. в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Д.п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.? Расскажи о правописании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оконч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сущ.в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Д., П. п.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Какие предлоги употребляются с сущ. в Т.п.? 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Как проверить падежные окончания существительных?</w:t>
            </w:r>
          </w:p>
          <w:p w:rsidR="00E87E84" w:rsidRPr="00925F80" w:rsidRDefault="00E87E8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 Буква Ж, т.к. обозначает звонкий согласный звук [ж], остальные - глухие звуки.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– В слабой позиции буква Ж может обозначать и глухой согласный звук [ш]. (</w:t>
            </w: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ложка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, кружка)</w:t>
            </w: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– Может быть “лишней” буква Ц, т.к. все остальные буквы обозначают все шипящие звуки.</w:t>
            </w:r>
          </w:p>
          <w:p w:rsidR="002F4464" w:rsidRPr="00925F80" w:rsidRDefault="002F446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A5E71" w:rsidRPr="00925F80" w:rsidRDefault="007A5E71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DCE" w:rsidRPr="00925F80" w:rsidRDefault="00121DCE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Ццш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Ццц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Ццж</w:t>
            </w:r>
            <w:proofErr w:type="spellEnd"/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Ццч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Ццщ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45D4A" w:rsidRPr="00925F80" w:rsidRDefault="00A45D4A" w:rsidP="00E87E8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Выполняют чистописание.</w:t>
            </w: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E87E8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Двое учащихся пишут на доске, остальные в тетрадях слова из </w:t>
            </w:r>
            <w:proofErr w:type="gramStart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набора  №</w:t>
            </w:r>
            <w:proofErr w:type="gramEnd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25F80">
              <w:rPr>
                <w:i/>
                <w:sz w:val="20"/>
                <w:szCs w:val="20"/>
              </w:rPr>
              <w:t>Меняются тетрадями, проверяют словарный диктант и выставляют на полях оценку.</w:t>
            </w:r>
            <w:r w:rsidR="007A5E71" w:rsidRPr="00925F80">
              <w:rPr>
                <w:i/>
                <w:sz w:val="20"/>
                <w:szCs w:val="20"/>
              </w:rPr>
              <w:t xml:space="preserve"> Отвечают на вопросы учителя.</w:t>
            </w: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7E84" w:rsidRPr="00925F80" w:rsidRDefault="00E87E84" w:rsidP="002F4464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25F80">
              <w:rPr>
                <w:i/>
                <w:sz w:val="20"/>
                <w:szCs w:val="20"/>
              </w:rPr>
              <w:t>Отвечают на в</w:t>
            </w:r>
            <w:r w:rsidR="00105FD4" w:rsidRPr="00925F80">
              <w:rPr>
                <w:i/>
                <w:sz w:val="20"/>
                <w:szCs w:val="20"/>
              </w:rPr>
              <w:t>опросы теоретического опросника, приводят свои примеры.</w:t>
            </w: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5FD4" w:rsidRPr="00925F80" w:rsidRDefault="00105FD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45D4A" w:rsidRPr="00925F80" w:rsidRDefault="00A45D4A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D4A" w:rsidRPr="00925F80" w:rsidRDefault="00A45D4A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595DA6" w:rsidP="007A5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склонение, падеж и вспомнить, какое окончание надо писать. Можно ещё безударные падежные окончания сущ. проверить ударными окончаниями слов – помощников. Например: по перине</w:t>
            </w:r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сестре, земле-Е), у яблони –1 </w:t>
            </w:r>
            <w:proofErr w:type="spellStart"/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gramStart"/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земли-</w:t>
            </w:r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И), о медведе – 2 </w:t>
            </w:r>
            <w:proofErr w:type="spellStart"/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коне, окне-Е), к площади-</w:t>
            </w:r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gramStart"/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степи</w:t>
            </w:r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>И).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64" w:rsidRPr="00925F80" w:rsidRDefault="002F4464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A5E71" w:rsidRPr="00925F80" w:rsidRDefault="007A5E71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ПУУД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РУУД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РУУД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КУУД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ЛУУД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ПУУД</w:t>
            </w:r>
          </w:p>
        </w:tc>
      </w:tr>
      <w:tr w:rsidR="00105FD4" w:rsidRPr="00925F80" w:rsidTr="00D57E99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 Изучение нового материала.</w:t>
            </w:r>
          </w:p>
          <w:p w:rsidR="00105FD4" w:rsidRPr="00925F80" w:rsidRDefault="00105FD4" w:rsidP="00A4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D4" w:rsidRPr="00925F80" w:rsidRDefault="00A45D4A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C20331"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одводит к п</w:t>
            </w:r>
            <w:r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остановк</w:t>
            </w:r>
            <w:r w:rsidR="00C20331"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учебной проблемы.</w:t>
            </w:r>
            <w:r w:rsidR="00C20331"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2033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На доске </w:t>
            </w:r>
            <w:r w:rsidR="00105FD4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слова: </w:t>
            </w:r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Каланча – перед </w:t>
            </w:r>
            <w:proofErr w:type="spellStart"/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каланч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Клич – боевым </w:t>
            </w:r>
            <w:proofErr w:type="spellStart"/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клич..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калмыков</w:t>
            </w:r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Кормилица – называют </w:t>
            </w:r>
            <w:proofErr w:type="spellStart"/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кормилиц..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Полководец – русским </w:t>
            </w:r>
            <w:proofErr w:type="spellStart"/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полководц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Ополченец </w:t>
            </w: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–  стал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ополченц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Рубеж – за оборонительным </w:t>
            </w: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рубеж..</w:t>
            </w:r>
            <w:proofErr w:type="gramEnd"/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Свинец – под вражеским </w:t>
            </w:r>
            <w:proofErr w:type="spellStart"/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свинц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="007A5E71" w:rsidRPr="00925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Товарищ – с </w:t>
            </w: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товарищ..</w:t>
            </w:r>
            <w:proofErr w:type="gramEnd"/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 Все ли слова знакомы вам? Значение каких слов вы хотели бы уточнить? Как это сделать?</w:t>
            </w:r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Язык постоянно меняется. Какие-то слова со временем выходят из частого употребления, но остаются в истории. Как вы думаете, какое историческое событие можно описать, используя эти слова? </w:t>
            </w:r>
          </w:p>
          <w:p w:rsidR="00105FD4" w:rsidRPr="00925F80" w:rsidRDefault="00105FD4" w:rsidP="00A4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Правильно. В 2012 году исполняется 200 лет военно-историческому событию – Отечественной войне 1812 </w:t>
            </w: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года.  </w:t>
            </w:r>
            <w:proofErr w:type="gramEnd"/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331" w:rsidRPr="00925F80" w:rsidRDefault="00C20331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95DA6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A45D4A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азывают незнакомые слова.</w:t>
            </w:r>
            <w:r w:rsidR="00183C33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Надо искать в толковых словарях русского языка.</w:t>
            </w: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FD4" w:rsidRPr="00925F80" w:rsidRDefault="00105FD4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 Отечественную войну 1812 г.</w:t>
            </w:r>
          </w:p>
          <w:p w:rsidR="00105FD4" w:rsidRPr="00925F80" w:rsidRDefault="00105FD4" w:rsidP="00E87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D4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ПУУД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КУУД</w:t>
            </w:r>
          </w:p>
        </w:tc>
      </w:tr>
      <w:tr w:rsidR="00A45D4A" w:rsidRPr="00925F80" w:rsidTr="00D57E99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4A" w:rsidRPr="00925F80" w:rsidRDefault="00A45D4A" w:rsidP="00105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C8" w:rsidRPr="00925F80" w:rsidRDefault="00F928C8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Итак, что узнали в толковом словаре? 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C20331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ратко к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омментирует демонстрируемые на слайде текст словаря и картинки.</w:t>
            </w:r>
          </w:p>
          <w:p w:rsidR="00F928C8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>КАЛАНЧА,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каланчи, род. мн. каланчей, </w:t>
            </w:r>
            <w:r w:rsidR="00F928C8" w:rsidRPr="00925F80">
              <w:rPr>
                <w:rFonts w:ascii="Times New Roman" w:hAnsi="Times New Roman" w:cs="Times New Roman"/>
                <w:sz w:val="20"/>
                <w:szCs w:val="20"/>
              </w:rPr>
              <w:t>жен. (</w:t>
            </w:r>
            <w:proofErr w:type="gramStart"/>
            <w:r w:rsidR="00F928C8" w:rsidRPr="00925F8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F928C8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араб. - крепость).</w:t>
            </w:r>
          </w:p>
          <w:p w:rsidR="00F928C8" w:rsidRPr="00925F80" w:rsidRDefault="00F928C8" w:rsidP="00F92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1. Сторожевая вышка пожарной части. Пожарная каланча. 2. Дозорная башня в крепости для наблюдений за передвижением врага во 2-й пол. 18 - нач. 20 вв.</w:t>
            </w:r>
          </w:p>
          <w:p w:rsidR="00F928C8" w:rsidRPr="00925F80" w:rsidRDefault="00F928C8" w:rsidP="00F92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>КЛИЧ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, -а, м.(высок.). Возглас, призыв. Кликнуть к. (обратиться с призывом ко многим). Победный к.</w:t>
            </w:r>
          </w:p>
          <w:p w:rsidR="00F928C8" w:rsidRPr="00925F80" w:rsidRDefault="00F928C8" w:rsidP="00F92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ОПОЛЧЕ́НИЕ,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ополчения, ср.</w:t>
            </w:r>
          </w:p>
          <w:p w:rsidR="00F928C8" w:rsidRPr="00925F80" w:rsidRDefault="00F928C8" w:rsidP="00F92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1. Войсковой резерв из лиц, способных носить оружие, но не состоявших на действительной военной службе или вышедших, по возрасту, из запаса (воен.,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дорев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.). Ратник ополчения.</w:t>
            </w:r>
          </w:p>
          <w:p w:rsidR="00F928C8" w:rsidRPr="00925F80" w:rsidRDefault="00F928C8" w:rsidP="00F92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2. Войско, собиравшееся в помощь княжеской дружине, регулярной армии; нерегулярное войско (ист.).</w:t>
            </w:r>
          </w:p>
          <w:p w:rsidR="00F928C8" w:rsidRPr="00925F80" w:rsidRDefault="00F928C8" w:rsidP="00F92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>ОПОЛЧЕ́НЕЦ,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ополченца, муж. (</w:t>
            </w: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воен.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дорев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 ). Военнослужащий ополчения или военнообязанный, зачисленный в ополчение.</w:t>
            </w:r>
          </w:p>
          <w:p w:rsidR="00F928C8" w:rsidRPr="00925F80" w:rsidRDefault="00F928C8" w:rsidP="00F92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>РУБЕ́Ж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, -а, м.1. То же, что граница (в 1 знач.). Естественный р. Уехать за р. (за границу). Зорко охранять ~и Родины. На ~е двух эпох</w:t>
            </w:r>
            <w:r w:rsidR="00D57E99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(перен.)</w:t>
            </w:r>
          </w:p>
          <w:p w:rsidR="00D57E99" w:rsidRPr="00925F80" w:rsidRDefault="00F928C8" w:rsidP="00F92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2. Участок или полоса местности, удобные или оборудованные для ведения боевых действий. На укреплённых ~ах. Выйти на новые ~и</w:t>
            </w:r>
            <w:r w:rsidR="00D57E99" w:rsidRPr="00925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Организует работу со словосочетаниями на доске. </w:t>
            </w:r>
            <w:r w:rsidR="00002962" w:rsidRPr="00925F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Актуализирует и фиксирует индивидуальные затруднения в пробном учебном действии.</w:t>
            </w:r>
          </w:p>
          <w:p w:rsidR="00C20331" w:rsidRPr="00925F80" w:rsidRDefault="00C20331" w:rsidP="00C2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Все согласны? Сколько же в нашем классе мнений? Почему? </w:t>
            </w:r>
          </w:p>
          <w:p w:rsidR="00C20331" w:rsidRPr="00925F80" w:rsidRDefault="00C20331" w:rsidP="00C2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какой проблемой столкнулись </w:t>
            </w:r>
            <w:r w:rsidR="00121DCE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при выполнении этого задания?</w:t>
            </w:r>
          </w:p>
          <w:p w:rsidR="00C20331" w:rsidRPr="00925F80" w:rsidRDefault="00C20331" w:rsidP="00C20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</w:t>
            </w:r>
            <w:r w:rsidR="004445C1" w:rsidRPr="00925F80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0"/>
                <w:szCs w:val="20"/>
                <w:lang w:eastAsia="ru-RU"/>
              </w:rPr>
              <w:t xml:space="preserve">Подводит детей к </w:t>
            </w:r>
            <w:r w:rsidR="004445C1"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</w:t>
            </w:r>
            <w:r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ормулировани</w:t>
            </w:r>
            <w:r w:rsidR="004445C1"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r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темы и цели урока.</w:t>
            </w:r>
          </w:p>
          <w:p w:rsidR="00C20331" w:rsidRPr="00925F80" w:rsidRDefault="004445C1" w:rsidP="00C2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033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Итак, у нас новая орфограмма. Определим место этой орфограммы в слове?</w:t>
            </w:r>
          </w:p>
          <w:p w:rsidR="00C20331" w:rsidRPr="00925F80" w:rsidRDefault="004445C1" w:rsidP="00C2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033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Выделите основу в словах. Что в них общего?</w:t>
            </w:r>
            <w:r w:rsidR="00002962" w:rsidRPr="00925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какие буквы оканчивается основа?</w:t>
            </w:r>
          </w:p>
          <w:p w:rsidR="00C20331" w:rsidRPr="00925F80" w:rsidRDefault="004445C1" w:rsidP="00C2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12EC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Кто </w:t>
            </w:r>
            <w:r w:rsidR="00C2033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может сформулировать тему урока. </w:t>
            </w:r>
          </w:p>
          <w:p w:rsidR="00C20331" w:rsidRPr="00925F80" w:rsidRDefault="00C20331" w:rsidP="00C203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На доске записывает тем</w:t>
            </w:r>
            <w:r w:rsidR="00D57E99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урока.</w:t>
            </w:r>
          </w:p>
          <w:p w:rsidR="00D57E99" w:rsidRPr="00925F80" w:rsidRDefault="00D57E99" w:rsidP="004445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445C1" w:rsidRPr="00925F80" w:rsidRDefault="004445C1" w:rsidP="004445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Побуждает к поиску решения.</w:t>
            </w:r>
          </w:p>
          <w:p w:rsidR="004445C1" w:rsidRPr="00925F80" w:rsidRDefault="004445C1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Как же мы раскроем “секрет” правописания </w:t>
            </w: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и Е в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оконч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сущ. после шипящих и Ц? Что для этого можем сделать? </w:t>
            </w:r>
          </w:p>
          <w:p w:rsidR="00002962" w:rsidRPr="00925F80" w:rsidRDefault="00002962" w:rsidP="00002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5F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Организует уточнение следующего шага учебной деятельности.</w:t>
            </w:r>
          </w:p>
          <w:p w:rsidR="00002962" w:rsidRPr="00925F80" w:rsidRDefault="00002962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C" w:rsidRPr="00925F80" w:rsidRDefault="00A912EC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C" w:rsidRPr="00925F80" w:rsidRDefault="00A912EC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C" w:rsidRPr="00925F80" w:rsidRDefault="00A912EC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C" w:rsidRPr="00925F80" w:rsidRDefault="00A912EC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5C1" w:rsidRPr="00925F80" w:rsidRDefault="00A912EC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Что объединяет слова в каждой группе? В чем «секрет» нашей новой орфограммы?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>В какую группу запишем слова оставшиеся и почему?</w:t>
            </w:r>
          </w:p>
          <w:p w:rsidR="00D57E99" w:rsidRPr="00925F80" w:rsidRDefault="00D57E99" w:rsidP="00D5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Мало вывести правило, нужно уметь им пользоваться.</w:t>
            </w:r>
          </w:p>
          <w:p w:rsidR="00D57E99" w:rsidRPr="00925F80" w:rsidRDefault="00D57E99" w:rsidP="00D57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-Давайте составим алгоритм.</w:t>
            </w:r>
          </w:p>
          <w:p w:rsidR="00002962" w:rsidRPr="00925F80" w:rsidRDefault="00A912EC" w:rsidP="000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>Откройте учебники на странице 65 и сравните свой вывод с правилом. Что скажете?</w:t>
            </w:r>
            <w:r w:rsidR="00002962" w:rsidRPr="00925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Это открытие?</w:t>
            </w:r>
          </w:p>
          <w:p w:rsidR="00002962" w:rsidRPr="00925F80" w:rsidRDefault="00002962" w:rsidP="0000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Какое же новое знание мы открыли?</w:t>
            </w:r>
          </w:p>
          <w:p w:rsidR="00A912EC" w:rsidRPr="00925F80" w:rsidRDefault="001A53A0" w:rsidP="00D57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 xml:space="preserve">Побуждает к </w:t>
            </w:r>
            <w:r w:rsidR="00D57E99" w:rsidRPr="00925F80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проговариванию учащихся со слабой учебной мотивацией.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4A" w:rsidRPr="00925F80" w:rsidRDefault="00F928C8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Трое детей находят в толковых словарях Д.Н. Ушакова и С.И. Ожегова, Н.Ю. Шведовой значения названных слов.</w:t>
            </w: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3C33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Учащийся выходит к доске и записывает данные сущ. </w:t>
            </w: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заданной форме. В случае сомнений можно оставить точку.</w:t>
            </w:r>
          </w:p>
          <w:p w:rsidR="00C20331" w:rsidRPr="00925F80" w:rsidRDefault="00C20331" w:rsidP="00C2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Ранее изученные способы проверки не всегда срабатывают. Иногда непонятно, писать </w:t>
            </w: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или Е.</w:t>
            </w:r>
          </w:p>
          <w:p w:rsidR="00C20331" w:rsidRPr="00925F80" w:rsidRDefault="00C20331" w:rsidP="00F928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45C1" w:rsidRPr="00925F80" w:rsidRDefault="004445C1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 Гласные О и Е в окончаниях сущ.</w:t>
            </w:r>
          </w:p>
          <w:p w:rsidR="004445C1" w:rsidRPr="00925F80" w:rsidRDefault="00D57E99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>Все основы заканчиваются на шипящую или ц.</w:t>
            </w:r>
          </w:p>
          <w:p w:rsidR="00D57E99" w:rsidRPr="00925F80" w:rsidRDefault="00D57E99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5C1" w:rsidRPr="00925F80" w:rsidRDefault="004445C1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 Правописание О и Е в окончаниях имен сущ. после шипящих и Ц.</w:t>
            </w:r>
          </w:p>
          <w:p w:rsidR="00D57E99" w:rsidRPr="00925F80" w:rsidRDefault="00D57E99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Записывают тему урока.</w:t>
            </w:r>
          </w:p>
          <w:p w:rsidR="004445C1" w:rsidRPr="00925F80" w:rsidRDefault="004445C1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5C1" w:rsidRPr="00925F80" w:rsidRDefault="00A912EC" w:rsidP="004445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Предлагают с</w:t>
            </w:r>
            <w:r w:rsidR="004445C1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группир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овать</w:t>
            </w:r>
            <w:r w:rsidR="004445C1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слова по склонениям. 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Выясняют, что э</w:t>
            </w:r>
            <w:r w:rsidR="004445C1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то не дает решения.</w:t>
            </w:r>
          </w:p>
          <w:p w:rsidR="004445C1" w:rsidRPr="00925F80" w:rsidRDefault="00A912EC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="004445C1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руппиру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ют</w:t>
            </w:r>
            <w:r w:rsidR="004445C1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окончаниям те слова, в которых они правильно написаны</w:t>
            </w:r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45C1" w:rsidRPr="00925F80" w:rsidRDefault="00595DA6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1 группа – </w:t>
            </w:r>
            <w:proofErr w:type="spellStart"/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каланч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>рубеж..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>свинц</w:t>
            </w:r>
            <w:proofErr w:type="spellEnd"/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4445C1" w:rsidRPr="00925F80" w:rsidRDefault="004445C1" w:rsidP="00444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2 группа - </w:t>
            </w:r>
            <w:proofErr w:type="spellStart"/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полководц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="00595DA6" w:rsidRPr="00925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ополченц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595DA6" w:rsidRPr="00925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товарищ..</w:t>
            </w:r>
            <w:r w:rsidR="00595DA6" w:rsidRPr="00925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  <w:p w:rsidR="004445C1" w:rsidRPr="00925F80" w:rsidRDefault="00A912EC" w:rsidP="00595DA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окончаниях </w:t>
            </w:r>
            <w:proofErr w:type="spellStart"/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r w:rsidR="004445C1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Ц под ударением пишем О, а в безударном положении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r w:rsidR="00595DA6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Остальные слова записывают. </w:t>
            </w:r>
          </w:p>
          <w:p w:rsidR="00002962" w:rsidRPr="00925F80" w:rsidRDefault="00D57E99" w:rsidP="00A912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Проговаривают алгоритм правописания </w:t>
            </w:r>
            <w:proofErr w:type="gramStart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Е в </w:t>
            </w:r>
            <w:proofErr w:type="spellStart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оконч</w:t>
            </w:r>
            <w:proofErr w:type="spellEnd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. сущ. после шипящих и Ц</w:t>
            </w:r>
          </w:p>
          <w:p w:rsidR="00D57E99" w:rsidRPr="00925F80" w:rsidRDefault="00D57E99" w:rsidP="00D57E9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Делают вывод по итогам сравнения.</w:t>
            </w:r>
          </w:p>
          <w:p w:rsidR="00002962" w:rsidRPr="00925F80" w:rsidRDefault="00002962" w:rsidP="00A912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02962" w:rsidRPr="00925F80" w:rsidRDefault="00D57E99" w:rsidP="00925F8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Проговаривают алгоритм правописания </w:t>
            </w:r>
            <w:proofErr w:type="gramStart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Е в </w:t>
            </w:r>
            <w:proofErr w:type="spellStart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оконч</w:t>
            </w:r>
            <w:proofErr w:type="spellEnd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. сущ. после шипящих и Ц</w:t>
            </w:r>
            <w:r w:rsidR="00925F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4A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lastRenderedPageBreak/>
              <w:t>ПУУД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РУУД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КУУД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ПУУД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ПУУД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РУУД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РУУД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ПУУД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ЛУУД</w:t>
            </w: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1DCE" w:rsidRPr="00925F80" w:rsidRDefault="00121DCE" w:rsidP="002F4464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24B25" w:rsidRPr="00925F80" w:rsidTr="00D57E99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Закрепление изученного. 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5" w:rsidRPr="00925F80" w:rsidRDefault="00724B25" w:rsidP="00002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Организует работу по тесту.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Разбужен 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трубач..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прошли марш...м, перед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силач..м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под соломенной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крыш..й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послали за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врач..м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 доволен встреч...й, с громким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плач..м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был москвич...м, любить всем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сердц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...м, поднялся над улиц...й, взяли плотным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кольц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..м, встретили под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Париж..м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3A0" w:rsidRPr="00925F80" w:rsidRDefault="001A53A0" w:rsidP="001A53A0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Контролирует выполнение работы.</w:t>
            </w:r>
            <w:r w:rsidRPr="00925F80">
              <w:rPr>
                <w:rFonts w:ascii="Times New Roman" w:eastAsia="Calibri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33" w:rsidRPr="00925F80" w:rsidRDefault="00724B25" w:rsidP="00D4126D">
            <w:pPr>
              <w:spacing w:after="0" w:line="240" w:lineRule="auto"/>
              <w:ind w:right="-13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В течение 3 минут работают самостоят</w:t>
            </w:r>
            <w:r w:rsidR="00183C33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ел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ьно, вставляя орфограммы.</w:t>
            </w:r>
            <w:r w:rsidR="00D412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ИД работает один ученик</w:t>
            </w:r>
            <w:proofErr w:type="gramStart"/>
            <w:r w:rsidR="00D412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gramEnd"/>
            <w:r w:rsidR="00D4126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ыполняют взаимопроверку и </w:t>
            </w:r>
            <w:r w:rsidR="00D4126D">
              <w:rPr>
                <w:rFonts w:ascii="Times New Roman" w:hAnsi="Times New Roman" w:cs="Times New Roman"/>
                <w:i/>
                <w:sz w:val="20"/>
                <w:szCs w:val="20"/>
              </w:rPr>
              <w:t>оцен</w:t>
            </w:r>
            <w:r w:rsidR="00595DA6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D4126D">
              <w:rPr>
                <w:rFonts w:ascii="Times New Roman" w:hAnsi="Times New Roman" w:cs="Times New Roman"/>
                <w:i/>
                <w:sz w:val="20"/>
                <w:szCs w:val="20"/>
              </w:rPr>
              <w:t>вают качество работы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4B25" w:rsidRPr="00925F80" w:rsidRDefault="00183C33" w:rsidP="00724B2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Проговаривают еще раз алгоритм правописания </w:t>
            </w:r>
            <w:proofErr w:type="gramStart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Е в </w:t>
            </w:r>
            <w:proofErr w:type="spellStart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оконч</w:t>
            </w:r>
            <w:proofErr w:type="spellEnd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. сущ. после шипящих и Ц</w:t>
            </w:r>
            <w:r w:rsidR="00724B25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5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ПУУД</w:t>
            </w:r>
          </w:p>
          <w:p w:rsidR="00121DCE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ЛУУД</w:t>
            </w:r>
          </w:p>
          <w:p w:rsidR="00121DCE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РУУД</w:t>
            </w:r>
          </w:p>
        </w:tc>
      </w:tr>
      <w:tr w:rsidR="00724B25" w:rsidRPr="00925F80" w:rsidTr="00D57E99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5" w:rsidRPr="00925F80" w:rsidRDefault="00241AB8" w:rsidP="00724B2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Выполняет упражнения вместе с детьми.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Подготовленный ученик проводит </w:t>
            </w:r>
            <w:proofErr w:type="spellStart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="00241AB8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зминутку</w:t>
            </w:r>
            <w:proofErr w:type="spellEnd"/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1,2,3,4,5, начинаем отдыхать! </w:t>
            </w:r>
          </w:p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Спинку бодро разогнули,</w:t>
            </w:r>
          </w:p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Ручки кверху потянули!</w:t>
            </w:r>
          </w:p>
          <w:p w:rsidR="00724B25" w:rsidRPr="00925F80" w:rsidRDefault="00595DA6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1 и 2</w:t>
            </w:r>
            <w:r w:rsidR="00724B25" w:rsidRPr="00925F80">
              <w:rPr>
                <w:rFonts w:ascii="Times New Roman" w:hAnsi="Times New Roman" w:cs="Times New Roman"/>
                <w:sz w:val="20"/>
                <w:szCs w:val="20"/>
              </w:rPr>
              <w:t>, присесть и встать,</w:t>
            </w:r>
          </w:p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Чтобы отдохнуть опять.</w:t>
            </w:r>
          </w:p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Раз и два вперед нагнуться,</w:t>
            </w:r>
          </w:p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Раз и два назад прогнуться. </w:t>
            </w:r>
          </w:p>
          <w:p w:rsidR="00241AB8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Вот и стали мы сильней, </w:t>
            </w:r>
          </w:p>
          <w:p w:rsidR="00724B25" w:rsidRPr="00925F80" w:rsidRDefault="00724B25" w:rsidP="00724B2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здоровей</w:t>
            </w:r>
            <w:proofErr w:type="gramEnd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и веселей!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5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ЛУУД</w:t>
            </w:r>
          </w:p>
        </w:tc>
      </w:tr>
      <w:tr w:rsidR="00241AB8" w:rsidRPr="00925F80" w:rsidTr="00D57E99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B8" w:rsidRPr="00925F80" w:rsidRDefault="00241AB8" w:rsidP="00241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 Работа над развитием речи.</w:t>
            </w:r>
          </w:p>
          <w:p w:rsidR="00241AB8" w:rsidRPr="00925F80" w:rsidRDefault="00241AB8" w:rsidP="007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B8" w:rsidRPr="00925F80" w:rsidRDefault="00241AB8" w:rsidP="00241AB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Организует обсуждение темы.</w:t>
            </w:r>
          </w:p>
          <w:p w:rsidR="00241AB8" w:rsidRPr="00925F80" w:rsidRDefault="00241AB8" w:rsidP="00241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-Все эти события происходили 200 лет тому назад, это стало историей. Почему же историки, до сих пор ведут исследования? Давайте попробуем ответить на вопрос: 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зачем вообще изучают историю? (Учитель пишет вопрос на доске). 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И почему этим вопросом мы задаемся на уроке русского языка? Обратимся к тексту. </w:t>
            </w:r>
          </w:p>
          <w:p w:rsidR="00034AF9" w:rsidRPr="00925F80" w:rsidRDefault="00034AF9" w:rsidP="00241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AF9" w:rsidRPr="00925F80" w:rsidRDefault="00034AF9" w:rsidP="00241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AF9" w:rsidRPr="00925F80" w:rsidRDefault="00034AF9" w:rsidP="00241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AF9" w:rsidRPr="00925F80" w:rsidRDefault="00034AF9" w:rsidP="00241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A0" w:rsidRPr="00925F80" w:rsidRDefault="001A53A0" w:rsidP="00034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A0" w:rsidRPr="00925F80" w:rsidRDefault="001A53A0" w:rsidP="00034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A0" w:rsidRPr="00925F80" w:rsidRDefault="001A53A0" w:rsidP="00034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A0" w:rsidRPr="00925F80" w:rsidRDefault="001A53A0" w:rsidP="00034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01B" w:rsidRPr="00925F80" w:rsidRDefault="00CB601B" w:rsidP="00034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AF9" w:rsidRPr="00925F80" w:rsidRDefault="007360FE" w:rsidP="00034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Что вы знаете об участии калмыков в битвах с французами?</w:t>
            </w: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33" w:rsidRPr="00925F80" w:rsidRDefault="00183C33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13C" w:rsidRPr="00925F80" w:rsidRDefault="00CB601B" w:rsidP="004E71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GoBack"/>
            <w:bookmarkEnd w:id="2"/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E713C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Какие чувства вы испытываете, осознавая, что весь народ поднялся против врага и отстоял Россию? </w:t>
            </w:r>
          </w:p>
          <w:p w:rsidR="004E713C" w:rsidRPr="00925F80" w:rsidRDefault="004E713C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На слайде: «В Москве весь мир уже готовился признать мое превосходство: стихии разрешили этот вопрос». Наполеон, о. Святой Елены. Это справедливо? Что вы 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чувствуете? Почему в истории правду может заменить ложь? Как узнать, правда ли то, что пишут в газетах, показывают по телевизору?</w:t>
            </w:r>
          </w:p>
          <w:p w:rsidR="00C1519A" w:rsidRPr="00925F80" w:rsidRDefault="001A53A0" w:rsidP="00AA1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12AF" w:rsidRPr="00925F80">
              <w:rPr>
                <w:rFonts w:ascii="Times New Roman" w:hAnsi="Times New Roman" w:cs="Times New Roman"/>
                <w:sz w:val="20"/>
                <w:szCs w:val="20"/>
              </w:rPr>
              <w:t>Европе не нужна сильная Россия. Запад не терпит русского своеобразия, его «</w:t>
            </w:r>
            <w:proofErr w:type="spellStart"/>
            <w:r w:rsidR="00AA12AF" w:rsidRPr="00925F80">
              <w:rPr>
                <w:rFonts w:ascii="Times New Roman" w:hAnsi="Times New Roman" w:cs="Times New Roman"/>
                <w:sz w:val="20"/>
                <w:szCs w:val="20"/>
              </w:rPr>
              <w:t>неевропейскости</w:t>
            </w:r>
            <w:proofErr w:type="spellEnd"/>
            <w:r w:rsidR="00AA12AF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». Особенно раздражало Европу православное христианство русских. Европейское большинство постоянно мечтало об ослаблении России. «Обливание грязью» нашей истории за рубежом - один из приемов борьбы против России. Всё это мы должны понять и никогда не забывать этого. Не для того, чтобы отвечать на вражду - ненавистью, но для того, чтобы верно </w:t>
            </w:r>
            <w:r w:rsidR="00AA12AF"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>предвидеть события и не поддаваться иллюзиям</w:t>
            </w:r>
            <w:r w:rsidR="00AA12AF" w:rsidRPr="00925F80">
              <w:rPr>
                <w:rFonts w:ascii="Times New Roman" w:hAnsi="Times New Roman" w:cs="Times New Roman"/>
                <w:sz w:val="20"/>
                <w:szCs w:val="20"/>
              </w:rPr>
              <w:t>. Поэтому говорят: кто владеет прошлым - тот владеет будущим. Используя опорные словосочетания</w:t>
            </w:r>
            <w:r w:rsidR="00090ED5">
              <w:rPr>
                <w:rFonts w:ascii="Times New Roman" w:hAnsi="Times New Roman" w:cs="Times New Roman"/>
                <w:sz w:val="20"/>
                <w:szCs w:val="20"/>
              </w:rPr>
              <w:t xml:space="preserve"> (на ИД)</w:t>
            </w:r>
            <w:r w:rsidR="00AA12AF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ответьте на вопрос: Зачем нам надо изучать историю?  Мы изучаем правила правописания, русский язык, 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для чего? </w:t>
            </w:r>
          </w:p>
          <w:p w:rsidR="00034AF9" w:rsidRPr="00925F80" w:rsidRDefault="00C1519A" w:rsidP="00CB60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12AF" w:rsidRPr="00925F80">
              <w:rPr>
                <w:rFonts w:ascii="Times New Roman" w:hAnsi="Times New Roman" w:cs="Times New Roman"/>
                <w:sz w:val="20"/>
                <w:szCs w:val="20"/>
              </w:rPr>
              <w:t>Итак, ваш ответ на вопрос: зачем нам надо изучать историю?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У вас </w:t>
            </w:r>
            <w:r w:rsidR="00CB601B" w:rsidRPr="00925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3A0" w:rsidRPr="00925F80" w:rsidRDefault="001A53A0" w:rsidP="001A53A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53A0" w:rsidRPr="00925F80" w:rsidRDefault="001A53A0" w:rsidP="001A53A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53A0" w:rsidRPr="00925F80" w:rsidRDefault="001A53A0" w:rsidP="001A53A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53A0" w:rsidRPr="00925F80" w:rsidRDefault="001A53A0" w:rsidP="001A53A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53A0" w:rsidRPr="00925F80" w:rsidRDefault="001A53A0" w:rsidP="001A53A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53A0" w:rsidRPr="00925F80" w:rsidRDefault="001A53A0" w:rsidP="001A53A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53A0" w:rsidRPr="00925F80" w:rsidRDefault="001A53A0" w:rsidP="001A53A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3C33" w:rsidRDefault="00925F80" w:rsidP="001A53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="00241AB8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екст</w:t>
            </w:r>
            <w:r w:rsidR="00D57E99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 каждого)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Читают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очереди</w:t>
            </w:r>
            <w:r w:rsidR="00D57E99"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595DA6" w:rsidRPr="00925F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Война</w:t>
            </w:r>
            <w:proofErr w:type="spellEnd"/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1812 года </w:t>
            </w:r>
            <w:r w:rsidR="00595DA6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в России 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называлась Отечественной, а в Европе </w:t>
            </w:r>
            <w:r w:rsidR="00595DA6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кампани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ей»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.  Учас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ник этой в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йны С. Н. Глинка </w:t>
            </w:r>
            <w:r w:rsidR="001A53A0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писал: 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«Не только стар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давние сыны Рос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ии, но 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и на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роды, 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тличные</w:t>
            </w:r>
            <w:r w:rsidR="001A53A0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м, нрав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ми, вер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й и образ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м жизн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роды к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чующие, и те г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>товы были умереть за землю рус</w:t>
            </w:r>
            <w:r w:rsidR="00034AF9" w:rsidRPr="00925F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кую». </w:t>
            </w:r>
          </w:p>
          <w:p w:rsidR="00925F80" w:rsidRPr="00925F80" w:rsidRDefault="00925F80" w:rsidP="001A53A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Отвечают на вопрос.</w:t>
            </w:r>
          </w:p>
          <w:p w:rsidR="00241AB8" w:rsidRPr="00925F80" w:rsidRDefault="00925F80" w:rsidP="001A53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83C33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Почти полмиллиона ополченцев по зову сердца и разума пополнили ряды русской армии. Широкое партизанское движение наносило большой урон врагу, не давая ему передышки. Даже женщины вступали в бои. Так прославилась крестьянка, старостиха хутора Горшкова Василиса Кожина.  Ее партизанский отряд из подростков и женщин, вооружённых косами, вилами, топорами, уничтожал и брал в плен французов </w:t>
            </w:r>
            <w:proofErr w:type="gramStart"/>
            <w:r w:rsidR="00183C33" w:rsidRPr="00925F8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CB601B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C33" w:rsidRPr="00925F8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CB601B" w:rsidRPr="00925F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3C33" w:rsidRPr="00925F80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proofErr w:type="gramEnd"/>
            <w:r w:rsidR="00183C33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их отступления. А во время главного сражения на Бородинском поле каждый час погибало 2500 солдат с обеих сторон. «И ядрам пролетать мешала гора кровавых тел»,- знаменитые строки М.Ю. Лермонтова.</w:t>
            </w:r>
            <w:r w:rsidR="00CB601B" w:rsidRPr="00925F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83C33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1AB8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4AF9" w:rsidRPr="00925F80" w:rsidRDefault="00034AF9" w:rsidP="00034A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>Отвечают на вопросы.</w:t>
            </w:r>
          </w:p>
          <w:p w:rsidR="004E713C" w:rsidRPr="00925F80" w:rsidRDefault="00CB601B" w:rsidP="004E71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E713C"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>Гордимся победой, мужеством защитников Родины.</w:t>
            </w:r>
          </w:p>
          <w:p w:rsidR="004E713C" w:rsidRPr="00925F80" w:rsidRDefault="004E713C" w:rsidP="00034A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713C" w:rsidRPr="00925F80" w:rsidRDefault="004E713C" w:rsidP="00034A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713C" w:rsidRPr="00925F80" w:rsidRDefault="004E713C" w:rsidP="00034A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713C" w:rsidRPr="00925F80" w:rsidRDefault="004E713C" w:rsidP="00034A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5D6B" w:rsidRPr="00925F80" w:rsidRDefault="00BA5D6B" w:rsidP="004E713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53A0" w:rsidRPr="00925F80" w:rsidRDefault="00CB601B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713C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Надо искать разные источники информации, </w:t>
            </w:r>
            <w:r w:rsidR="004E713C"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сопоставлять,</w:t>
            </w:r>
            <w:r w:rsidR="004E713C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</w:t>
            </w:r>
            <w:r w:rsidR="004E713C"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>мнения и</w:t>
            </w:r>
            <w:r w:rsidR="004E713C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0FE"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>факты.</w:t>
            </w:r>
          </w:p>
          <w:p w:rsidR="001A53A0" w:rsidRPr="00925F80" w:rsidRDefault="001A53A0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A0" w:rsidRPr="00925F80" w:rsidRDefault="001A53A0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A0" w:rsidRPr="00925F80" w:rsidRDefault="001A53A0" w:rsidP="004E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6B" w:rsidRPr="00925F80" w:rsidRDefault="00BA5D6B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6B" w:rsidRPr="00925F80" w:rsidRDefault="00BA5D6B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6B" w:rsidRPr="00925F80" w:rsidRDefault="00BA5D6B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A0" w:rsidRPr="00925F80" w:rsidRDefault="001A53A0" w:rsidP="001A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-Чтобы грамотно выразить свою мысль.</w:t>
            </w:r>
          </w:p>
          <w:p w:rsidR="001A53A0" w:rsidRPr="00925F80" w:rsidRDefault="007360FE" w:rsidP="00CB60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Творческая работа детей.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B8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lastRenderedPageBreak/>
              <w:t>ЛУУД</w:t>
            </w:r>
          </w:p>
          <w:p w:rsidR="00121DCE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КУУД</w:t>
            </w:r>
          </w:p>
          <w:p w:rsidR="00121DCE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ПУУД</w:t>
            </w:r>
          </w:p>
        </w:tc>
      </w:tr>
      <w:tr w:rsidR="00AA12AF" w:rsidRPr="00925F80" w:rsidTr="00D57E99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AF" w:rsidRPr="00925F80" w:rsidRDefault="00AA12AF" w:rsidP="00CB6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. Рефлексия деятельности учащихся.</w:t>
            </w:r>
          </w:p>
          <w:p w:rsidR="00CB601B" w:rsidRPr="00925F80" w:rsidRDefault="00CB601B" w:rsidP="00CB6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01B" w:rsidRPr="00925F80" w:rsidRDefault="00CB601B" w:rsidP="00CB6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01B" w:rsidRPr="00925F80" w:rsidRDefault="00CB601B" w:rsidP="00CB6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AF" w:rsidRPr="00925F80" w:rsidRDefault="00AA12AF" w:rsidP="00AA12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Побуждает к рефлексии деятельности учащихся. </w:t>
            </w:r>
          </w:p>
          <w:p w:rsidR="007360FE" w:rsidRPr="00925F80" w:rsidRDefault="007360FE" w:rsidP="00AA1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-Поделитесь своими размышлениями. Как вы ответили на вопрос: зачем нам надо изучать историю?</w:t>
            </w:r>
          </w:p>
          <w:p w:rsidR="007360FE" w:rsidRPr="00925F80" w:rsidRDefault="007360FE" w:rsidP="00736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 xml:space="preserve">    </w:t>
            </w:r>
          </w:p>
          <w:p w:rsidR="007360FE" w:rsidRPr="00925F80" w:rsidRDefault="007360FE" w:rsidP="00736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7360FE" w:rsidRPr="00925F80" w:rsidRDefault="007360FE" w:rsidP="00736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7360FE" w:rsidRPr="00925F80" w:rsidRDefault="007360FE" w:rsidP="00736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BA5D6B" w:rsidRPr="00925F80" w:rsidRDefault="00BA5D6B" w:rsidP="007360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AA12AF" w:rsidRPr="00925F80" w:rsidRDefault="007360FE" w:rsidP="00CB601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 xml:space="preserve">Обеспечивает положительную реакцию детей на творчество </w:t>
            </w:r>
            <w:proofErr w:type="gramStart"/>
            <w:r w:rsidRPr="00925F80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одноклассников.</w:t>
            </w:r>
            <w:r w:rsidRPr="00925F80">
              <w:rPr>
                <w:rFonts w:ascii="Times New Roman" w:eastAsia="Calibri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 xml:space="preserve"> </w:t>
            </w:r>
            <w:r w:rsidRPr="00925F80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0FE" w:rsidRPr="00925F80" w:rsidRDefault="007360FE" w:rsidP="0073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73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FE" w:rsidRPr="00925F80" w:rsidRDefault="007360FE" w:rsidP="0073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-Историю надо изучать, чтобы не повторять ошибок прошлого. История повторяется... </w:t>
            </w:r>
          </w:p>
          <w:p w:rsidR="007360FE" w:rsidRPr="00925F80" w:rsidRDefault="007360FE" w:rsidP="0073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Чтобы помнить </w:t>
            </w:r>
            <w:r w:rsidR="00CB601B" w:rsidRPr="00925F80">
              <w:rPr>
                <w:rFonts w:ascii="Times New Roman" w:hAnsi="Times New Roman" w:cs="Times New Roman"/>
                <w:sz w:val="20"/>
                <w:szCs w:val="20"/>
              </w:rPr>
              <w:t>о тех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людя</w:t>
            </w:r>
            <w:r w:rsidR="00CB601B" w:rsidRPr="00925F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, которые сделали Россию великой. </w:t>
            </w:r>
          </w:p>
          <w:p w:rsidR="00CB601B" w:rsidRPr="00925F80" w:rsidRDefault="007360FE" w:rsidP="00BA5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В истории </w:t>
            </w:r>
            <w:r w:rsidR="00BA5D6B" w:rsidRPr="00925F80">
              <w:rPr>
                <w:rFonts w:ascii="Times New Roman" w:hAnsi="Times New Roman" w:cs="Times New Roman"/>
                <w:sz w:val="20"/>
                <w:szCs w:val="20"/>
              </w:rPr>
              <w:t>нужно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отличить ложь от правды. </w:t>
            </w:r>
          </w:p>
          <w:p w:rsidR="00AA12AF" w:rsidRPr="00925F80" w:rsidRDefault="00183C33" w:rsidP="00BA5D6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360FE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Прошлое не изменить, а вот настоящее и, тем более, будущее, человек изменить в силах.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AF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КУУД</w:t>
            </w:r>
          </w:p>
          <w:p w:rsidR="00121DCE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РУУД</w:t>
            </w:r>
          </w:p>
          <w:p w:rsidR="00121DCE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ЛУУД</w:t>
            </w:r>
          </w:p>
        </w:tc>
      </w:tr>
      <w:tr w:rsidR="00CB601B" w:rsidRPr="00925F80" w:rsidTr="00D57E99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1B" w:rsidRPr="00925F80" w:rsidRDefault="00CB601B" w:rsidP="00CB6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VII. 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Итог урока.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1B" w:rsidRPr="00925F80" w:rsidRDefault="00CB601B" w:rsidP="00CB6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Акцентирует внимание на конечных результатах учебной деятельности обучающихся на уроке.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601B" w:rsidRPr="00925F80" w:rsidRDefault="00CB601B" w:rsidP="00CB6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- Что нового узнали на уроке? </w:t>
            </w:r>
          </w:p>
          <w:p w:rsidR="00CB601B" w:rsidRPr="00925F80" w:rsidRDefault="00CB601B" w:rsidP="00CB6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="00925F80" w:rsidRPr="00925F80">
              <w:rPr>
                <w:rFonts w:ascii="Times New Roman" w:hAnsi="Times New Roman" w:cs="Times New Roman"/>
                <w:sz w:val="20"/>
                <w:szCs w:val="20"/>
              </w:rPr>
              <w:t>понравилось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925F80"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Что нет?</w:t>
            </w: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B601B" w:rsidRPr="00925F80" w:rsidRDefault="00CB601B" w:rsidP="00CB6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F80">
              <w:rPr>
                <w:rFonts w:ascii="Times New Roman" w:hAnsi="Times New Roman" w:cs="Times New Roman"/>
                <w:sz w:val="20"/>
                <w:szCs w:val="20"/>
              </w:rPr>
              <w:t>- Выставление оценок за урок.</w:t>
            </w:r>
          </w:p>
          <w:p w:rsidR="00121DCE" w:rsidRPr="00925F80" w:rsidRDefault="00925F80" w:rsidP="0012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Домашнее задание д</w:t>
            </w:r>
            <w:r w:rsidR="00121DCE" w:rsidRPr="00925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ифференцированное:</w:t>
            </w:r>
          </w:p>
          <w:p w:rsidR="00121DCE" w:rsidRPr="00925F80" w:rsidRDefault="00121DCE" w:rsidP="0012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правило на с.108; у.471;</w:t>
            </w:r>
          </w:p>
          <w:p w:rsidR="00121DCE" w:rsidRPr="00925F80" w:rsidRDefault="00121DCE" w:rsidP="00121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подобрать отрывки из стихотворений, в которых встречается новая орфограмма.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1B" w:rsidRPr="00925F80" w:rsidRDefault="00121DCE" w:rsidP="00121D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5F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Оценка учениками собственной учебной деятельности и одноклассников.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80" w:rsidRPr="00925F80" w:rsidRDefault="00925F80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ЛУУД</w:t>
            </w:r>
          </w:p>
          <w:p w:rsidR="00925F80" w:rsidRPr="00925F80" w:rsidRDefault="00925F80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25F80">
              <w:rPr>
                <w:sz w:val="20"/>
                <w:szCs w:val="20"/>
              </w:rPr>
              <w:t>КУУД</w:t>
            </w:r>
          </w:p>
          <w:p w:rsidR="00121DCE" w:rsidRPr="00925F80" w:rsidRDefault="00121DCE" w:rsidP="00724B25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8356E4" w:rsidRPr="00925F80" w:rsidRDefault="008356E4" w:rsidP="007360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356E4" w:rsidRPr="00925F80" w:rsidSect="00183C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125B"/>
    <w:rsid w:val="00002962"/>
    <w:rsid w:val="0000728D"/>
    <w:rsid w:val="00034AF9"/>
    <w:rsid w:val="00047703"/>
    <w:rsid w:val="00090ED5"/>
    <w:rsid w:val="000A7152"/>
    <w:rsid w:val="00105FD4"/>
    <w:rsid w:val="00121127"/>
    <w:rsid w:val="00121D84"/>
    <w:rsid w:val="00121DCE"/>
    <w:rsid w:val="00127C15"/>
    <w:rsid w:val="00183C33"/>
    <w:rsid w:val="00190FFA"/>
    <w:rsid w:val="001A128E"/>
    <w:rsid w:val="001A3EE3"/>
    <w:rsid w:val="001A53A0"/>
    <w:rsid w:val="001C1716"/>
    <w:rsid w:val="001D67A8"/>
    <w:rsid w:val="001F3234"/>
    <w:rsid w:val="001F6887"/>
    <w:rsid w:val="00221DBE"/>
    <w:rsid w:val="00223571"/>
    <w:rsid w:val="00241AB8"/>
    <w:rsid w:val="0028125B"/>
    <w:rsid w:val="002B3659"/>
    <w:rsid w:val="002E2CFA"/>
    <w:rsid w:val="002F4464"/>
    <w:rsid w:val="00304877"/>
    <w:rsid w:val="00314B5B"/>
    <w:rsid w:val="003203F3"/>
    <w:rsid w:val="00327AA4"/>
    <w:rsid w:val="00331B65"/>
    <w:rsid w:val="00337B5B"/>
    <w:rsid w:val="0034131D"/>
    <w:rsid w:val="003419A7"/>
    <w:rsid w:val="003518DA"/>
    <w:rsid w:val="003902EA"/>
    <w:rsid w:val="003C01DA"/>
    <w:rsid w:val="004259FD"/>
    <w:rsid w:val="00440D31"/>
    <w:rsid w:val="004445C1"/>
    <w:rsid w:val="0045511A"/>
    <w:rsid w:val="00477F63"/>
    <w:rsid w:val="004802A0"/>
    <w:rsid w:val="004E713C"/>
    <w:rsid w:val="00516CCD"/>
    <w:rsid w:val="00517B09"/>
    <w:rsid w:val="005216C6"/>
    <w:rsid w:val="00522F5B"/>
    <w:rsid w:val="005252D5"/>
    <w:rsid w:val="0059207A"/>
    <w:rsid w:val="00595DA6"/>
    <w:rsid w:val="005A655E"/>
    <w:rsid w:val="00647629"/>
    <w:rsid w:val="00670A04"/>
    <w:rsid w:val="0068216C"/>
    <w:rsid w:val="007079E4"/>
    <w:rsid w:val="007225BB"/>
    <w:rsid w:val="00724B25"/>
    <w:rsid w:val="007301EA"/>
    <w:rsid w:val="00730B2D"/>
    <w:rsid w:val="007360FE"/>
    <w:rsid w:val="00795DAC"/>
    <w:rsid w:val="007A41CD"/>
    <w:rsid w:val="007A5E71"/>
    <w:rsid w:val="00812EF6"/>
    <w:rsid w:val="008356E4"/>
    <w:rsid w:val="0085180D"/>
    <w:rsid w:val="00874AD5"/>
    <w:rsid w:val="00876C0B"/>
    <w:rsid w:val="00925F80"/>
    <w:rsid w:val="00933420"/>
    <w:rsid w:val="0097386C"/>
    <w:rsid w:val="0098394A"/>
    <w:rsid w:val="009937D4"/>
    <w:rsid w:val="009A20B2"/>
    <w:rsid w:val="009C2DC8"/>
    <w:rsid w:val="009C3EA2"/>
    <w:rsid w:val="009C760D"/>
    <w:rsid w:val="009E3EF9"/>
    <w:rsid w:val="00A31D4C"/>
    <w:rsid w:val="00A330AC"/>
    <w:rsid w:val="00A45D4A"/>
    <w:rsid w:val="00A46F1D"/>
    <w:rsid w:val="00A74EF0"/>
    <w:rsid w:val="00A912EC"/>
    <w:rsid w:val="00AA1269"/>
    <w:rsid w:val="00AA12AF"/>
    <w:rsid w:val="00AB6B57"/>
    <w:rsid w:val="00AC594B"/>
    <w:rsid w:val="00AD081D"/>
    <w:rsid w:val="00AD3750"/>
    <w:rsid w:val="00AD50E6"/>
    <w:rsid w:val="00AE0C97"/>
    <w:rsid w:val="00AE3B76"/>
    <w:rsid w:val="00B070AE"/>
    <w:rsid w:val="00B07319"/>
    <w:rsid w:val="00B2283B"/>
    <w:rsid w:val="00B43F71"/>
    <w:rsid w:val="00B62B54"/>
    <w:rsid w:val="00B6314E"/>
    <w:rsid w:val="00BA4D2A"/>
    <w:rsid w:val="00BA5D6B"/>
    <w:rsid w:val="00BB1C17"/>
    <w:rsid w:val="00BE4CFF"/>
    <w:rsid w:val="00BF7827"/>
    <w:rsid w:val="00C0409A"/>
    <w:rsid w:val="00C064E8"/>
    <w:rsid w:val="00C1519A"/>
    <w:rsid w:val="00C20331"/>
    <w:rsid w:val="00C41382"/>
    <w:rsid w:val="00C43FED"/>
    <w:rsid w:val="00C579DA"/>
    <w:rsid w:val="00CB601B"/>
    <w:rsid w:val="00CD32E6"/>
    <w:rsid w:val="00CD483D"/>
    <w:rsid w:val="00D27042"/>
    <w:rsid w:val="00D4126D"/>
    <w:rsid w:val="00D578C5"/>
    <w:rsid w:val="00D57E99"/>
    <w:rsid w:val="00D716CB"/>
    <w:rsid w:val="00D77EC1"/>
    <w:rsid w:val="00DA35EE"/>
    <w:rsid w:val="00DF7A24"/>
    <w:rsid w:val="00E5088F"/>
    <w:rsid w:val="00E72394"/>
    <w:rsid w:val="00E72AD2"/>
    <w:rsid w:val="00E81EB2"/>
    <w:rsid w:val="00E85D2C"/>
    <w:rsid w:val="00E87E84"/>
    <w:rsid w:val="00EA0AE6"/>
    <w:rsid w:val="00EE4F8F"/>
    <w:rsid w:val="00F3263D"/>
    <w:rsid w:val="00F44D54"/>
    <w:rsid w:val="00F928C8"/>
    <w:rsid w:val="00FA226B"/>
    <w:rsid w:val="00FA503B"/>
    <w:rsid w:val="00FB4864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6BFBF-FE5A-437D-85DC-8B34732F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2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16C6"/>
    <w:rPr>
      <w:color w:val="0000FF" w:themeColor="hyperlink"/>
      <w:u w:val="single"/>
    </w:rPr>
  </w:style>
  <w:style w:type="paragraph" w:customStyle="1" w:styleId="c2">
    <w:name w:val="c2"/>
    <w:basedOn w:val="a"/>
    <w:rsid w:val="0083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6E4"/>
  </w:style>
  <w:style w:type="character" w:customStyle="1" w:styleId="apple-converted-space">
    <w:name w:val="apple-converted-space"/>
    <w:basedOn w:val="a0"/>
    <w:rsid w:val="0083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28AE27-47FC-4F45-9B88-3A3CF3F2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5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Ольга</cp:lastModifiedBy>
  <cp:revision>20</cp:revision>
  <cp:lastPrinted>2012-02-11T16:13:00Z</cp:lastPrinted>
  <dcterms:created xsi:type="dcterms:W3CDTF">2012-02-07T14:06:00Z</dcterms:created>
  <dcterms:modified xsi:type="dcterms:W3CDTF">2014-12-02T17:55:00Z</dcterms:modified>
</cp:coreProperties>
</file>