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3" w:rsidRDefault="00B74B43"/>
    <w:p w:rsidR="00616E95" w:rsidRDefault="00616E95"/>
    <w:p w:rsidR="00616E95" w:rsidRDefault="00616E95"/>
    <w:p w:rsidR="00616E95" w:rsidRDefault="00616E95"/>
    <w:p w:rsidR="00616E95" w:rsidRDefault="00616E95"/>
    <w:p w:rsidR="00616E95" w:rsidRDefault="00616E95"/>
    <w:p w:rsidR="00616E95" w:rsidRDefault="00616E95" w:rsidP="00616E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 по внеурочной деятельности:</w:t>
      </w:r>
    </w:p>
    <w:p w:rsidR="00616E95" w:rsidRPr="00616E95" w:rsidRDefault="00616E95" w:rsidP="00616E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Буду настоящим читателем»</w:t>
      </w:r>
    </w:p>
    <w:p w:rsidR="00616E95" w:rsidRDefault="00616E95"/>
    <w:p w:rsidR="00616E95" w:rsidRDefault="00616E95"/>
    <w:p w:rsidR="00616E95" w:rsidRDefault="00616E95"/>
    <w:p w:rsidR="00616E95" w:rsidRDefault="00616E95"/>
    <w:p w:rsidR="00616E95" w:rsidRDefault="00616E95"/>
    <w:p w:rsidR="00616E95" w:rsidRDefault="00616E95"/>
    <w:p w:rsidR="00616E95" w:rsidRDefault="00616E95"/>
    <w:p w:rsidR="00616E95" w:rsidRDefault="00616E95"/>
    <w:p w:rsidR="00616E95" w:rsidRDefault="00616E95" w:rsidP="00616E95">
      <w:pPr>
        <w:jc w:val="right"/>
      </w:pPr>
      <w:r>
        <w:t>Составила:</w:t>
      </w:r>
    </w:p>
    <w:p w:rsidR="00616E95" w:rsidRDefault="00616E95" w:rsidP="00616E95">
      <w:pPr>
        <w:jc w:val="right"/>
      </w:pPr>
      <w:r>
        <w:t>учитель начальных классов</w:t>
      </w:r>
    </w:p>
    <w:p w:rsidR="00616E95" w:rsidRDefault="00616E95" w:rsidP="00616E95">
      <w:pPr>
        <w:jc w:val="right"/>
      </w:pPr>
      <w:proofErr w:type="spellStart"/>
      <w:r>
        <w:t>Непсо</w:t>
      </w:r>
      <w:proofErr w:type="spellEnd"/>
      <w:r>
        <w:t xml:space="preserve"> Мариям </w:t>
      </w:r>
      <w:proofErr w:type="spellStart"/>
      <w:r>
        <w:t>Залимхановна</w:t>
      </w:r>
      <w:proofErr w:type="spellEnd"/>
    </w:p>
    <w:p w:rsidR="00616E95" w:rsidRDefault="00616E95" w:rsidP="00616E95">
      <w:pPr>
        <w:jc w:val="right"/>
      </w:pPr>
    </w:p>
    <w:p w:rsidR="00616E95" w:rsidRDefault="00616E95" w:rsidP="00616E95">
      <w:pPr>
        <w:jc w:val="right"/>
      </w:pPr>
    </w:p>
    <w:p w:rsidR="00616E95" w:rsidRDefault="00616E95" w:rsidP="00616E95">
      <w:pPr>
        <w:jc w:val="right"/>
      </w:pPr>
    </w:p>
    <w:p w:rsidR="00616E95" w:rsidRDefault="00616E95" w:rsidP="00616E95">
      <w:pPr>
        <w:jc w:val="right"/>
      </w:pPr>
    </w:p>
    <w:p w:rsidR="00616E95" w:rsidRDefault="00616E95" w:rsidP="00616E95">
      <w:pPr>
        <w:jc w:val="right"/>
      </w:pPr>
    </w:p>
    <w:p w:rsidR="00616E95" w:rsidRDefault="00616E95" w:rsidP="00616E95"/>
    <w:p w:rsidR="00616E95" w:rsidRDefault="00616E95" w:rsidP="00616E95">
      <w:pPr>
        <w:jc w:val="right"/>
      </w:pPr>
    </w:p>
    <w:p w:rsidR="00616E95" w:rsidRDefault="00616E95" w:rsidP="00616E95">
      <w:pPr>
        <w:jc w:val="center"/>
      </w:pPr>
      <w:r>
        <w:t>Нефтекумск</w:t>
      </w:r>
    </w:p>
    <w:p w:rsidR="00616E95" w:rsidRDefault="00616E95" w:rsidP="00616E95">
      <w:pPr>
        <w:jc w:val="center"/>
      </w:pPr>
      <w:r>
        <w:t>2014 г.</w:t>
      </w:r>
    </w:p>
    <w:p w:rsidR="00616E95" w:rsidRDefault="00616E95"/>
    <w:p w:rsidR="007F185C" w:rsidRPr="007F185C" w:rsidRDefault="007F185C" w:rsidP="00616E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85C" w:rsidRPr="007F185C" w:rsidRDefault="00850C73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заявляет </w:t>
      </w:r>
      <w:proofErr w:type="spellStart"/>
      <w:r w:rsidR="007F185C" w:rsidRPr="007F18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деятельность</w:t>
      </w:r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направлением школьного образования. В Образовательной системе «Школа 2100» существует единая для всех уроков технология чтения текста, основанная на </w:t>
      </w:r>
      <w:proofErr w:type="spellStart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природосообразной</w:t>
      </w:r>
      <w:proofErr w:type="spellEnd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формирования типа правильной читательской деятельности. Рост эффективности применения названной технологии обусловлен специальной подготовкой учащихся в рамках внеурочной деятельности.</w:t>
      </w:r>
    </w:p>
    <w:p w:rsidR="007F185C" w:rsidRPr="007F185C" w:rsidRDefault="00850C73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образовательная программа внеурочной деятельности «Буду настоящим читателем»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  в соответствии с требованиями Федерального государственного образовательного стандарта начального общего образования на основе примерной программы внеурочной деятельности авторов Е.В. </w:t>
      </w:r>
      <w:proofErr w:type="spellStart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Чиндилова</w:t>
      </w:r>
      <w:proofErr w:type="spellEnd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 (образовательная система «Школа 2100»)</w:t>
      </w:r>
    </w:p>
    <w:p w:rsidR="007F185C" w:rsidRPr="007F185C" w:rsidRDefault="00850C73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естественным дополнением начального курса литературного чтения в школе. Она </w:t>
      </w:r>
      <w:r w:rsidR="007F185C"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 целесообразна</w:t>
      </w:r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т.к. в процессе её реализации происходит обогащение опыта учебной деятельности, совершенствование умения </w:t>
      </w:r>
      <w:proofErr w:type="spellStart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Start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оциализация</w:t>
      </w:r>
      <w:proofErr w:type="spellEnd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воспитание учащихся.</w:t>
      </w:r>
    </w:p>
    <w:p w:rsidR="00850C73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proofErr w:type="spell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</w:t>
      </w:r>
      <w:r w:rsidR="0085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средствами технологии продуктивного чтения на основе</w:t>
      </w:r>
      <w:r w:rsidR="0085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с педагогом (родителем) деятельности в процессе чтения.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познакомить учащихся с авторской технологией продуктивного чтения;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формировать умение читать тексты с использованием трёх этапов работы с текстом;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совершенствовать культуру чтения, интерес и мотивацию к чтению книг;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у детей способность самостоятельного мышления в процессе обсуждения прочитанного;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обеспечить усвоение ряда понятий технологии: «прогнозирование», «диалог с автором», «комментированное чтение» и др.;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воспитывать в детях любовь к добру, к благородным, бескорыстным поступкам, к природе, науке и искусству;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 детей уважать всякий честный труд, талант, гений;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поселить в детях сознание солидарности каждого отдельного человека с родиной, человечеством и желание быть им полезным;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приобщать детей и родителей к проектной деятельности. </w:t>
      </w:r>
    </w:p>
    <w:p w:rsidR="00850C73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Актуальность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обусловлена тем, что в последние годы произошло ухудшение целого ряда характеристик чтения у детей</w:t>
      </w:r>
      <w:r w:rsidR="0085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подростков, снижение их уровня грамотности. Мифы о «кризисе детского чтения» далеко не случайны и имеют под собой реальную</w:t>
      </w:r>
      <w:r w:rsidR="0085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основу. В начале XXI века дети действительно читают «не то» и «не так», как предыдущие поколения. Однако они, безусловно, читают.</w:t>
      </w:r>
    </w:p>
    <w:p w:rsidR="007F185C" w:rsidRPr="007F185C" w:rsidRDefault="00850C73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интенсивно идёт процесс трансформации, коренного изменения читательских привычек юных читателей. </w:t>
      </w:r>
      <w:proofErr w:type="gramStart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все характеристики детского чтения: статус чтения, его длительность (время чтения на досуге), характер, способ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печатным текстом, репертуар чтения детей и подростков, мотивы и стимулы чтения, предпочитаемые произведения и др. В то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 обществе нарастает убеждённость, что книга сегодня, независимо от формы её представления (печатной или электронной),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по-прежнему остаётся основой культуры и грамотности.</w:t>
      </w:r>
      <w:proofErr w:type="gramEnd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Тревогу вызывает и то, что сегодня в стране более 30% взрослого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читает книг. Занятость взрослых, их неумение и незнание основ совместного с ребёнком чтения способствует отторжению от него,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 и интеллектуальной неразвитости личности ребёнка. Проблемы чтения ныне встали в один ряд с важнейшими государственными задачами развития российской национальной культуры.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85C" w:rsidRPr="007F185C" w:rsidRDefault="007F185C" w:rsidP="00850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технологии продуктивного чтения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Программа «Буду настоящим читателем» ориентирована на овладение учащимися  технологии продуктивного чтения, в процессе освоения которой учащиеся изучат этапы работы с текстом, приобретут читательские умения, в результате чего у них появится интерес и мотивация к чтению.</w:t>
      </w:r>
    </w:p>
    <w:p w:rsidR="00850C73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продуктивного чтения: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детей к чтению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(предвосхищение, предугадывание предстоящего чтения,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опыт);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первичное чтение текста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(чтение в классе или чтение-слушание в соответствии с особенностями текста, возрастными и индивидуальными возможностями учащихся, выявление первичного восприятия,</w:t>
      </w:r>
      <w:r w:rsidR="0085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первичных впечатлений.</w:t>
      </w:r>
      <w:proofErr w:type="gram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совпадений первоначальных предположений учащихся с содержанием, эмоциональной</w:t>
      </w:r>
      <w:r w:rsidR="0085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окраской прочитанного текста. Медленное «вдумчивое» повторное</w:t>
      </w:r>
      <w:r w:rsidR="0085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чтение, анализ текста (приёмы: диалог с автором через текст, комментированное чтение, беседа по </w:t>
      </w:r>
      <w:proofErr w:type="gram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выделение ключевых</w:t>
      </w:r>
      <w:r w:rsidR="0085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и др.);</w:t>
      </w:r>
    </w:p>
    <w:p w:rsidR="00850C73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текстом после чтения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(концептуальная беседа по тексту, коллективное обсуждение прочитанного, соотнесение читательских интерпретаций произведения с авторской позицией,</w:t>
      </w:r>
      <w:r w:rsidR="0085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формулирование основной идеи текста или совокупности его главных смыслов.</w:t>
      </w:r>
      <w:proofErr w:type="gram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творческих заданий, опирающихся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игровая, исследовательская, поисковая, предметная, коммуникативная, проектная, конструктивная.</w:t>
      </w:r>
    </w:p>
    <w:p w:rsidR="007F185C" w:rsidRPr="007F185C" w:rsidRDefault="007F185C" w:rsidP="00850C73">
      <w:pPr>
        <w:spacing w:before="100" w:beforeAutospacing="1" w:after="100" w:afterAutospacing="1" w:line="240" w:lineRule="auto"/>
        <w:ind w:left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места курса «Буду настоящим читателем» в учебном плане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85C" w:rsidRPr="007F185C" w:rsidRDefault="00850C73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этап данной технологии взаимосвязан с возрастными особенностями интеллектуального развития детей 8–10 лет, но не имеет жёсткой привязки к определённой возрастной группе. Программа рассчитана на 34 часа и предполагает проведение регулярных еженедельных внеурочных занятий в режиме второй половины дня образовательного учреждения со школьниками 3-го класса 1 раз в </w:t>
      </w:r>
      <w:proofErr w:type="spellStart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proofErr w:type="gramStart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proofErr w:type="spellEnd"/>
      <w:r w:rsidR="007F185C"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реализации: 1 год.                      </w:t>
      </w:r>
    </w:p>
    <w:p w:rsidR="007F185C" w:rsidRPr="007F185C" w:rsidRDefault="007F185C" w:rsidP="00850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ценностных ориентиров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жизни </w:t>
      </w:r>
      <w:proofErr w:type="gram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еализуется в отношении к другим людям и к природе.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добра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реализуется через сострадание и милосердие как проявление любви.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свободы, чести и достоинства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основа современных принципов и правил межличностных отношений.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природ</w:t>
      </w:r>
      <w:proofErr w:type="gramStart"/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любви и бережного отношения к природе через тексты художественных и научно-популярных произведений литературы.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красоты и гармонии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основа эстетического воспитания через приобщение ребёнка к литературе как виду искусства.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семь</w:t>
      </w:r>
      <w:proofErr w:type="gramStart"/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и-</w:t>
      </w:r>
      <w:proofErr w:type="gramEnd"/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эмоционально-позитивного отношения к семье, близким, чувства любви, благодарности, взаимной ответственности.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труда и творчеств</w:t>
      </w:r>
      <w:proofErr w:type="gramStart"/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ценностное отношение к труду в целом и к литературному труду в частности.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гражданственности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gram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человечеств</w:t>
      </w:r>
      <w:proofErr w:type="gramStart"/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</w:t>
      </w:r>
      <w:proofErr w:type="gramEnd"/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отрудничество, толерантность, уважение к многообразию иных культур.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занятий учащиеся будут активно постигать весь спектр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универсальных учебных действий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УУД: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эмоциональность; умение осознавать и определять (называть) свои эмоции;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умение осознавать  и  определять эмоции других людей; сочувствовать другим людям, сопереживать;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чувство прекрасного – умение воспринимать красоту природы, бережно  относиться ко  всему  живому; чувствовать красоту художественного слова, стремиться к совершенствованию собственной речи;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любовь  и уважение к Отечеству, его языку, культуре, истории;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понимание ценности семьи, чувства уважения, благодарности, ответственности по отношению </w:t>
      </w:r>
      <w:proofErr w:type="gram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  близким;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интерес к чтению, к ведению диалога с автором текста; потребность в чтении;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наличие собственных читательских приоритетов и уважительное отношение к предпочтениям других людей;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ориентация в нравственном содержании и смысле поступков – своих  и окружающих людей;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этические чувства –  совести, вины, стыда –  как регуляторы морального поведения.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  этих 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 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7F1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УУД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формулировать тему и цели занятий;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составлять план решения учебной проблемы совместно с учителем;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работать по плану, сверяя свои действия с целью, корректировать свою деятельность;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служит технология продуктивного чтения и  технология оценивания учебных успехов.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 извлекать  информацию,  представленную в  разных  формах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(сплошной текст; </w:t>
      </w:r>
      <w:proofErr w:type="spell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– иллюстрация, таблица, схема);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перерабатывать и преобразовывать информацию из одной формы в другую (составлять план, таблицу, схему);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словарями, справочниками;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анализ и синтез;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устанавливать причинно-следственные связи;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строить рассуждения;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развития познавательных УУД служат тексты книг; технология продуктивного чтения.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Коммуникативные УУД: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оформлять свои  мысли в устной и письменной форме  с учётом речевой ситуации;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использовать речевые средства для  решения различных  коммуникативных задач; владеть монологической и диалогической  формами речи.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высказывать и обосновывать свою точку зрения;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слушать и слышать других, пытаться принимать иную  точку зрения, быть  готовым корректировать свою точку зрения;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договариваться и приходить к общему решению в совместной деятельности;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задавать вопросы.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УУД: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воспринимать на слух  тексты в исполнении учителя, учащихся;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осознанно, правильно, выразительно читать вслух;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прогнозировать содержание текста по заглавию, фамилии автора, иллюстрации, ключевым словам;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читать про себя незнакомый текст, проводить словарную работу;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делить текст на части, составлять простой план;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формулировать главную мысль текста;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в тексте материал для  характеристики героя;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подробно и выборочно пересказывать текст;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составлять рассказ-характеристику героя;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составлять устные и письменные описания;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ходу чтения представлять картины, устно  выражать (рисовать)  то, что представили;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–высказывать и аргументировать своё  отношение к </w:t>
      </w:r>
      <w:proofErr w:type="gram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к художественной стороне текста (что понравилось из прочитанного и почему);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относить произведения к жанрам рассказа, повести, пьесы по определённым признакам;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в прозаическом произведении героев, рассказчика   автора;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видеть в художественном тексте сравнения, эпитеты, олицетворения;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соотносить автора, название и героев прочитанных произведений.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разделы программы внеурочной деятельности «Буду настоящим читателем»</w:t>
      </w:r>
    </w:p>
    <w:p w:rsidR="007F185C" w:rsidRPr="007F185C" w:rsidRDefault="007F185C" w:rsidP="007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8"/>
        <w:gridCol w:w="2045"/>
        <w:gridCol w:w="1856"/>
        <w:gridCol w:w="1847"/>
        <w:gridCol w:w="1839"/>
      </w:tblGrid>
      <w:tr w:rsidR="007F185C" w:rsidRPr="007F185C" w:rsidTr="007F185C">
        <w:trPr>
          <w:tblCellSpacing w:w="0" w:type="dxa"/>
        </w:trPr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</w:t>
            </w:r>
            <w:proofErr w:type="spellEnd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читатель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gramStart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продуктивного</w:t>
            </w:r>
            <w:proofErr w:type="gramEnd"/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«Дружим с книгой»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185C" w:rsidRPr="007F185C" w:rsidRDefault="007F185C" w:rsidP="00616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85C" w:rsidRPr="007F185C" w:rsidRDefault="007F185C" w:rsidP="00616E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разделов программы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Настоящий читатель </w:t>
      </w:r>
      <w:r w:rsidRPr="007F18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(10 ч)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можно считать настоящим читателем? Представление о настоящем читателе. Любимая книга. Обложка любимой книжки. Книги С.Я. Маршака, В.Г. Короленко.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Корешки книг твоей библиотеки. Члены семьи – собиратели книг. Настоящий читатель много читает. Лента времени для учёта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мира. Сходство и различие текстов разных предметов. Творческая работа «Твоё представление о настоящем читателе».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своей позиции в сочинении, рисунке или аппликации.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Технология продуктивного чтения </w:t>
      </w:r>
      <w:r w:rsidRPr="007F18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(17 ч)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Продуктивное чтение – что это? Высказывание предположений. Опрос взрослых друзей, одноклассников. Запись ответов.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</w:t>
      </w:r>
      <w:proofErr w:type="gram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грустим, удивляемся, радуемся – испытываем эмоции.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– последовательность этапов (шагов) при чтении.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первый.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до чтения. Знакомство с книгой до чтения. Выбор книги для чтения. Название, автор, обложка, иллюстрации.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книги (краткое содержание). Прогнозирование и предвосхищение чтения. Высказывание своих первоначальных предположений.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второй.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во время чтения. Умение видеть незнакомые слова и уточнять их смысл. Вопросы к автору текста. Читательские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умения. Читаем и воображаем. Читаем и чувствуем. Известные чувства. Передача восприятия через цвет. Эмоции и чувства – главное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стихов. Радость, восхищение, любование. Смена настроения: грусть, печаль. Практическая работа с текстом Л.Н. Толстого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«Акула». Чувства и эмоции читателя. Читаем и думаем, размышляем. Медленное вдумчивое чтение. Практическая работа с текстом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Е. Пермяка «</w:t>
      </w:r>
      <w:proofErr w:type="gram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страшное». Вопросы автору, возникающие по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ходу чтения. Ответы на вопросы текста. Диалог с автором. Комментирование. Разметка текста. Умения настоящего читателя: читать,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мысленно рисовать, представлять события и их героев. Практическая работа с текстом Д. </w:t>
      </w:r>
      <w:proofErr w:type="spell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Биссета</w:t>
      </w:r>
      <w:proofErr w:type="spell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«Мистер </w:t>
      </w:r>
      <w:proofErr w:type="spell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Крококот</w:t>
      </w:r>
      <w:proofErr w:type="spell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Слова в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круглых скобках – подсказки и комментарии. Практическая работа с текстом Ю. Коваля «Букет». Творческая работа по развитию читательских умений.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третий.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дочитана. Чтение после чтения. Читательская работа продолжается. Умение перечитать нужное, интересное, придумать продолжение, помечтать, сделать выводы. Практическая работа с текстом Энн Хогарт «</w:t>
      </w:r>
      <w:proofErr w:type="spell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Мафин</w:t>
      </w:r>
      <w:proofErr w:type="spell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паук». Знакомство с жизнью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автора, его творчеством, историей создания книги.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Проект «Дружим с книгой» </w:t>
      </w:r>
      <w:r w:rsidRPr="007F18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(7 ч)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общей темы. Уточнение, выбор </w:t>
      </w:r>
      <w:proofErr w:type="spell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</w:t>
      </w:r>
      <w:proofErr w:type="spell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 «Электронная книга будущего», «Самая фантастическая книга»,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</w:t>
      </w:r>
    </w:p>
    <w:p w:rsidR="00850C73" w:rsidRDefault="00850C73" w:rsidP="007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5" w:rsidRDefault="00616E95" w:rsidP="007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5C" w:rsidRPr="007F185C" w:rsidRDefault="007F185C" w:rsidP="007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85C" w:rsidRPr="007F185C" w:rsidRDefault="007F185C" w:rsidP="007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занятий (34 ч)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16E95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Настоящий читатель </w:t>
      </w:r>
      <w:r w:rsidRPr="007F18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(10 ч)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554"/>
        <w:gridCol w:w="7020"/>
        <w:gridCol w:w="1171"/>
      </w:tblGrid>
      <w:tr w:rsidR="007F185C" w:rsidRPr="007F185C" w:rsidTr="007F185C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Кого можно считать настоящим </w:t>
            </w:r>
            <w:proofErr w:type="spellStart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</w:t>
            </w:r>
            <w:proofErr w:type="spellEnd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</w:t>
            </w:r>
            <w:proofErr w:type="spellEnd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2–3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я читатель? Моя любимая книга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4–5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библиотека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много читать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 чтение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всё, что задано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занятие: «Твоё представление о настоящем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читателе</w:t>
            </w:r>
            <w:proofErr w:type="gramEnd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Технология продуктивного чтения </w:t>
      </w:r>
      <w:r w:rsidRPr="007F18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(17 ч)</w:t>
      </w:r>
    </w:p>
    <w:tbl>
      <w:tblPr>
        <w:tblW w:w="10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90"/>
        <w:gridCol w:w="858"/>
        <w:gridCol w:w="7198"/>
        <w:gridCol w:w="1278"/>
      </w:tblGrid>
      <w:tr w:rsidR="007F185C" w:rsidRPr="007F185C" w:rsidTr="007F185C">
        <w:trPr>
          <w:tblCellSpacing w:w="0" w:type="dxa"/>
        </w:trPr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Продуктивное чтение: глубокое восприятие и </w:t>
            </w:r>
            <w:proofErr w:type="spellStart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proofErr w:type="spellEnd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12–13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Шаг первый. </w:t>
            </w: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до чтения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Шаг второй. </w:t>
            </w: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во время чтения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и воображаем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и чувствуем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и чувства – главное при чтении стихов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текстом Л.Н. Толстого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«Акула»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19–20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и думаем, размышляем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текстом Е. Пермяка «</w:t>
            </w:r>
            <w:proofErr w:type="gramStart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страшное»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Читаем, мысленно рисуем, представляем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с текстом Д. </w:t>
            </w:r>
            <w:proofErr w:type="spellStart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Биссета</w:t>
            </w:r>
            <w:proofErr w:type="spellEnd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«Мистер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Крококот</w:t>
            </w:r>
            <w:proofErr w:type="spellEnd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текстом Ю. Коваля «Букет»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Шаг третий. </w:t>
            </w: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после чтения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текстом Энн Хогарт «</w:t>
            </w:r>
            <w:proofErr w:type="spellStart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паук»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Проект «Дружим с книгой» </w:t>
      </w:r>
      <w:r w:rsidRPr="007F18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(7 ч)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554"/>
        <w:gridCol w:w="7016"/>
        <w:gridCol w:w="1173"/>
      </w:tblGrid>
      <w:tr w:rsidR="007F185C" w:rsidRPr="007F185C" w:rsidTr="007F185C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тему проекта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29–30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источниками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31–32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85C" w:rsidRPr="007F185C" w:rsidTr="007F185C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«Я – настоящий читатель!»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185C" w:rsidRPr="007F185C" w:rsidRDefault="007F185C" w:rsidP="007F1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реализации программы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Результаты первого уровня (ознакомление школьников с конкретным направлением, с социальной реальностью в повседневной жизни):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школьниками знаний о содержании трёх шагов технологии продуктивного чтения, читательских умениях и способах разметки текстов для ведения «диалога с автором».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Результаты второго уровня (формирование позитивного отношения школьника к базовым ценностям нашего общества и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социальной реальности в целом):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навыков по применению читательских умений и знаний о трёх этапах технологии работы с текстом в коллективной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под руководством взрослых. Осознание содержания и структуры технологии; усвоение таких понятий технологии, как «прогнозирование», «диалог с автором», «комментированное чтение», и др. Способность самостоятельно мыслить в процессе обсуждения прочитанного, проявлять интерес к чтению книг, любовь к добру, к благородным, бескорыстным поступкам, к природе, науке и искусству.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Результаты третьего уровня (приобретение школьниками опыта самостоятельного социального действия):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опыта использования в практике основных читательских умений, приёмов работы с текстом, аргументирования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точки зрения, ведения диалога с автором, проявление способности уважать всякий честный труд, талант, гений, сознание солидарности каждого отдельного человека с родиной, человечеством и желание быть им полезным. Демонстрация интереса и мотивации к чтению книг.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Способы определения результативности программы: 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беседа, наблюдение, анализ работ учащихся, тестирование уровня читательских умений, качественное освоение учебного пособия для детей «Буду настоящим читателем» – пособия из серии «Как мы учимся» 3-4 классы (авторы Е.В. </w:t>
      </w:r>
      <w:proofErr w:type="spell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Чиндилова</w:t>
      </w:r>
      <w:proofErr w:type="spellEnd"/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F185C" w:rsidRPr="007F185C" w:rsidRDefault="007F185C" w:rsidP="007F1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программы</w:t>
      </w:r>
      <w:r w:rsidR="00616E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185C" w:rsidRPr="007F185C" w:rsidRDefault="007F185C" w:rsidP="007F18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тесты,</w:t>
      </w:r>
    </w:p>
    <w:p w:rsidR="007F185C" w:rsidRPr="007F185C" w:rsidRDefault="007F185C" w:rsidP="007F18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кроссворды,</w:t>
      </w:r>
    </w:p>
    <w:p w:rsidR="007F185C" w:rsidRPr="007F185C" w:rsidRDefault="007F185C" w:rsidP="007F18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викторины,</w:t>
      </w:r>
    </w:p>
    <w:p w:rsidR="007F185C" w:rsidRPr="007F185C" w:rsidRDefault="007F185C" w:rsidP="007F18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выставки рисунков,</w:t>
      </w:r>
    </w:p>
    <w:p w:rsidR="007F185C" w:rsidRPr="007F185C" w:rsidRDefault="007F185C" w:rsidP="007F18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5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итоговая работа - защита проектов по теме «Дружим с книгой».</w:t>
      </w:r>
    </w:p>
    <w:sectPr w:rsidR="007F185C" w:rsidRPr="007F185C" w:rsidSect="00B74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73" w:rsidRDefault="00850C73" w:rsidP="00850C73">
      <w:pPr>
        <w:spacing w:after="0" w:line="240" w:lineRule="auto"/>
      </w:pPr>
      <w:r>
        <w:separator/>
      </w:r>
    </w:p>
  </w:endnote>
  <w:endnote w:type="continuationSeparator" w:id="0">
    <w:p w:rsidR="00850C73" w:rsidRDefault="00850C73" w:rsidP="0085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73" w:rsidRDefault="00850C7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73" w:rsidRDefault="00850C7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73" w:rsidRDefault="00850C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73" w:rsidRDefault="00850C73" w:rsidP="00850C73">
      <w:pPr>
        <w:spacing w:after="0" w:line="240" w:lineRule="auto"/>
      </w:pPr>
      <w:r>
        <w:separator/>
      </w:r>
    </w:p>
  </w:footnote>
  <w:footnote w:type="continuationSeparator" w:id="0">
    <w:p w:rsidR="00850C73" w:rsidRDefault="00850C73" w:rsidP="0085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73" w:rsidRDefault="00850C7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73" w:rsidRDefault="00850C7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73" w:rsidRDefault="00850C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C4512"/>
    <w:multiLevelType w:val="multilevel"/>
    <w:tmpl w:val="3688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13D87"/>
    <w:multiLevelType w:val="multilevel"/>
    <w:tmpl w:val="241C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C4087"/>
    <w:multiLevelType w:val="multilevel"/>
    <w:tmpl w:val="594E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85C"/>
    <w:rsid w:val="00430A13"/>
    <w:rsid w:val="00616E95"/>
    <w:rsid w:val="007F185C"/>
    <w:rsid w:val="00850C73"/>
    <w:rsid w:val="008B6421"/>
    <w:rsid w:val="00B7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85C"/>
    <w:rPr>
      <w:b/>
      <w:bCs/>
    </w:rPr>
  </w:style>
  <w:style w:type="character" w:styleId="a5">
    <w:name w:val="Emphasis"/>
    <w:basedOn w:val="a0"/>
    <w:uiPriority w:val="20"/>
    <w:qFormat/>
    <w:rsid w:val="007F185C"/>
    <w:rPr>
      <w:i/>
      <w:iCs/>
    </w:rPr>
  </w:style>
  <w:style w:type="character" w:styleId="a6">
    <w:name w:val="Hyperlink"/>
    <w:basedOn w:val="a0"/>
    <w:uiPriority w:val="99"/>
    <w:semiHidden/>
    <w:unhideWhenUsed/>
    <w:rsid w:val="007F185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50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0C73"/>
  </w:style>
  <w:style w:type="paragraph" w:styleId="a9">
    <w:name w:val="footer"/>
    <w:basedOn w:val="a"/>
    <w:link w:val="aa"/>
    <w:uiPriority w:val="99"/>
    <w:semiHidden/>
    <w:unhideWhenUsed/>
    <w:rsid w:val="00850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0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1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8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1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9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2B23B-B93D-428A-8661-1A702063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2689</Words>
  <Characters>15331</Characters>
  <Application>Microsoft Office Word</Application>
  <DocSecurity>0</DocSecurity>
  <Lines>127</Lines>
  <Paragraphs>35</Paragraphs>
  <ScaleCrop>false</ScaleCrop>
  <Company/>
  <LinksUpToDate>false</LinksUpToDate>
  <CharactersWithSpaces>17985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2014-09-12T08:22:00Z</dcterms:created>
  <dcterms:modified xsi:type="dcterms:W3CDTF">2014-11-17T20:31:00Z</dcterms:modified>
</cp:coreProperties>
</file>