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2" w:rsidRDefault="005D68A2" w:rsidP="005D68A2">
      <w:pPr>
        <w:jc w:val="center"/>
        <w:rPr>
          <w:rFonts w:ascii="Monotype Corsiva" w:hAnsi="Monotype Corsiva" w:cs="Times New Roman"/>
          <w:b/>
          <w:sz w:val="26"/>
          <w:szCs w:val="26"/>
        </w:rPr>
      </w:pPr>
      <w:r>
        <w:rPr>
          <w:rFonts w:ascii="Monotype Corsiva" w:hAnsi="Monotype Corsiva" w:cs="Times New Roman"/>
          <w:b/>
          <w:sz w:val="26"/>
          <w:szCs w:val="26"/>
        </w:rPr>
        <w:t>Родительское собрание:</w:t>
      </w:r>
    </w:p>
    <w:p w:rsidR="0003176B" w:rsidRDefault="005D68A2" w:rsidP="005D68A2">
      <w:pPr>
        <w:jc w:val="center"/>
        <w:rPr>
          <w:rFonts w:ascii="Monotype Corsiva" w:hAnsi="Monotype Corsiva" w:cs="Times New Roman"/>
          <w:b/>
          <w:sz w:val="26"/>
          <w:szCs w:val="26"/>
        </w:rPr>
      </w:pPr>
      <w:r>
        <w:rPr>
          <w:rFonts w:ascii="Monotype Corsiva" w:hAnsi="Monotype Corsiva" w:cs="Times New Roman"/>
          <w:b/>
          <w:sz w:val="26"/>
          <w:szCs w:val="26"/>
        </w:rPr>
        <w:t>«</w:t>
      </w:r>
      <w:r w:rsidRPr="005D68A2">
        <w:rPr>
          <w:rFonts w:ascii="Monotype Corsiva" w:hAnsi="Monotype Corsiva" w:cs="Times New Roman"/>
          <w:b/>
          <w:sz w:val="26"/>
          <w:szCs w:val="26"/>
        </w:rPr>
        <w:t>ПСИХОЛОГИЧЕСКАЯ ГОТОВНОСТЬ РЕБЕНКА К ОБУЧЕНИЮ В ШКОЛЕ</w:t>
      </w:r>
      <w:r>
        <w:rPr>
          <w:rFonts w:ascii="Monotype Corsiva" w:hAnsi="Monotype Corsiva" w:cs="Times New Roman"/>
          <w:b/>
          <w:sz w:val="26"/>
          <w:szCs w:val="26"/>
        </w:rPr>
        <w:t>»</w:t>
      </w:r>
    </w:p>
    <w:p w:rsidR="00532C4B" w:rsidRDefault="005D68A2" w:rsidP="005D6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8A2">
        <w:rPr>
          <w:rFonts w:ascii="Times New Roman" w:hAnsi="Times New Roman" w:cs="Times New Roman"/>
          <w:sz w:val="26"/>
          <w:szCs w:val="26"/>
        </w:rPr>
        <w:t xml:space="preserve">Поступление </w:t>
      </w:r>
      <w:r>
        <w:rPr>
          <w:rFonts w:ascii="Times New Roman" w:hAnsi="Times New Roman" w:cs="Times New Roman"/>
          <w:sz w:val="26"/>
          <w:szCs w:val="26"/>
        </w:rPr>
        <w:t>в школу – это сложный период для каждого ребенка, т.к. происходят существенные изменения в жизни маленького человека. Он расстается с тем, что было привычным и родным, и вступает в новый мир, наполненный иными, специфическими эмоциональными переживаниями.   В этот период от ребенка требуется организованность, ответс</w:t>
      </w:r>
      <w:r w:rsidR="00391FB0">
        <w:rPr>
          <w:rFonts w:ascii="Times New Roman" w:hAnsi="Times New Roman" w:cs="Times New Roman"/>
          <w:sz w:val="26"/>
          <w:szCs w:val="26"/>
        </w:rPr>
        <w:t>твенность, дисциплинированность</w:t>
      </w:r>
      <w:r>
        <w:rPr>
          <w:rFonts w:ascii="Times New Roman" w:hAnsi="Times New Roman" w:cs="Times New Roman"/>
          <w:sz w:val="26"/>
          <w:szCs w:val="26"/>
        </w:rPr>
        <w:t>, а также определенный набор качеств и свойств личности</w:t>
      </w:r>
      <w:r w:rsidR="00391FB0">
        <w:rPr>
          <w:rFonts w:ascii="Times New Roman" w:hAnsi="Times New Roman" w:cs="Times New Roman"/>
          <w:sz w:val="26"/>
          <w:szCs w:val="26"/>
        </w:rPr>
        <w:t>, помогающие ему успешно войти в школьную жизнь</w:t>
      </w:r>
      <w:r w:rsidR="00532C4B">
        <w:rPr>
          <w:rFonts w:ascii="Times New Roman" w:hAnsi="Times New Roman" w:cs="Times New Roman"/>
          <w:sz w:val="26"/>
          <w:szCs w:val="26"/>
        </w:rPr>
        <w:t xml:space="preserve"> и которые определяют его готовность к обучению в школе.</w:t>
      </w:r>
    </w:p>
    <w:p w:rsidR="00030DD3" w:rsidRPr="00030DD3" w:rsidRDefault="00030DD3" w:rsidP="005D6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DD3">
        <w:rPr>
          <w:rFonts w:ascii="Times New Roman" w:hAnsi="Times New Roman" w:cs="Times New Roman"/>
          <w:b/>
          <w:sz w:val="26"/>
          <w:szCs w:val="26"/>
        </w:rPr>
        <w:t>Школьная зрелость</w:t>
      </w:r>
      <w:r w:rsidRPr="00030DD3">
        <w:rPr>
          <w:rFonts w:ascii="Times New Roman" w:hAnsi="Times New Roman" w:cs="Times New Roman"/>
          <w:sz w:val="26"/>
          <w:szCs w:val="26"/>
        </w:rPr>
        <w:t xml:space="preserve"> - соответствие уровня физического, психологического и</w:t>
      </w:r>
      <w:r>
        <w:rPr>
          <w:rFonts w:ascii="Times New Roman" w:hAnsi="Times New Roman" w:cs="Times New Roman"/>
          <w:sz w:val="26"/>
          <w:szCs w:val="26"/>
        </w:rPr>
        <w:t xml:space="preserve"> социального развития ребенка </w:t>
      </w:r>
      <w:r w:rsidRPr="00030DD3">
        <w:rPr>
          <w:rFonts w:ascii="Times New Roman" w:hAnsi="Times New Roman" w:cs="Times New Roman"/>
          <w:sz w:val="26"/>
          <w:szCs w:val="26"/>
        </w:rPr>
        <w:t xml:space="preserve"> педагогическим требованиям.</w:t>
      </w:r>
    </w:p>
    <w:p w:rsidR="00532C4B" w:rsidRPr="00532C4B" w:rsidRDefault="005D68A2" w:rsidP="00532C4B">
      <w:pPr>
        <w:tabs>
          <w:tab w:val="left" w:pos="13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2C4B" w:rsidRPr="00532C4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Существует 3 компонента школьной готовности:</w:t>
      </w:r>
    </w:p>
    <w:p w:rsidR="00532C4B" w:rsidRPr="00532C4B" w:rsidRDefault="00532C4B" w:rsidP="00532C4B">
      <w:pPr>
        <w:pStyle w:val="a3"/>
        <w:numPr>
          <w:ilvl w:val="0"/>
          <w:numId w:val="1"/>
        </w:numPr>
        <w:tabs>
          <w:tab w:val="left" w:pos="13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C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физиологический </w:t>
      </w:r>
      <w:r w:rsidRPr="00532C4B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(физиологическое созревание организма, его устойчивость к нагрузкам, новому режиму);</w:t>
      </w:r>
    </w:p>
    <w:p w:rsidR="00532C4B" w:rsidRPr="00532C4B" w:rsidRDefault="00532C4B" w:rsidP="00532C4B">
      <w:pPr>
        <w:pStyle w:val="a3"/>
        <w:numPr>
          <w:ilvl w:val="0"/>
          <w:numId w:val="1"/>
        </w:numPr>
        <w:tabs>
          <w:tab w:val="left" w:pos="13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32C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педагогический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532C4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умения, навыки – всё, чему научили ребёнка);</w:t>
      </w:r>
    </w:p>
    <w:p w:rsidR="00532C4B" w:rsidRDefault="00532C4B" w:rsidP="00532C4B">
      <w:pPr>
        <w:pStyle w:val="a3"/>
        <w:numPr>
          <w:ilvl w:val="0"/>
          <w:numId w:val="1"/>
        </w:numPr>
        <w:tabs>
          <w:tab w:val="left" w:pos="13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32C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психологический</w:t>
      </w:r>
      <w:proofErr w:type="gramEnd"/>
      <w:r w:rsidRPr="00532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(совокупность особенностей развития).</w:t>
      </w:r>
    </w:p>
    <w:p w:rsidR="00532C4B" w:rsidRDefault="00532C4B" w:rsidP="00532C4B">
      <w:pPr>
        <w:pStyle w:val="a3"/>
        <w:tabs>
          <w:tab w:val="left" w:pos="1352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2C4B" w:rsidRPr="00532C4B" w:rsidRDefault="00532C4B" w:rsidP="00532C4B">
      <w:pPr>
        <w:pStyle w:val="a3"/>
        <w:tabs>
          <w:tab w:val="left" w:pos="1352"/>
        </w:tabs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32C4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Психологическая готовность</w:t>
      </w:r>
    </w:p>
    <w:p w:rsidR="005D68A2" w:rsidRPr="00532C4B" w:rsidRDefault="00532C4B" w:rsidP="00532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Monotype Corsiva" w:hAnsi="Monotype Corsiva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C0405" wp14:editId="1C7320D7">
                <wp:simplePos x="0" y="0"/>
                <wp:positionH relativeFrom="column">
                  <wp:posOffset>3604895</wp:posOffset>
                </wp:positionH>
                <wp:positionV relativeFrom="paragraph">
                  <wp:posOffset>67945</wp:posOffset>
                </wp:positionV>
                <wp:extent cx="1581785" cy="921385"/>
                <wp:effectExtent l="0" t="0" r="75565" b="5016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785" cy="921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83.85pt;margin-top:5.35pt;width:124.55pt;height:7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NP+gEAAAAEAAAOAAAAZHJzL2Uyb0RvYy54bWysU0uOEzEQ3SNxB8t70umggSFKZxYZYIMg&#10;4nMAj9tOW/inskknu4ELzBG4AptZ8NGcoftGlN1JDwKEEGJTbXfVq6r3qrw42xlNtgKCcrai5WRK&#10;ibDc1cpuKvrm9ZN7p5SEyGzNtLOionsR6Nny7p1F6+di5hqnawEEk9gwb31Fmxj9vCgCb4RhYeK8&#10;sOiUDgyLeIVNUQNrMbvRxWw6fVC0DmoPjosQ8O/54KTLnF9KweMLKYOIRFcUe4vZQrYXyRbLBZtv&#10;gPlG8UMb7B+6MExZLDqmOmeRkXegfkllFAcXnIwT7kzhpFRcZA7Ippz+xOZVw7zIXFCc4EeZwv9L&#10;y59v10BUjbOjxDKDI+o+9pf9Vfet+9Rfkf59d4Om/9Bfdtfd1+5Ld9N9JmXSrfVhjvCVXcPhFvwa&#10;kgg7CSZ9kR7ZZa33o9ZiFwnHn+XJafnw9IQSjr5Hs/I+njFNcYv2EOJT4QxJh4qGCExtmrhy1uJY&#10;HZRZcLZ9FuIAPAJSaW2TjUzpx7Ymce+RGANw7aFI8heJwdBzPsW9FgP2pZCoSeoy18jbKFYayJbh&#10;HtVvM39sVVuMTBCptB5B0z+DDrEJJvKG/i1wjM4VnY0j0Cjr4HdV4+7Yqhzij6wHron2hav3eYJZ&#10;DlyzPITDk0h7/OM9w28f7vI7AAAA//8DAFBLAwQUAAYACAAAACEA/B+dIt8AAAAKAQAADwAAAGRy&#10;cy9kb3ducmV2LnhtbEyPQU/DMAyF70j8h8hI3Fg6pHZVaToBUoWEuGzAYbesMU21xKmarCv/HnOC&#10;k2W/p+fv1dvFOzHjFIdACtarDARSF8xAvYKP9/auBBGTJqNdIFTwjRG2zfVVrSsTLrTDeZ96wSEU&#10;K63ApjRWUsbOotdxFUYk1r7C5HXideqlmfSFw72T91lWSK8H4g9Wj/hssTvtz15Biy+noXB42C2H&#10;3vo5b99enz6Vur1ZHh9AJFzSnxl+8RkdGmY6hjOZKJyCvNhs2MpCxpMN5brgLkc+5HkJsqnl/wrN&#10;DwAAAP//AwBQSwECLQAUAAYACAAAACEAtoM4kv4AAADhAQAAEwAAAAAAAAAAAAAAAAAAAAAAW0Nv&#10;bnRlbnRfVHlwZXNdLnhtbFBLAQItABQABgAIAAAAIQA4/SH/1gAAAJQBAAALAAAAAAAAAAAAAAAA&#10;AC8BAABfcmVscy8ucmVsc1BLAQItABQABgAIAAAAIQB+jzNP+gEAAAAEAAAOAAAAAAAAAAAAAAAA&#10;AC4CAABkcnMvZTJvRG9jLnhtbFBLAQItABQABgAIAAAAIQD8H50i3wAAAAo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Monotype Corsiva" w:hAnsi="Monotype Corsiva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13EB3" wp14:editId="23BF368A">
                <wp:simplePos x="0" y="0"/>
                <wp:positionH relativeFrom="column">
                  <wp:posOffset>1863725</wp:posOffset>
                </wp:positionH>
                <wp:positionV relativeFrom="paragraph">
                  <wp:posOffset>67945</wp:posOffset>
                </wp:positionV>
                <wp:extent cx="1621790" cy="921385"/>
                <wp:effectExtent l="38100" t="0" r="16510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1790" cy="921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46.75pt;margin-top:5.35pt;width:127.7pt;height:72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7J/wEAAAoEAAAOAAAAZHJzL2Uyb0RvYy54bWysU0uO1DAQ3SNxB8t7Op0ghpmo07Po4bNA&#10;0OJzAE9idyz8U9l0uncDF5gjcAU2LPhozpDciLLTHRAghBCbkn/vVb1X5cX5Tiuy5eClNRXNZ3NK&#10;uKltI82moq9ePrxzSokPzDRMWcMruueeni9v31p0ruSFba1qOBAkMb7sXEXbEFyZZb5uuWZ+Zh03&#10;eCksaBZwC5usAdYhu1ZZMZ+fZJ2FxoGtufd4ejFe0mXiF4LX4ZkQngeiKoq1hRQhxcsYs+WClRtg&#10;rpX1oQz2D1VoJg0mnaguWGDkDchfqLSswXorwqy2OrNCyJonDagmn/+k5kXLHE9a0BzvJpv8/6Ot&#10;n27XQGRT0YISwzS2qH8/XA3X/df+w3BNhrf9DYbh3XDVf+y/9J/7m/4TKaJvnfMlwldmDYedd2uI&#10;JuwEaCKUdI9xJJItKJTskuv7yXW+C6TGw/ykyO+fYXNqvDsr8run9yJ9NvJEPgc+POJWk7ioqA/A&#10;5KYNK2sMNtjCmINtn/gwAo+ACFYmxsCkemAaEvYOJTIA2x2SxPssahmrT6uwV3zEPucC3YlVJh1p&#10;LvlKAdkynKjmdT6x4MsIEVKpCTT/M+jwNsJ4mtW/BU6vU0ZrwgTU0lj4XdawO5YqxvdH1aPWKPvS&#10;NvvUy2QHDlxqwuFzxIn+cZ/g37/w8hsAAAD//wMAUEsDBBQABgAIAAAAIQC8WSaF4AAAAAoBAAAP&#10;AAAAZHJzL2Rvd25yZXYueG1sTI/BTsMwDIbvSLxDZCRuLGWjoytNJzSJA0idtsGBY9p4bUXiVE22&#10;lbfHnOBo/59+fy7Wk7PijGPoPSm4nyUgkBpvemoVfLy/3GUgQtRktPWECr4xwLq8vip0bvyF9ng+&#10;xFZwCYVcK+hiHHIpQ9Oh02HmByTOjn50OvI4ttKM+sLlzsp5kiyl0z3xhU4PuOmw+TqcnIJqud3U&#10;+2P7qcPu1e/eTDXZRaXU7c30/AQi4hT/YPjVZ3Uo2an2JzJBWAXz1SJllIPkEQQD6UO2AlHzIk0z&#10;kGUh/79Q/gAAAP//AwBQSwECLQAUAAYACAAAACEAtoM4kv4AAADhAQAAEwAAAAAAAAAAAAAAAAAA&#10;AAAAW0NvbnRlbnRfVHlwZXNdLnhtbFBLAQItABQABgAIAAAAIQA4/SH/1gAAAJQBAAALAAAAAAAA&#10;AAAAAAAAAC8BAABfcmVscy8ucmVsc1BLAQItABQABgAIAAAAIQDoLy7J/wEAAAoEAAAOAAAAAAAA&#10;AAAAAAAAAC4CAABkcnMvZTJvRG9jLnhtbFBLAQItABQABgAIAAAAIQC8WSaF4AAAAAo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rFonts w:ascii="Monotype Corsiva" w:hAnsi="Monotype Corsiva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C19FB" wp14:editId="749DA7D1">
                <wp:simplePos x="0" y="0"/>
                <wp:positionH relativeFrom="column">
                  <wp:posOffset>3486150</wp:posOffset>
                </wp:positionH>
                <wp:positionV relativeFrom="paragraph">
                  <wp:posOffset>67945</wp:posOffset>
                </wp:positionV>
                <wp:extent cx="46990" cy="1692910"/>
                <wp:effectExtent l="76200" t="0" r="67310" b="5969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" cy="1692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74.5pt;margin-top:5.35pt;width:3.7pt;height:133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yAAgIAAAkEAAAOAAAAZHJzL2Uyb0RvYy54bWysU0uOEzEQ3SNxB8t70kkGRSRKZxYZPgsE&#10;EZ8DeNx22sI/lU062Q1cYI7AFdjMgo/mDN03ouxOGsRHQohNqW3Xe1XvVfXyfG802QkIytmSTkZj&#10;SoTlrlJ2W9LXrx7de0BJiMxWTDsrSnoQgZ6v7t5ZNn4hpq52uhJAkMSGReNLWsfoF0UReC0MCyPn&#10;hcVH6cCwiEfYFhWwBtmNLqbj8axoHFQeHBch4O1F/0hXmV9KweNzKYOIRJcUe4s5Qo6XKRarJVts&#10;gfla8WMb7B+6MExZLDpQXbDIyFtQv1AZxcEFJ+OIO1M4KRUXWQOqmYx/UvOyZl5kLWhO8INN4f/R&#10;8me7DRBVlfSMEssMjqj90F111+3X9mN3Tbp37S2G7n131d60X9rP7W37iZwl3xofFghf2w0cT8Fv&#10;IJmwl2CI1Mo/wZXItqBQss+uHwbXxT4Sjpf3Z/M5jobjy2Q2n84neSpFT5PoPIT4WDhD0kdJQwSm&#10;tnVcO2txvg76Emz3NERsBIEnQAJrm2JkSj+0FYkHjwoZgGuSBMxN70WS0jefv+JBix77Qkg0B5vs&#10;a+S1FGsNZMdwoao3k4EFMxNEKq0H0Dhr/yPomJtgIq/q3wKH7FzR2TgAjbIOflc17k+tyj7/pLrX&#10;mmRfuuqQR5ntwH3L/hz/jbTQP54z/PsfvPoGAAD//wMAUEsDBBQABgAIAAAAIQAemgCc4QAAAAoB&#10;AAAPAAAAZHJzL2Rvd25yZXYueG1sTI9BT4NAFITvJv6HzTPxZhfbAhVZGtPEgyaYtnrocWFfgci+&#10;Jey2xX/v81SPk5nMfJOvJ9uLM46+c6TgcRaBQKqd6ahR8PX5+rAC4YMmo3tHqOAHPayL25tcZ8Zd&#10;aIfnfWgEl5DPtII2hCGT0tctWu1nbkBi7+hGqwPLsZFm1Bcut72cR1Eire6IF1o94KbF+nt/sgrK&#10;5GNT7Y7NQfvtm9u+m3LqF6VS93fTyzOIgFO4huEPn9GhYKbKnch40SuIl0/8JbARpSA4EMfJEkSl&#10;YJ6mC5BFLv9fKH4BAAD//wMAUEsBAi0AFAAGAAgAAAAhALaDOJL+AAAA4QEAABMAAAAAAAAAAAAA&#10;AAAAAAAAAFtDb250ZW50X1R5cGVzXS54bWxQSwECLQAUAAYACAAAACEAOP0h/9YAAACUAQAACwAA&#10;AAAAAAAAAAAAAAAvAQAAX3JlbHMvLnJlbHNQSwECLQAUAAYACAAAACEA8xkcgAICAAAJBAAADgAA&#10;AAAAAAAAAAAAAAAuAgAAZHJzL2Uyb0RvYy54bWxQSwECLQAUAAYACAAAACEAHpoAnOEAAAAK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</w:p>
    <w:p w:rsidR="005D68A2" w:rsidRPr="00532C4B" w:rsidRDefault="005D68A2" w:rsidP="00532C4B">
      <w:pPr>
        <w:spacing w:after="0"/>
        <w:ind w:firstLine="709"/>
        <w:jc w:val="center"/>
        <w:rPr>
          <w:rFonts w:ascii="Monotype Corsiva" w:hAnsi="Monotype Corsiva" w:cs="Times New Roman"/>
          <w:b/>
          <w:sz w:val="26"/>
          <w:szCs w:val="26"/>
        </w:rPr>
      </w:pPr>
    </w:p>
    <w:p w:rsidR="00532C4B" w:rsidRDefault="00532C4B">
      <w:pPr>
        <w:spacing w:after="0"/>
        <w:ind w:firstLine="709"/>
        <w:jc w:val="center"/>
        <w:rPr>
          <w:rFonts w:ascii="Monotype Corsiva" w:hAnsi="Monotype Corsiva" w:cs="Times New Roman"/>
          <w:b/>
          <w:sz w:val="26"/>
          <w:szCs w:val="26"/>
        </w:rPr>
      </w:pPr>
    </w:p>
    <w:p w:rsidR="00532C4B" w:rsidRPr="00532C4B" w:rsidRDefault="00532C4B" w:rsidP="00532C4B">
      <w:pPr>
        <w:rPr>
          <w:rFonts w:ascii="Monotype Corsiva" w:hAnsi="Monotype Corsiva" w:cs="Times New Roman"/>
          <w:sz w:val="26"/>
          <w:szCs w:val="26"/>
        </w:rPr>
      </w:pPr>
    </w:p>
    <w:p w:rsidR="00532C4B" w:rsidRDefault="00532C4B" w:rsidP="00532C4B">
      <w:pPr>
        <w:tabs>
          <w:tab w:val="left" w:pos="8314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532C4B" w:rsidRPr="00532C4B" w:rsidRDefault="00532C4B" w:rsidP="00532C4B">
      <w:pPr>
        <w:rPr>
          <w:rFonts w:ascii="Times New Roman" w:hAnsi="Times New Roman" w:cs="Times New Roman"/>
          <w:b/>
          <w:sz w:val="26"/>
          <w:szCs w:val="26"/>
        </w:rPr>
      </w:pPr>
      <w:r w:rsidRPr="00532C4B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Личностная                                                              Социально-психологическ</w:t>
      </w:r>
      <w:r>
        <w:rPr>
          <w:rFonts w:ascii="Times New Roman" w:hAnsi="Times New Roman" w:cs="Times New Roman"/>
          <w:b/>
          <w:sz w:val="26"/>
          <w:szCs w:val="26"/>
        </w:rPr>
        <w:t>ая</w:t>
      </w:r>
    </w:p>
    <w:p w:rsidR="00532C4B" w:rsidRDefault="00532C4B" w:rsidP="00532C4B">
      <w:pPr>
        <w:rPr>
          <w:rFonts w:ascii="Monotype Corsiva" w:hAnsi="Monotype Corsiva" w:cs="Times New Roman"/>
          <w:sz w:val="26"/>
          <w:szCs w:val="26"/>
        </w:rPr>
      </w:pPr>
    </w:p>
    <w:p w:rsidR="00532C4B" w:rsidRDefault="00532C4B" w:rsidP="00532C4B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532C4B">
        <w:rPr>
          <w:rFonts w:ascii="Times New Roman" w:hAnsi="Times New Roman" w:cs="Times New Roman"/>
          <w:b/>
          <w:i/>
          <w:sz w:val="26"/>
          <w:szCs w:val="26"/>
        </w:rPr>
        <w:t>Интеллектуальная</w:t>
      </w:r>
    </w:p>
    <w:p w:rsidR="00532C4B" w:rsidRDefault="00532C4B" w:rsidP="00532C4B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32C4B" w:rsidRDefault="00532C4B" w:rsidP="00532C4B">
      <w:pPr>
        <w:pStyle w:val="a4"/>
        <w:widowControl w:val="0"/>
        <w:numPr>
          <w:ilvl w:val="0"/>
          <w:numId w:val="2"/>
        </w:numPr>
        <w:adjustRightInd w:val="0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532C4B">
        <w:rPr>
          <w:b/>
          <w:i/>
          <w:iCs/>
          <w:sz w:val="27"/>
          <w:szCs w:val="27"/>
        </w:rPr>
        <w:t>Личностная готовность</w:t>
      </w:r>
      <w:r>
        <w:rPr>
          <w:i/>
          <w:iCs/>
          <w:sz w:val="27"/>
          <w:szCs w:val="27"/>
        </w:rPr>
        <w:t xml:space="preserve">. </w:t>
      </w:r>
      <w:r w:rsidRPr="00532C4B">
        <w:rPr>
          <w:sz w:val="26"/>
          <w:szCs w:val="26"/>
        </w:rPr>
        <w:t>Включает формирование у ребенка готовности к принятию новой социальной позиции - положение школьника, имеющего круг прав и обязанностей. Эта личностная  готовность выражается в отношен</w:t>
      </w:r>
      <w:r w:rsidR="00255D89">
        <w:rPr>
          <w:sz w:val="26"/>
          <w:szCs w:val="26"/>
        </w:rPr>
        <w:t xml:space="preserve">ии ребенка к школе, к учебной </w:t>
      </w:r>
      <w:r w:rsidRPr="00532C4B">
        <w:rPr>
          <w:sz w:val="26"/>
          <w:szCs w:val="26"/>
        </w:rPr>
        <w:t xml:space="preserve">деятельности, учителям, самому себе. В личностную готовность входит и определенный уровень развития </w:t>
      </w:r>
      <w:r w:rsidRPr="00255D89">
        <w:rPr>
          <w:b/>
          <w:sz w:val="26"/>
          <w:szCs w:val="26"/>
        </w:rPr>
        <w:t>мотивационной сферы</w:t>
      </w:r>
      <w:r w:rsidRPr="00532C4B">
        <w:rPr>
          <w:sz w:val="26"/>
          <w:szCs w:val="26"/>
        </w:rPr>
        <w:t>. Го</w:t>
      </w:r>
      <w:r w:rsidRPr="00532C4B">
        <w:rPr>
          <w:sz w:val="26"/>
          <w:szCs w:val="26"/>
        </w:rPr>
        <w:softHyphen/>
        <w:t>товым к школьному обучению является ребенок, которого школа привлекает не внешней стороной (атрибуты школьной жизни портфель, учебники, тетради), а возможностью получать новые знания, что предполагает развитие познавательных интересов. Будуще</w:t>
      </w:r>
      <w:r w:rsidRPr="00532C4B">
        <w:rPr>
          <w:sz w:val="26"/>
          <w:szCs w:val="26"/>
        </w:rPr>
        <w:softHyphen/>
        <w:t>му школьнику необходимо  произвольно управлять своим поведением, познавательной деятельностью, что становится возможным при сфор</w:t>
      </w:r>
      <w:r w:rsidRPr="00532C4B">
        <w:rPr>
          <w:sz w:val="26"/>
          <w:szCs w:val="26"/>
        </w:rPr>
        <w:softHyphen/>
        <w:t>мированной иерархической системе мотивов. Таким образом, ребе</w:t>
      </w:r>
      <w:r w:rsidRPr="00532C4B">
        <w:rPr>
          <w:sz w:val="26"/>
          <w:szCs w:val="26"/>
        </w:rPr>
        <w:softHyphen/>
        <w:t xml:space="preserve">нок должен обладать развитой учебной мотивацией. Личностная готовность также предполагает определенный </w:t>
      </w:r>
      <w:r w:rsidR="00255D89" w:rsidRPr="00532C4B">
        <w:rPr>
          <w:sz w:val="26"/>
          <w:szCs w:val="26"/>
        </w:rPr>
        <w:t>уровень</w:t>
      </w:r>
      <w:r w:rsidRPr="00532C4B">
        <w:rPr>
          <w:sz w:val="26"/>
          <w:szCs w:val="26"/>
        </w:rPr>
        <w:t xml:space="preserve"> развития </w:t>
      </w:r>
      <w:r w:rsidRPr="00255D89">
        <w:rPr>
          <w:b/>
          <w:sz w:val="26"/>
          <w:szCs w:val="26"/>
        </w:rPr>
        <w:t>эмоциональной сферы</w:t>
      </w:r>
      <w:r w:rsidRPr="00532C4B">
        <w:rPr>
          <w:sz w:val="26"/>
          <w:szCs w:val="26"/>
        </w:rPr>
        <w:t xml:space="preserve"> ребенка. К началу школьного обучения у ребен</w:t>
      </w:r>
      <w:r w:rsidRPr="00532C4B">
        <w:rPr>
          <w:sz w:val="26"/>
          <w:szCs w:val="26"/>
        </w:rPr>
        <w:softHyphen/>
        <w:t xml:space="preserve">ка должна быть достигнута сравнительно хорошая эмоциональная устойчивость, на фоне которой и возможно развитие, и протекание </w:t>
      </w:r>
      <w:r w:rsidRPr="00532C4B">
        <w:rPr>
          <w:sz w:val="26"/>
          <w:szCs w:val="26"/>
        </w:rPr>
        <w:lastRenderedPageBreak/>
        <w:t>учебной деятельности.</w:t>
      </w:r>
    </w:p>
    <w:p w:rsidR="005720FC" w:rsidRDefault="005720FC" w:rsidP="005720FC">
      <w:pPr>
        <w:tabs>
          <w:tab w:val="left" w:pos="1352"/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0FC">
        <w:rPr>
          <w:rFonts w:ascii="Times New Roman" w:hAnsi="Times New Roman" w:cs="Times New Roman"/>
          <w:b/>
          <w:sz w:val="26"/>
          <w:szCs w:val="26"/>
        </w:rPr>
        <w:t>Волевая готовность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720FC">
        <w:rPr>
          <w:rFonts w:ascii="Times New Roman" w:hAnsi="Times New Roman" w:cs="Times New Roman"/>
          <w:sz w:val="26"/>
          <w:szCs w:val="26"/>
        </w:rPr>
        <w:t>В школе ребёнка ждёт напряжённый труд. От него понадобится умение делать не только то, что хочется, но и то, что от него требует учитель, школьный режим, программа. А это так непросто, когда у тебя в рюкзачке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20FC">
        <w:rPr>
          <w:rFonts w:ascii="Times New Roman" w:hAnsi="Times New Roman" w:cs="Times New Roman"/>
          <w:sz w:val="26"/>
          <w:szCs w:val="26"/>
        </w:rPr>
        <w:t>новая игрушка, и хочется поделиться с товарищам</w:t>
      </w:r>
      <w:r>
        <w:rPr>
          <w:rFonts w:ascii="Times New Roman" w:hAnsi="Times New Roman" w:cs="Times New Roman"/>
          <w:sz w:val="26"/>
          <w:szCs w:val="26"/>
        </w:rPr>
        <w:t>и последними важными новостями.</w:t>
      </w:r>
    </w:p>
    <w:p w:rsidR="005720FC" w:rsidRPr="005720FC" w:rsidRDefault="005720FC" w:rsidP="005720FC">
      <w:pPr>
        <w:tabs>
          <w:tab w:val="left" w:pos="1352"/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0FC">
        <w:rPr>
          <w:rFonts w:ascii="Times New Roman" w:hAnsi="Times New Roman" w:cs="Times New Roman"/>
          <w:sz w:val="26"/>
          <w:szCs w:val="26"/>
        </w:rPr>
        <w:t xml:space="preserve">      Произвольность в поведении ребёнка проявляется и в отказе от привлекательного занятия - игры, ради выполнения поручения взрослого, оказания помощи маме. Необходимо формировать у ребёнка не боязнь трудностей (уметь принять их), не пасовать перед ними, не отказываться от намеченной цели. </w:t>
      </w:r>
    </w:p>
    <w:p w:rsidR="00255D89" w:rsidRPr="00255D89" w:rsidRDefault="00255D89" w:rsidP="00255D89">
      <w:pPr>
        <w:pStyle w:val="a4"/>
        <w:widowControl w:val="0"/>
        <w:adjustRightInd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5BBF">
        <w:rPr>
          <w:b/>
          <w:sz w:val="26"/>
          <w:szCs w:val="26"/>
        </w:rPr>
        <w:t>Наличие внутренней позиции школьника</w:t>
      </w:r>
      <w:r w:rsidRPr="00D35BBF">
        <w:rPr>
          <w:sz w:val="26"/>
          <w:szCs w:val="26"/>
        </w:rPr>
        <w:t xml:space="preserve"> обнаруживается в том, что ребенок решительно отказывается от </w:t>
      </w:r>
      <w:proofErr w:type="spellStart"/>
      <w:r w:rsidRPr="00D35BBF">
        <w:rPr>
          <w:sz w:val="26"/>
          <w:szCs w:val="26"/>
        </w:rPr>
        <w:t>дошкольно</w:t>
      </w:r>
      <w:proofErr w:type="spellEnd"/>
      <w:r w:rsidRPr="00D35BBF">
        <w:rPr>
          <w:sz w:val="26"/>
          <w:szCs w:val="26"/>
        </w:rPr>
        <w:t xml:space="preserve"> - игрового, индивидуально - непосредственного способа существования и проявляет ярко положительное отношение к школьно - учебной деятельности в целом </w:t>
      </w:r>
      <w:proofErr w:type="gramStart"/>
      <w:r w:rsidRPr="00D35BBF">
        <w:rPr>
          <w:sz w:val="26"/>
          <w:szCs w:val="26"/>
        </w:rPr>
        <w:t>и</w:t>
      </w:r>
      <w:proofErr w:type="gramEnd"/>
      <w:r w:rsidRPr="00D35BBF">
        <w:rPr>
          <w:sz w:val="26"/>
          <w:szCs w:val="26"/>
        </w:rPr>
        <w:t xml:space="preserve"> особенно к тем ее сторонам, которые непо</w:t>
      </w:r>
      <w:r w:rsidR="005720FC">
        <w:rPr>
          <w:sz w:val="26"/>
          <w:szCs w:val="26"/>
        </w:rPr>
        <w:t>средственно связаны с учением.</w:t>
      </w:r>
    </w:p>
    <w:p w:rsidR="00255D89" w:rsidRPr="00255D89" w:rsidRDefault="00255D89" w:rsidP="00255D89">
      <w:pPr>
        <w:pStyle w:val="a4"/>
        <w:widowControl w:val="0"/>
        <w:numPr>
          <w:ilvl w:val="0"/>
          <w:numId w:val="2"/>
        </w:numPr>
        <w:adjustRightInd w:val="0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55D89">
        <w:rPr>
          <w:b/>
          <w:i/>
          <w:iCs/>
          <w:sz w:val="27"/>
          <w:szCs w:val="27"/>
        </w:rPr>
        <w:t xml:space="preserve">Интеллектуальная готовность ребенка </w:t>
      </w:r>
      <w:r w:rsidRPr="00255D89">
        <w:rPr>
          <w:b/>
          <w:i/>
          <w:sz w:val="27"/>
          <w:szCs w:val="27"/>
        </w:rPr>
        <w:t>к</w:t>
      </w:r>
      <w:r w:rsidRPr="00255D89">
        <w:rPr>
          <w:b/>
          <w:sz w:val="27"/>
          <w:szCs w:val="27"/>
        </w:rPr>
        <w:t xml:space="preserve"> </w:t>
      </w:r>
      <w:r w:rsidRPr="00255D89">
        <w:rPr>
          <w:b/>
          <w:i/>
          <w:iCs/>
          <w:sz w:val="27"/>
          <w:szCs w:val="27"/>
        </w:rPr>
        <w:t>школе.</w:t>
      </w:r>
      <w:r>
        <w:rPr>
          <w:i/>
          <w:iCs/>
          <w:sz w:val="27"/>
          <w:szCs w:val="27"/>
        </w:rPr>
        <w:t xml:space="preserve"> </w:t>
      </w:r>
      <w:r w:rsidRPr="00255D89">
        <w:rPr>
          <w:sz w:val="26"/>
          <w:szCs w:val="26"/>
        </w:rPr>
        <w:t>Данный компонент готовности предполагает наличие у ребенка кругозора, запаса конкретных знаний. Ребенок должен владеть планомерным и расчлененным восприятием, элементами теоретического отношения к изучаемому материалу, обобщенными формами мышления и основными логическими операциями, смысловым запоминанием. Однако, в основном, мышление ребенка остается образным, опирающимся на реальные действия с предметами, их заместителями. Интеллектуальная готовность также предполагает формирова</w:t>
      </w:r>
      <w:r w:rsidRPr="00255D89">
        <w:rPr>
          <w:sz w:val="26"/>
          <w:szCs w:val="26"/>
        </w:rPr>
        <w:softHyphen/>
        <w:t>ние у ребенка начальных умений в области учебной деятельности, в частности, умение выделить учебную задачу и превратить ее в само</w:t>
      </w:r>
      <w:r w:rsidRPr="00255D89">
        <w:rPr>
          <w:sz w:val="26"/>
          <w:szCs w:val="26"/>
        </w:rPr>
        <w:softHyphen/>
        <w:t>стоятельную цель деятельности. Обобщая, можно говорить, что раз</w:t>
      </w:r>
      <w:r w:rsidRPr="00255D89">
        <w:rPr>
          <w:sz w:val="26"/>
          <w:szCs w:val="26"/>
        </w:rPr>
        <w:softHyphen/>
        <w:t>витие интеллектуальной готовности к обучению в школе предполагает:</w:t>
      </w:r>
    </w:p>
    <w:p w:rsidR="00255D89" w:rsidRPr="00255D89" w:rsidRDefault="00255D89" w:rsidP="00255D89">
      <w:pPr>
        <w:pStyle w:val="a4"/>
        <w:widowControl w:val="0"/>
        <w:numPr>
          <w:ilvl w:val="0"/>
          <w:numId w:val="4"/>
        </w:numPr>
        <w:adjustRightInd w:val="0"/>
        <w:spacing w:before="0" w:beforeAutospacing="0" w:after="0" w:afterAutospacing="0"/>
        <w:jc w:val="both"/>
        <w:rPr>
          <w:sz w:val="26"/>
          <w:szCs w:val="26"/>
        </w:rPr>
      </w:pPr>
      <w:r w:rsidRPr="00255D89">
        <w:rPr>
          <w:sz w:val="26"/>
          <w:szCs w:val="26"/>
        </w:rPr>
        <w:t>дифференцированное восприятие;</w:t>
      </w:r>
    </w:p>
    <w:p w:rsidR="00255D89" w:rsidRPr="00255D89" w:rsidRDefault="00255D89" w:rsidP="00255D89">
      <w:pPr>
        <w:pStyle w:val="a4"/>
        <w:widowControl w:val="0"/>
        <w:numPr>
          <w:ilvl w:val="0"/>
          <w:numId w:val="4"/>
        </w:numPr>
        <w:adjustRightInd w:val="0"/>
        <w:spacing w:before="0" w:beforeAutospacing="0" w:after="0" w:afterAutospacing="0"/>
        <w:jc w:val="both"/>
        <w:rPr>
          <w:sz w:val="26"/>
          <w:szCs w:val="26"/>
        </w:rPr>
      </w:pPr>
      <w:r w:rsidRPr="00255D89">
        <w:rPr>
          <w:sz w:val="26"/>
          <w:szCs w:val="26"/>
        </w:rPr>
        <w:t>аналитическое мышление</w:t>
      </w:r>
      <w:proofErr w:type="gramStart"/>
      <w:r w:rsidRPr="00255D89">
        <w:rPr>
          <w:sz w:val="26"/>
          <w:szCs w:val="26"/>
        </w:rPr>
        <w:t>.</w:t>
      </w:r>
      <w:proofErr w:type="gramEnd"/>
      <w:r w:rsidRPr="00255D89">
        <w:rPr>
          <w:sz w:val="26"/>
          <w:szCs w:val="26"/>
        </w:rPr>
        <w:t xml:space="preserve"> (</w:t>
      </w:r>
      <w:proofErr w:type="gramStart"/>
      <w:r w:rsidRPr="00255D89">
        <w:rPr>
          <w:sz w:val="26"/>
          <w:szCs w:val="26"/>
        </w:rPr>
        <w:t>с</w:t>
      </w:r>
      <w:proofErr w:type="gramEnd"/>
      <w:r w:rsidRPr="00255D89">
        <w:rPr>
          <w:sz w:val="26"/>
          <w:szCs w:val="26"/>
        </w:rPr>
        <w:t>пособность постижения основных признаков и связей между явлениями, способность воспроизвести образец);</w:t>
      </w:r>
    </w:p>
    <w:p w:rsidR="00255D89" w:rsidRPr="00255D89" w:rsidRDefault="00255D89" w:rsidP="00255D89">
      <w:pPr>
        <w:pStyle w:val="a4"/>
        <w:widowControl w:val="0"/>
        <w:numPr>
          <w:ilvl w:val="0"/>
          <w:numId w:val="4"/>
        </w:numPr>
        <w:tabs>
          <w:tab w:val="left" w:pos="494"/>
        </w:tabs>
        <w:adjustRightInd w:val="0"/>
        <w:spacing w:before="0" w:beforeAutospacing="0" w:after="0" w:afterAutospacing="0"/>
        <w:jc w:val="both"/>
        <w:rPr>
          <w:sz w:val="26"/>
          <w:szCs w:val="26"/>
        </w:rPr>
      </w:pPr>
      <w:r w:rsidRPr="00255D89">
        <w:rPr>
          <w:sz w:val="26"/>
          <w:szCs w:val="26"/>
        </w:rPr>
        <w:t>рациональный подход к действительности (ослабление роли фантазии);</w:t>
      </w:r>
    </w:p>
    <w:p w:rsidR="00255D89" w:rsidRPr="00255D89" w:rsidRDefault="00255D89" w:rsidP="00255D89">
      <w:pPr>
        <w:pStyle w:val="a4"/>
        <w:widowControl w:val="0"/>
        <w:numPr>
          <w:ilvl w:val="0"/>
          <w:numId w:val="4"/>
        </w:numPr>
        <w:tabs>
          <w:tab w:val="left" w:pos="494"/>
        </w:tabs>
        <w:adjustRightInd w:val="0"/>
        <w:spacing w:before="0" w:beforeAutospacing="0" w:after="0" w:afterAutospacing="0"/>
        <w:jc w:val="both"/>
        <w:rPr>
          <w:sz w:val="26"/>
          <w:szCs w:val="26"/>
        </w:rPr>
      </w:pPr>
      <w:r w:rsidRPr="00255D89">
        <w:rPr>
          <w:sz w:val="26"/>
          <w:szCs w:val="26"/>
        </w:rPr>
        <w:t>логическое запоминание;</w:t>
      </w:r>
    </w:p>
    <w:p w:rsidR="00255D89" w:rsidRPr="00255D89" w:rsidRDefault="00255D89" w:rsidP="00255D89">
      <w:pPr>
        <w:pStyle w:val="a4"/>
        <w:widowControl w:val="0"/>
        <w:numPr>
          <w:ilvl w:val="0"/>
          <w:numId w:val="4"/>
        </w:numPr>
        <w:tabs>
          <w:tab w:val="left" w:pos="494"/>
        </w:tabs>
        <w:adjustRightInd w:val="0"/>
        <w:spacing w:before="0" w:beforeAutospacing="0" w:after="0" w:afterAutospacing="0"/>
        <w:jc w:val="both"/>
        <w:rPr>
          <w:sz w:val="26"/>
          <w:szCs w:val="26"/>
        </w:rPr>
      </w:pPr>
      <w:r w:rsidRPr="00255D89">
        <w:rPr>
          <w:sz w:val="26"/>
          <w:szCs w:val="26"/>
        </w:rPr>
        <w:t>интерес к знаниям, процессу их получения за счет дополнительных усилий;</w:t>
      </w:r>
    </w:p>
    <w:p w:rsidR="00255D89" w:rsidRPr="00255D89" w:rsidRDefault="00255D89" w:rsidP="00255D89">
      <w:pPr>
        <w:pStyle w:val="a4"/>
        <w:widowControl w:val="0"/>
        <w:numPr>
          <w:ilvl w:val="0"/>
          <w:numId w:val="4"/>
        </w:numPr>
        <w:tabs>
          <w:tab w:val="right" w:pos="6100"/>
        </w:tabs>
        <w:adjustRightInd w:val="0"/>
        <w:spacing w:before="0" w:beforeAutospacing="0" w:after="0" w:afterAutospacing="0"/>
        <w:jc w:val="both"/>
        <w:rPr>
          <w:sz w:val="26"/>
          <w:szCs w:val="26"/>
        </w:rPr>
      </w:pPr>
      <w:r w:rsidRPr="00255D89">
        <w:rPr>
          <w:sz w:val="26"/>
          <w:szCs w:val="26"/>
        </w:rPr>
        <w:t>овладение на слух разговорной, речью и способность к понима</w:t>
      </w:r>
      <w:r w:rsidRPr="00255D89">
        <w:rPr>
          <w:sz w:val="26"/>
          <w:szCs w:val="26"/>
        </w:rPr>
        <w:softHyphen/>
        <w:t>нию и применению символов;</w:t>
      </w:r>
    </w:p>
    <w:p w:rsidR="00255D89" w:rsidRPr="00255D89" w:rsidRDefault="00255D89" w:rsidP="00255D89">
      <w:pPr>
        <w:pStyle w:val="a4"/>
        <w:widowControl w:val="0"/>
        <w:numPr>
          <w:ilvl w:val="0"/>
          <w:numId w:val="4"/>
        </w:numPr>
        <w:adjustRightInd w:val="0"/>
        <w:spacing w:before="0" w:beforeAutospacing="0" w:after="0" w:afterAutospacing="0"/>
        <w:jc w:val="both"/>
        <w:rPr>
          <w:sz w:val="26"/>
          <w:szCs w:val="26"/>
        </w:rPr>
      </w:pPr>
      <w:r w:rsidRPr="00255D89">
        <w:rPr>
          <w:sz w:val="26"/>
          <w:szCs w:val="26"/>
        </w:rPr>
        <w:t>развитие тонких движений руки и зрительно-двигательных координаций.</w:t>
      </w:r>
    </w:p>
    <w:p w:rsidR="00255D89" w:rsidRPr="00255D89" w:rsidRDefault="00255D89" w:rsidP="00255D89">
      <w:pPr>
        <w:pStyle w:val="a4"/>
        <w:widowControl w:val="0"/>
        <w:adjustRightInd w:val="0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55D89">
        <w:rPr>
          <w:b/>
          <w:sz w:val="26"/>
          <w:szCs w:val="26"/>
        </w:rPr>
        <w:t xml:space="preserve">3. </w:t>
      </w:r>
      <w:proofErr w:type="spellStart"/>
      <w:r w:rsidRPr="00255D89">
        <w:rPr>
          <w:b/>
          <w:i/>
          <w:iCs/>
          <w:sz w:val="26"/>
          <w:szCs w:val="26"/>
        </w:rPr>
        <w:t>Соц</w:t>
      </w:r>
      <w:proofErr w:type="gramStart"/>
      <w:r w:rsidRPr="00255D89">
        <w:rPr>
          <w:b/>
          <w:i/>
          <w:iCs/>
          <w:sz w:val="26"/>
          <w:szCs w:val="26"/>
        </w:rPr>
        <w:t>u</w:t>
      </w:r>
      <w:proofErr w:type="gramEnd"/>
      <w:r w:rsidRPr="00255D89">
        <w:rPr>
          <w:b/>
          <w:i/>
          <w:iCs/>
          <w:sz w:val="26"/>
          <w:szCs w:val="26"/>
        </w:rPr>
        <w:t>ально-псuxoлогuческая</w:t>
      </w:r>
      <w:proofErr w:type="spellEnd"/>
      <w:r w:rsidRPr="00255D89">
        <w:rPr>
          <w:b/>
          <w:i/>
          <w:iCs/>
          <w:sz w:val="26"/>
          <w:szCs w:val="26"/>
        </w:rPr>
        <w:t xml:space="preserve"> готовность к школьному обучению.</w:t>
      </w:r>
    </w:p>
    <w:p w:rsidR="00E93996" w:rsidRDefault="00255D89" w:rsidP="00E93996">
      <w:pPr>
        <w:pStyle w:val="a4"/>
        <w:widowControl w:val="0"/>
        <w:adjustRightInd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55D89">
        <w:rPr>
          <w:sz w:val="26"/>
          <w:szCs w:val="26"/>
        </w:rPr>
        <w:t>Этот компонент готовности включает в себя формирование у детей качеств, благодаря которым они могли бы общаться с дру</w:t>
      </w:r>
      <w:r w:rsidRPr="00255D89">
        <w:rPr>
          <w:sz w:val="26"/>
          <w:szCs w:val="26"/>
        </w:rPr>
        <w:softHyphen/>
        <w:t>гими детьми, учителем. Ребенок приходит в школу, класс, где дети заняты общим делом, и ему необходимо обладать достаточно гибки</w:t>
      </w:r>
      <w:r w:rsidRPr="00255D89">
        <w:rPr>
          <w:sz w:val="26"/>
          <w:szCs w:val="26"/>
        </w:rPr>
        <w:softHyphen/>
        <w:t>ми способами установления взаимоотношений с другими детьми, необходимы умения войти в детское общество, действовать совмес</w:t>
      </w:r>
      <w:r w:rsidRPr="00255D89">
        <w:rPr>
          <w:sz w:val="26"/>
          <w:szCs w:val="26"/>
        </w:rPr>
        <w:softHyphen/>
        <w:t>тно с другими, умение уступать и защищаться. Таким образом, дан</w:t>
      </w:r>
      <w:r w:rsidRPr="00255D89">
        <w:rPr>
          <w:sz w:val="26"/>
          <w:szCs w:val="26"/>
        </w:rPr>
        <w:softHyphen/>
        <w:t>ный компонент предполагает развитие у детей потребности в общении с другими, умение подчиняться интересам и обычаям детской группы, развивающиеся способности справляться с ролью школьника в ситуации школьного обучения.</w:t>
      </w:r>
    </w:p>
    <w:p w:rsidR="00BC2675" w:rsidRDefault="00E93996" w:rsidP="00E93996">
      <w:pPr>
        <w:pStyle w:val="a4"/>
        <w:widowControl w:val="0"/>
        <w:adjustRightInd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Очень часто </w:t>
      </w:r>
      <w:r w:rsidR="00BC2675">
        <w:rPr>
          <w:sz w:val="26"/>
          <w:szCs w:val="26"/>
        </w:rPr>
        <w:t xml:space="preserve"> у родителей возникает вопрос с какого возраста начать школьное обучение с 6 или 7 лет</w:t>
      </w:r>
      <w:proofErr w:type="gramStart"/>
      <w:r w:rsidR="00BC2675">
        <w:rPr>
          <w:sz w:val="26"/>
          <w:szCs w:val="26"/>
        </w:rPr>
        <w:t>.</w:t>
      </w:r>
      <w:proofErr w:type="gramEnd"/>
      <w:r w:rsidR="00BC2675"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алендарный возраст ребенка не является показателем </w:t>
      </w:r>
      <w:r w:rsidR="00BC2675">
        <w:rPr>
          <w:sz w:val="26"/>
          <w:szCs w:val="26"/>
        </w:rPr>
        <w:t xml:space="preserve">его </w:t>
      </w:r>
      <w:r>
        <w:rPr>
          <w:sz w:val="26"/>
          <w:szCs w:val="26"/>
        </w:rPr>
        <w:t xml:space="preserve">психологической готовности к школьному обучению. </w:t>
      </w:r>
    </w:p>
    <w:p w:rsidR="00E93996" w:rsidRPr="00BC2675" w:rsidRDefault="00E93996" w:rsidP="00E93996">
      <w:pPr>
        <w:pStyle w:val="a4"/>
        <w:widowControl w:val="0"/>
        <w:adjustRightInd w:val="0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C2675">
        <w:rPr>
          <w:b/>
          <w:sz w:val="26"/>
          <w:szCs w:val="26"/>
        </w:rPr>
        <w:t>Ребенок не готов к школе, если он:</w:t>
      </w:r>
    </w:p>
    <w:p w:rsidR="00E93996" w:rsidRPr="00BC2675" w:rsidRDefault="00E93996" w:rsidP="00E939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C2675">
        <w:rPr>
          <w:rFonts w:ascii="Times New Roman" w:hAnsi="Times New Roman" w:cs="Times New Roman"/>
          <w:sz w:val="26"/>
          <w:szCs w:val="26"/>
        </w:rPr>
        <w:t>н</w:t>
      </w:r>
      <w:r w:rsidRPr="00BC2675">
        <w:rPr>
          <w:rFonts w:ascii="Times New Roman" w:hAnsi="Times New Roman" w:cs="Times New Roman"/>
          <w:sz w:val="26"/>
          <w:szCs w:val="26"/>
        </w:rPr>
        <w:t>астроен</w:t>
      </w:r>
      <w:proofErr w:type="gramEnd"/>
      <w:r w:rsidRPr="00BC2675">
        <w:rPr>
          <w:rFonts w:ascii="Times New Roman" w:hAnsi="Times New Roman" w:cs="Times New Roman"/>
          <w:sz w:val="26"/>
          <w:szCs w:val="26"/>
        </w:rPr>
        <w:t xml:space="preserve"> исключительно на игру; </w:t>
      </w:r>
    </w:p>
    <w:p w:rsidR="00E93996" w:rsidRPr="00BC2675" w:rsidRDefault="00E93996" w:rsidP="00E939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2675">
        <w:rPr>
          <w:rFonts w:ascii="Times New Roman" w:hAnsi="Times New Roman" w:cs="Times New Roman"/>
          <w:sz w:val="26"/>
          <w:szCs w:val="26"/>
        </w:rPr>
        <w:lastRenderedPageBreak/>
        <w:t xml:space="preserve">- недостаточно самостоятелен; </w:t>
      </w:r>
    </w:p>
    <w:p w:rsidR="00E93996" w:rsidRPr="00BC2675" w:rsidRDefault="00E93996" w:rsidP="00E939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2675">
        <w:rPr>
          <w:rFonts w:ascii="Times New Roman" w:hAnsi="Times New Roman" w:cs="Times New Roman"/>
          <w:sz w:val="26"/>
          <w:szCs w:val="26"/>
        </w:rPr>
        <w:t>- чрезмерно возбу</w:t>
      </w:r>
      <w:r w:rsidRPr="00BC2675">
        <w:rPr>
          <w:rFonts w:ascii="Times New Roman" w:hAnsi="Times New Roman" w:cs="Times New Roman"/>
          <w:sz w:val="26"/>
          <w:szCs w:val="26"/>
        </w:rPr>
        <w:t xml:space="preserve">дим, импульсивен, неуправляем; </w:t>
      </w:r>
    </w:p>
    <w:p w:rsidR="00E93996" w:rsidRPr="00BC2675" w:rsidRDefault="00E93996" w:rsidP="00E939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2675">
        <w:rPr>
          <w:rFonts w:ascii="Times New Roman" w:hAnsi="Times New Roman" w:cs="Times New Roman"/>
          <w:sz w:val="26"/>
          <w:szCs w:val="26"/>
        </w:rPr>
        <w:t>- не умеет сосредоточиться на задании</w:t>
      </w:r>
      <w:r w:rsidRPr="00BC2675">
        <w:rPr>
          <w:rFonts w:ascii="Times New Roman" w:hAnsi="Times New Roman" w:cs="Times New Roman"/>
          <w:sz w:val="26"/>
          <w:szCs w:val="26"/>
        </w:rPr>
        <w:t xml:space="preserve">, понять словесную инструкцию; </w:t>
      </w:r>
    </w:p>
    <w:p w:rsidR="00E93996" w:rsidRPr="00BC2675" w:rsidRDefault="00E93996" w:rsidP="00E939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2675">
        <w:rPr>
          <w:rFonts w:ascii="Times New Roman" w:hAnsi="Times New Roman" w:cs="Times New Roman"/>
          <w:sz w:val="26"/>
          <w:szCs w:val="26"/>
        </w:rPr>
        <w:t>- мало знает об окружающем мире, не может сравнить предметы, не может назвать обобщающее слово для гр</w:t>
      </w:r>
      <w:r w:rsidRPr="00BC2675">
        <w:rPr>
          <w:rFonts w:ascii="Times New Roman" w:hAnsi="Times New Roman" w:cs="Times New Roman"/>
          <w:sz w:val="26"/>
          <w:szCs w:val="26"/>
        </w:rPr>
        <w:t xml:space="preserve">уппы знакомых предметов и др.; </w:t>
      </w:r>
    </w:p>
    <w:p w:rsidR="00E93996" w:rsidRPr="00BC2675" w:rsidRDefault="00E93996" w:rsidP="00E939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2675">
        <w:rPr>
          <w:rFonts w:ascii="Times New Roman" w:hAnsi="Times New Roman" w:cs="Times New Roman"/>
          <w:sz w:val="26"/>
          <w:szCs w:val="26"/>
        </w:rPr>
        <w:t xml:space="preserve">- имеет </w:t>
      </w:r>
      <w:r w:rsidRPr="00BC2675">
        <w:rPr>
          <w:rFonts w:ascii="Times New Roman" w:hAnsi="Times New Roman" w:cs="Times New Roman"/>
          <w:sz w:val="26"/>
          <w:szCs w:val="26"/>
        </w:rPr>
        <w:t xml:space="preserve">нарушения речевого развития; </w:t>
      </w:r>
    </w:p>
    <w:p w:rsidR="00E93996" w:rsidRPr="00BC2675" w:rsidRDefault="00E93996" w:rsidP="00E939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2675">
        <w:rPr>
          <w:rFonts w:ascii="Times New Roman" w:hAnsi="Times New Roman" w:cs="Times New Roman"/>
          <w:sz w:val="26"/>
          <w:szCs w:val="26"/>
        </w:rPr>
        <w:t>- не у</w:t>
      </w:r>
      <w:r w:rsidRPr="00BC2675">
        <w:rPr>
          <w:rFonts w:ascii="Times New Roman" w:hAnsi="Times New Roman" w:cs="Times New Roman"/>
          <w:sz w:val="26"/>
          <w:szCs w:val="26"/>
        </w:rPr>
        <w:t xml:space="preserve">меет общаться со сверстниками; </w:t>
      </w:r>
    </w:p>
    <w:p w:rsidR="00E93996" w:rsidRDefault="00E93996" w:rsidP="00E9399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C2675">
        <w:rPr>
          <w:rFonts w:ascii="Times New Roman" w:hAnsi="Times New Roman" w:cs="Times New Roman"/>
          <w:sz w:val="26"/>
          <w:szCs w:val="26"/>
        </w:rPr>
        <w:t xml:space="preserve">- не хочет контактировать </w:t>
      </w:r>
      <w:proofErr w:type="gramStart"/>
      <w:r w:rsidRPr="00BC2675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BC2675">
        <w:rPr>
          <w:rFonts w:ascii="Times New Roman" w:hAnsi="Times New Roman" w:cs="Times New Roman"/>
          <w:sz w:val="26"/>
          <w:szCs w:val="26"/>
        </w:rPr>
        <w:t xml:space="preserve"> взрослыми или, наоборот, слишком развязан.</w:t>
      </w:r>
    </w:p>
    <w:p w:rsidR="00E93996" w:rsidRPr="00255D89" w:rsidRDefault="00E93996" w:rsidP="00BC2675">
      <w:pPr>
        <w:pStyle w:val="a4"/>
        <w:widowControl w:val="0"/>
        <w:adjustRightInd w:val="0"/>
        <w:spacing w:before="0" w:beforeAutospacing="0" w:after="0" w:afterAutospacing="0"/>
        <w:jc w:val="both"/>
        <w:rPr>
          <w:sz w:val="26"/>
          <w:szCs w:val="26"/>
        </w:rPr>
      </w:pPr>
    </w:p>
    <w:p w:rsidR="000D03D3" w:rsidRDefault="000D03D3" w:rsidP="0025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3D3">
        <w:rPr>
          <w:rFonts w:ascii="Times New Roman" w:hAnsi="Times New Roman" w:cs="Times New Roman"/>
          <w:sz w:val="26"/>
          <w:szCs w:val="26"/>
        </w:rPr>
        <w:t xml:space="preserve">От того, насколько ребенок готов к обучению в школе зависит процесс </w:t>
      </w:r>
      <w:r w:rsidRPr="000D03D3">
        <w:rPr>
          <w:rFonts w:ascii="Times New Roman" w:hAnsi="Times New Roman" w:cs="Times New Roman"/>
          <w:b/>
          <w:sz w:val="26"/>
          <w:szCs w:val="26"/>
        </w:rPr>
        <w:t>адаптации</w:t>
      </w:r>
      <w:r w:rsidRPr="000D03D3">
        <w:rPr>
          <w:rFonts w:ascii="Times New Roman" w:hAnsi="Times New Roman" w:cs="Times New Roman"/>
          <w:sz w:val="26"/>
          <w:szCs w:val="26"/>
        </w:rPr>
        <w:t xml:space="preserve"> к школьной жизни</w:t>
      </w:r>
      <w:r>
        <w:rPr>
          <w:rFonts w:ascii="Times New Roman" w:hAnsi="Times New Roman" w:cs="Times New Roman"/>
          <w:sz w:val="26"/>
          <w:szCs w:val="26"/>
        </w:rPr>
        <w:t>. В среднем адаптация длится от 1 до 3 месяцев. В этот период могут появиться беспричинные слезы, капризы. Чаще всего ребенок ведет себя идеально в школе, на три-четыре часа он собирается и держит нагрузку. А дома расслабляется, позволяет всем подавленным эмоциям выйти наружу. Главное в этот момент относится к своему ре</w:t>
      </w:r>
      <w:r w:rsidR="00030DD3">
        <w:rPr>
          <w:rFonts w:ascii="Times New Roman" w:hAnsi="Times New Roman" w:cs="Times New Roman"/>
          <w:sz w:val="26"/>
          <w:szCs w:val="26"/>
        </w:rPr>
        <w:t>бенку терпеливо и с пониманием!</w:t>
      </w:r>
    </w:p>
    <w:p w:rsidR="00030DD3" w:rsidRDefault="00030DD3" w:rsidP="00030DD3">
      <w:pPr>
        <w:spacing w:after="0" w:line="240" w:lineRule="auto"/>
        <w:ind w:firstLine="709"/>
        <w:jc w:val="center"/>
        <w:rPr>
          <w:rFonts w:ascii="Times New Roman" w:eastAsia="+mj-ea" w:hAnsi="Times New Roman" w:cs="Times New Roman"/>
          <w:b/>
          <w:bCs/>
          <w:caps/>
          <w:kern w:val="24"/>
          <w:position w:val="1"/>
          <w:sz w:val="26"/>
          <w:szCs w:val="26"/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030DD3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26"/>
          <w:szCs w:val="26"/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Что необходимо знать и уметь ребенку, </w:t>
      </w:r>
      <w:r w:rsidRPr="00030DD3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26"/>
          <w:szCs w:val="26"/>
          <w14:reflection w14:blurRad="12700" w14:stA="48000" w14:stPos="0" w14:endA="300" w14:endPos="55000" w14:dist="0" w14:dir="5400000" w14:fadeDir="5400000" w14:sx="100000" w14:sy="-90000" w14:kx="0" w14:ky="0" w14:algn="bl"/>
        </w:rPr>
        <w:br/>
        <w:t>поступающему в школу:</w:t>
      </w:r>
    </w:p>
    <w:p w:rsidR="00030DD3" w:rsidRPr="00030DD3" w:rsidRDefault="00030DD3" w:rsidP="00030DD3">
      <w:pPr>
        <w:numPr>
          <w:ilvl w:val="1"/>
          <w:numId w:val="8"/>
        </w:numPr>
        <w:tabs>
          <w:tab w:val="left" w:pos="480"/>
        </w:tabs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Свое имя, отчество и фамилию.</w:t>
      </w:r>
    </w:p>
    <w:p w:rsidR="00030DD3" w:rsidRPr="00030DD3" w:rsidRDefault="00030DD3" w:rsidP="00030DD3">
      <w:pPr>
        <w:numPr>
          <w:ilvl w:val="1"/>
          <w:numId w:val="8"/>
        </w:numPr>
        <w:tabs>
          <w:tab w:val="left" w:pos="480"/>
          <w:tab w:val="left" w:pos="582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Свой возраст (желательно дату рождения).</w:t>
      </w:r>
    </w:p>
    <w:p w:rsidR="00030DD3" w:rsidRPr="00030DD3" w:rsidRDefault="00030DD3" w:rsidP="00030DD3">
      <w:pPr>
        <w:numPr>
          <w:ilvl w:val="1"/>
          <w:numId w:val="8"/>
        </w:numPr>
        <w:tabs>
          <w:tab w:val="left" w:pos="480"/>
        </w:tabs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Свой домашний адрес.</w:t>
      </w:r>
    </w:p>
    <w:p w:rsidR="00030DD3" w:rsidRPr="00030DD3" w:rsidRDefault="00030DD3" w:rsidP="00030DD3">
      <w:pPr>
        <w:numPr>
          <w:ilvl w:val="1"/>
          <w:numId w:val="8"/>
        </w:numPr>
        <w:tabs>
          <w:tab w:val="left" w:pos="480"/>
        </w:tabs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Своё село и его главные достопримечательности.</w:t>
      </w:r>
    </w:p>
    <w:p w:rsidR="00030DD3" w:rsidRPr="00030DD3" w:rsidRDefault="00030DD3" w:rsidP="00030DD3">
      <w:pPr>
        <w:numPr>
          <w:ilvl w:val="2"/>
          <w:numId w:val="8"/>
        </w:numPr>
        <w:tabs>
          <w:tab w:val="left" w:pos="480"/>
        </w:tabs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Страну, в которой живет.</w:t>
      </w:r>
    </w:p>
    <w:p w:rsidR="00030DD3" w:rsidRPr="00030DD3" w:rsidRDefault="00030DD3" w:rsidP="00030DD3">
      <w:pPr>
        <w:numPr>
          <w:ilvl w:val="2"/>
          <w:numId w:val="8"/>
        </w:numPr>
        <w:tabs>
          <w:tab w:val="left" w:pos="480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Фамилию, имя, отчество родите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лей, их профессию.</w:t>
      </w:r>
    </w:p>
    <w:p w:rsidR="00030DD3" w:rsidRPr="00030DD3" w:rsidRDefault="00030DD3" w:rsidP="00030DD3">
      <w:pPr>
        <w:numPr>
          <w:ilvl w:val="2"/>
          <w:numId w:val="8"/>
        </w:numPr>
        <w:tabs>
          <w:tab w:val="left" w:pos="480"/>
          <w:tab w:val="left" w:pos="602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Времена года (последователь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ность, месяцы, основные приметы каж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дого времени года, загадки и стихи о временах года).</w:t>
      </w:r>
    </w:p>
    <w:p w:rsidR="00030DD3" w:rsidRPr="00030DD3" w:rsidRDefault="00030DD3" w:rsidP="00030DD3">
      <w:pPr>
        <w:numPr>
          <w:ilvl w:val="2"/>
          <w:numId w:val="8"/>
        </w:numPr>
        <w:tabs>
          <w:tab w:val="left" w:pos="480"/>
          <w:tab w:val="left" w:pos="573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Домашних и диких животных и их детенышей.</w:t>
      </w:r>
    </w:p>
    <w:p w:rsidR="00030DD3" w:rsidRPr="00030DD3" w:rsidRDefault="00030DD3" w:rsidP="00030DD3">
      <w:pPr>
        <w:numPr>
          <w:ilvl w:val="2"/>
          <w:numId w:val="8"/>
        </w:numPr>
        <w:tabs>
          <w:tab w:val="left" w:pos="480"/>
          <w:tab w:val="left" w:pos="573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Транспорт наземный, водный, воздушный.</w:t>
      </w:r>
    </w:p>
    <w:p w:rsidR="00030DD3" w:rsidRPr="00030DD3" w:rsidRDefault="00030DD3" w:rsidP="00030DD3">
      <w:pPr>
        <w:numPr>
          <w:ilvl w:val="2"/>
          <w:numId w:val="8"/>
        </w:numPr>
        <w:tabs>
          <w:tab w:val="left" w:pos="480"/>
          <w:tab w:val="left" w:pos="693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Различать одежду, обувь и го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ловные уборы; зимующих и перелетных птиц; овощи, фрукты и ягоды.</w:t>
      </w:r>
    </w:p>
    <w:p w:rsidR="00030DD3" w:rsidRPr="00030DD3" w:rsidRDefault="00030DD3" w:rsidP="00030DD3">
      <w:pPr>
        <w:numPr>
          <w:ilvl w:val="2"/>
          <w:numId w:val="8"/>
        </w:numPr>
        <w:tabs>
          <w:tab w:val="left" w:pos="480"/>
          <w:tab w:val="left" w:pos="640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Знать и уметь рассказывать рус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ские народные сказки.</w:t>
      </w:r>
    </w:p>
    <w:p w:rsidR="00030DD3" w:rsidRPr="00030DD3" w:rsidRDefault="00030DD3" w:rsidP="00030DD3">
      <w:pPr>
        <w:numPr>
          <w:ilvl w:val="2"/>
          <w:numId w:val="8"/>
        </w:numPr>
        <w:tabs>
          <w:tab w:val="left" w:pos="480"/>
          <w:tab w:val="left" w:pos="707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Различать и правильно назы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вать плоскостные геометрические фигуры: круг, квадрат, прямоугольник, тре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угольник, овал.</w:t>
      </w:r>
    </w:p>
    <w:p w:rsidR="00030DD3" w:rsidRPr="00030DD3" w:rsidRDefault="00030DD3" w:rsidP="00030DD3">
      <w:pPr>
        <w:numPr>
          <w:ilvl w:val="2"/>
          <w:numId w:val="8"/>
        </w:numPr>
        <w:tabs>
          <w:tab w:val="left" w:pos="480"/>
          <w:tab w:val="left" w:pos="707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Свободно ориентироваться в пространстве и на листе бумаги (</w:t>
      </w:r>
      <w:proofErr w:type="gramStart"/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правая—левая</w:t>
      </w:r>
      <w:proofErr w:type="gramEnd"/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 xml:space="preserve"> сторона, верх—низ и т. д.).</w:t>
      </w:r>
    </w:p>
    <w:p w:rsidR="00030DD3" w:rsidRPr="00030DD3" w:rsidRDefault="00030DD3" w:rsidP="00030DD3">
      <w:pPr>
        <w:numPr>
          <w:ilvl w:val="2"/>
          <w:numId w:val="8"/>
        </w:numPr>
        <w:tabs>
          <w:tab w:val="left" w:pos="480"/>
          <w:tab w:val="left" w:pos="698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Уметь полно и последователь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но пересказывать прослушанный или прочитанный рассказ, составить (при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думать) рассказ по картинке.</w:t>
      </w:r>
    </w:p>
    <w:p w:rsidR="00030DD3" w:rsidRPr="00030DD3" w:rsidRDefault="00030DD3" w:rsidP="00030DD3">
      <w:pPr>
        <w:numPr>
          <w:ilvl w:val="2"/>
          <w:numId w:val="8"/>
        </w:numPr>
        <w:tabs>
          <w:tab w:val="left" w:pos="480"/>
          <w:tab w:val="left" w:pos="640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Запомнить и назвать б—9 пред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метов, картинок, слов.</w:t>
      </w:r>
    </w:p>
    <w:p w:rsidR="00030DD3" w:rsidRPr="00030DD3" w:rsidRDefault="00030DD3" w:rsidP="00030DD3">
      <w:pPr>
        <w:numPr>
          <w:ilvl w:val="2"/>
          <w:numId w:val="8"/>
        </w:numPr>
        <w:tabs>
          <w:tab w:val="left" w:pos="480"/>
          <w:tab w:val="left" w:pos="702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Определять количество и по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следовательность звуков в словах типа: мак, дом, суп, дубы, сани, зубы, осы.</w:t>
      </w:r>
      <w:proofErr w:type="gramEnd"/>
    </w:p>
    <w:p w:rsidR="00030DD3" w:rsidRPr="00030DD3" w:rsidRDefault="00030DD3" w:rsidP="00030DD3">
      <w:pPr>
        <w:numPr>
          <w:ilvl w:val="2"/>
          <w:numId w:val="8"/>
        </w:numPr>
        <w:tabs>
          <w:tab w:val="left" w:pos="480"/>
          <w:tab w:val="left" w:pos="640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Хорошо владеть ножницами (ре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зать полоски, квадраты, круги, прямо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угольники, треугольники, овалы, выре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зать по контуру предмет).</w:t>
      </w:r>
      <w:proofErr w:type="gramEnd"/>
    </w:p>
    <w:p w:rsidR="00030DD3" w:rsidRPr="00030DD3" w:rsidRDefault="00030DD3" w:rsidP="00030DD3">
      <w:pPr>
        <w:numPr>
          <w:ilvl w:val="2"/>
          <w:numId w:val="8"/>
        </w:numPr>
        <w:tabs>
          <w:tab w:val="left" w:pos="480"/>
          <w:tab w:val="left" w:pos="693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Владеть карандашом: без ли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нейки проводить вертикальные и гори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зонтальные линии, рисовать геометри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ческие фигуры, животных, людей, раз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личные предмета с опорой на геометрические формы, аккуратно закрашивать, штриховать карандашом, не вы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ходя за контуры предметов.</w:t>
      </w:r>
    </w:p>
    <w:p w:rsidR="00030DD3" w:rsidRPr="00030DD3" w:rsidRDefault="00030DD3" w:rsidP="00030DD3">
      <w:pPr>
        <w:numPr>
          <w:ilvl w:val="2"/>
          <w:numId w:val="8"/>
        </w:numPr>
        <w:tabs>
          <w:tab w:val="left" w:pos="480"/>
          <w:tab w:val="left" w:pos="693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Свободно считать от 1 до 10 и обратно, выполнять счетные операции в пределах 10.</w:t>
      </w:r>
    </w:p>
    <w:p w:rsidR="00030DD3" w:rsidRPr="00030DD3" w:rsidRDefault="00030DD3" w:rsidP="00030DD3">
      <w:pPr>
        <w:numPr>
          <w:ilvl w:val="3"/>
          <w:numId w:val="8"/>
        </w:numPr>
        <w:tabs>
          <w:tab w:val="left" w:pos="480"/>
          <w:tab w:val="left" w:pos="665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Уметь внимательно, не отвлека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ясь, слушать (30—35 минут).</w:t>
      </w:r>
    </w:p>
    <w:p w:rsidR="00030DD3" w:rsidRPr="00030DD3" w:rsidRDefault="00030DD3" w:rsidP="00030DD3">
      <w:pPr>
        <w:numPr>
          <w:ilvl w:val="3"/>
          <w:numId w:val="8"/>
        </w:numPr>
        <w:tabs>
          <w:tab w:val="left" w:pos="480"/>
          <w:tab w:val="left" w:pos="708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Уметь устанавливать социаль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ные контакты.</w:t>
      </w:r>
    </w:p>
    <w:p w:rsidR="00030DD3" w:rsidRPr="00030DD3" w:rsidRDefault="00030DD3" w:rsidP="00030DD3">
      <w:pPr>
        <w:numPr>
          <w:ilvl w:val="3"/>
          <w:numId w:val="8"/>
        </w:numPr>
        <w:tabs>
          <w:tab w:val="left" w:pos="480"/>
          <w:tab w:val="left" w:pos="708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lastRenderedPageBreak/>
        <w:t>Иметь адекватную самооценку.</w:t>
      </w:r>
    </w:p>
    <w:p w:rsidR="00030DD3" w:rsidRPr="00030DD3" w:rsidRDefault="00030DD3" w:rsidP="00030DD3">
      <w:pPr>
        <w:numPr>
          <w:ilvl w:val="3"/>
          <w:numId w:val="8"/>
        </w:numPr>
        <w:tabs>
          <w:tab w:val="left" w:pos="480"/>
          <w:tab w:val="left" w:pos="690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Контролировать свои эмоции.</w:t>
      </w:r>
    </w:p>
    <w:p w:rsidR="00030DD3" w:rsidRPr="00BC2675" w:rsidRDefault="00030DD3" w:rsidP="00BC2675">
      <w:pPr>
        <w:numPr>
          <w:ilvl w:val="3"/>
          <w:numId w:val="8"/>
        </w:numPr>
        <w:tabs>
          <w:tab w:val="left" w:pos="480"/>
          <w:tab w:val="left" w:pos="690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Подчинять личные интересы об</w:t>
      </w:r>
      <w:r w:rsidRPr="00030DD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softHyphen/>
        <w:t>щественным</w:t>
      </w:r>
      <w:r w:rsidR="00BC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030DD3" w:rsidRDefault="00030DD3" w:rsidP="00255D89">
      <w:pPr>
        <w:spacing w:after="0" w:line="240" w:lineRule="auto"/>
        <w:ind w:firstLine="709"/>
        <w:jc w:val="both"/>
        <w:rPr>
          <w:rFonts w:ascii="Monotype Corsiva" w:hAnsi="Monotype Corsiva" w:cs="Times New Roman"/>
          <w:b/>
          <w:sz w:val="26"/>
          <w:szCs w:val="26"/>
        </w:rPr>
      </w:pPr>
    </w:p>
    <w:p w:rsidR="000D03D3" w:rsidRPr="007D0E3D" w:rsidRDefault="000D03D3" w:rsidP="00255D89">
      <w:pPr>
        <w:spacing w:after="0" w:line="240" w:lineRule="auto"/>
        <w:ind w:firstLine="709"/>
        <w:jc w:val="both"/>
        <w:rPr>
          <w:rFonts w:ascii="Monotype Corsiva" w:hAnsi="Monotype Corsiva" w:cs="Times New Roman"/>
          <w:b/>
          <w:sz w:val="26"/>
          <w:szCs w:val="26"/>
        </w:rPr>
      </w:pPr>
      <w:r w:rsidRPr="007D0E3D">
        <w:rPr>
          <w:rFonts w:ascii="Monotype Corsiva" w:hAnsi="Monotype Corsiva" w:cs="Times New Roman"/>
          <w:b/>
          <w:sz w:val="26"/>
          <w:szCs w:val="26"/>
        </w:rPr>
        <w:t>Рекомендации:</w:t>
      </w:r>
    </w:p>
    <w:p w:rsidR="007D0E3D" w:rsidRDefault="007D0E3D" w:rsidP="007D0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0E3D">
        <w:rPr>
          <w:rFonts w:ascii="Times New Roman" w:hAnsi="Times New Roman" w:cs="Times New Roman"/>
          <w:b/>
          <w:sz w:val="26"/>
          <w:szCs w:val="26"/>
        </w:rPr>
        <w:t>1. Режим дня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7D0E3D" w:rsidRDefault="007D0E3D" w:rsidP="007D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важно соблюдать! Ребенку необходим режим сна и бодрствования – это требует его незрелая нервная система. В 6-7 лет ребенок должен спать 10-11 часов, т.е. в 21. 00. он уже должен лежать в кровати, только тогда он сможет проснуться бодрым и отдохнувшим.</w:t>
      </w:r>
    </w:p>
    <w:p w:rsidR="00532C4B" w:rsidRDefault="007D0E3D" w:rsidP="007D0E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0E3D">
        <w:rPr>
          <w:rFonts w:ascii="Times New Roman" w:hAnsi="Times New Roman" w:cs="Times New Roman"/>
          <w:b/>
          <w:sz w:val="26"/>
          <w:szCs w:val="26"/>
        </w:rPr>
        <w:t xml:space="preserve">2.   </w:t>
      </w:r>
      <w:r>
        <w:rPr>
          <w:rFonts w:ascii="Times New Roman" w:hAnsi="Times New Roman" w:cs="Times New Roman"/>
          <w:b/>
          <w:sz w:val="26"/>
          <w:szCs w:val="26"/>
        </w:rPr>
        <w:t>Движение.</w:t>
      </w:r>
    </w:p>
    <w:p w:rsidR="007D0E3D" w:rsidRDefault="007D0E3D" w:rsidP="007D0E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E3D">
        <w:rPr>
          <w:rFonts w:ascii="Times New Roman" w:hAnsi="Times New Roman" w:cs="Times New Roman"/>
          <w:sz w:val="26"/>
          <w:szCs w:val="26"/>
        </w:rPr>
        <w:t xml:space="preserve">С началом школьной жизни </w:t>
      </w:r>
      <w:r>
        <w:rPr>
          <w:rFonts w:ascii="Times New Roman" w:hAnsi="Times New Roman" w:cs="Times New Roman"/>
          <w:sz w:val="26"/>
          <w:szCs w:val="26"/>
        </w:rPr>
        <w:t>у детей в два раза сокращается двигательная активность. А ведь движение для 6-7 летних детей – это развитие, формирование мышц, скелета, возможность выразить эмоции. Поэтому необходимы игры на свежем воздухе, активный отдых. Общая продолжительность прогулок должна составлять 3-4 часа (перед выполнением домашнего задания и перед сном).</w:t>
      </w:r>
    </w:p>
    <w:p w:rsidR="007D0E3D" w:rsidRDefault="007D0E3D" w:rsidP="007D0E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0E3D">
        <w:rPr>
          <w:rFonts w:ascii="Times New Roman" w:hAnsi="Times New Roman" w:cs="Times New Roman"/>
          <w:b/>
          <w:sz w:val="26"/>
          <w:szCs w:val="26"/>
        </w:rPr>
        <w:t>Хорошие отношения с учительницей.</w:t>
      </w:r>
    </w:p>
    <w:p w:rsidR="00BA6D7F" w:rsidRDefault="007D0E3D" w:rsidP="00BA6D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Очень важно их наладить и поддерживать. Она сможет рассказать, что у ребенка получается, а где ему необходима помощь. Никогда не критикуйте действия учителя в присутствии ребенка</w:t>
      </w:r>
      <w:r w:rsidR="00BA6D7F">
        <w:rPr>
          <w:rFonts w:ascii="Times New Roman" w:hAnsi="Times New Roman" w:cs="Times New Roman"/>
          <w:sz w:val="26"/>
          <w:szCs w:val="26"/>
        </w:rPr>
        <w:t>, все проблемы обсуждайте с педагогом наедине.</w:t>
      </w:r>
    </w:p>
    <w:p w:rsidR="007D0E3D" w:rsidRPr="00BA6D7F" w:rsidRDefault="007D0E3D" w:rsidP="00BA6D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6D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6D7F" w:rsidRPr="00BA6D7F">
        <w:rPr>
          <w:rFonts w:ascii="Times New Roman" w:hAnsi="Times New Roman" w:cs="Times New Roman"/>
          <w:b/>
          <w:sz w:val="26"/>
          <w:szCs w:val="26"/>
        </w:rPr>
        <w:t>4. Повремените с дополнительными занятиями.</w:t>
      </w:r>
    </w:p>
    <w:p w:rsidR="00BA6D7F" w:rsidRDefault="00BA6D7F" w:rsidP="00BA6D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их имеет смысл начинать не ранее чем через месяц. То же относится и к группе продленного дня – в первый месяц это лишняя нагрузка.</w:t>
      </w:r>
    </w:p>
    <w:p w:rsidR="00BA6D7F" w:rsidRDefault="00BA6D7F" w:rsidP="00BA6D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6D7F">
        <w:rPr>
          <w:rFonts w:ascii="Times New Roman" w:hAnsi="Times New Roman" w:cs="Times New Roman"/>
          <w:b/>
          <w:sz w:val="26"/>
          <w:szCs w:val="26"/>
        </w:rPr>
        <w:t>5. Будьте уверены в том, что у ребенка все получится.</w:t>
      </w:r>
    </w:p>
    <w:p w:rsidR="00BA6D7F" w:rsidRDefault="00BA6D7F" w:rsidP="00BA6D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Ваша уверенность передается и ему. Чаще говорите новоиспеченному школьнику: «Ты молодец! Возможно, будет трудно, но, мы уверены, ты справишься! Мы рядом, мы поможем!». Такой позитивный настрой оптимизирует ресурсы детского организма.</w:t>
      </w:r>
    </w:p>
    <w:p w:rsidR="00BA6D7F" w:rsidRPr="00AD2B7F" w:rsidRDefault="00BA6D7F" w:rsidP="00BA6D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2B7F">
        <w:rPr>
          <w:rFonts w:ascii="Times New Roman" w:hAnsi="Times New Roman" w:cs="Times New Roman"/>
          <w:b/>
          <w:sz w:val="26"/>
          <w:szCs w:val="26"/>
        </w:rPr>
        <w:t xml:space="preserve">6. Избегайте конфликтов.  </w:t>
      </w:r>
    </w:p>
    <w:p w:rsidR="00BA6D7F" w:rsidRDefault="00AD2B7F" w:rsidP="00BA6D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Первокласснику и так трудно, поэтому отложите «воспитание».</w:t>
      </w:r>
    </w:p>
    <w:p w:rsidR="00AD2B7F" w:rsidRDefault="00AD2B7F" w:rsidP="00BA6D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2B7F">
        <w:rPr>
          <w:rFonts w:ascii="Times New Roman" w:hAnsi="Times New Roman" w:cs="Times New Roman"/>
          <w:b/>
          <w:sz w:val="26"/>
          <w:szCs w:val="26"/>
        </w:rPr>
        <w:t>7. Успокойтесь сами!</w:t>
      </w:r>
    </w:p>
    <w:p w:rsidR="00AD2B7F" w:rsidRDefault="00AD2B7F" w:rsidP="00BA6D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Будете  спокойны Вы – будет спокоен и ребенок.</w:t>
      </w:r>
    </w:p>
    <w:p w:rsidR="00AD2B7F" w:rsidRDefault="00AD2B7F" w:rsidP="00BA6D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2B7F" w:rsidRPr="00AD2B7F" w:rsidRDefault="00AD2B7F" w:rsidP="00BA6D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Остается пожелать всем: </w:t>
      </w:r>
      <w:r w:rsidRPr="00AD2B7F">
        <w:rPr>
          <w:rFonts w:ascii="Times New Roman" w:hAnsi="Times New Roman" w:cs="Times New Roman"/>
          <w:b/>
          <w:i/>
          <w:sz w:val="26"/>
          <w:szCs w:val="26"/>
        </w:rPr>
        <w:t>«Каждый день с ребенком начинайте с радостью, заканчивайте с миром!»</w:t>
      </w:r>
    </w:p>
    <w:sectPr w:rsidR="00AD2B7F" w:rsidRPr="00AD2B7F" w:rsidSect="005D68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D69"/>
    <w:multiLevelType w:val="hybridMultilevel"/>
    <w:tmpl w:val="D0387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94A75"/>
    <w:multiLevelType w:val="hybridMultilevel"/>
    <w:tmpl w:val="995A7CBA"/>
    <w:lvl w:ilvl="0" w:tplc="53D6AD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FD3872"/>
    <w:multiLevelType w:val="hybridMultilevel"/>
    <w:tmpl w:val="50229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A4ED7"/>
    <w:multiLevelType w:val="hybridMultilevel"/>
    <w:tmpl w:val="99D65632"/>
    <w:lvl w:ilvl="0" w:tplc="BCEAD3AA">
      <w:start w:val="1"/>
      <w:numFmt w:val="decimal"/>
      <w:lvlText w:val="%1."/>
      <w:lvlJc w:val="left"/>
      <w:pPr>
        <w:ind w:left="1069" w:hanging="360"/>
      </w:pPr>
      <w:rPr>
        <w:rFonts w:hint="default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FC50ED"/>
    <w:multiLevelType w:val="hybridMultilevel"/>
    <w:tmpl w:val="F5EE6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662283"/>
    <w:multiLevelType w:val="hybridMultilevel"/>
    <w:tmpl w:val="2E167A2C"/>
    <w:lvl w:ilvl="0" w:tplc="BCEAD3AA">
      <w:start w:val="1"/>
      <w:numFmt w:val="decimal"/>
      <w:lvlText w:val="%1."/>
      <w:lvlJc w:val="left"/>
      <w:pPr>
        <w:ind w:left="1069" w:hanging="360"/>
      </w:pPr>
      <w:rPr>
        <w:rFonts w:hint="default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2F48A6"/>
    <w:multiLevelType w:val="hybridMultilevel"/>
    <w:tmpl w:val="9704E87A"/>
    <w:lvl w:ilvl="0" w:tplc="106095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E61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C62BF4">
      <w:start w:val="1478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362E44">
      <w:start w:val="1478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C35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3C02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E05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0F9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5024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A2"/>
    <w:rsid w:val="00030DD3"/>
    <w:rsid w:val="0003176B"/>
    <w:rsid w:val="000D03D3"/>
    <w:rsid w:val="00255D89"/>
    <w:rsid w:val="002B1C72"/>
    <w:rsid w:val="0037213B"/>
    <w:rsid w:val="00391FB0"/>
    <w:rsid w:val="00532C4B"/>
    <w:rsid w:val="005720FC"/>
    <w:rsid w:val="005D68A2"/>
    <w:rsid w:val="007D0E3D"/>
    <w:rsid w:val="00AD2B7F"/>
    <w:rsid w:val="00BA6D7F"/>
    <w:rsid w:val="00BC2675"/>
    <w:rsid w:val="00E9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C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C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Школа</cp:lastModifiedBy>
  <cp:revision>6</cp:revision>
  <dcterms:created xsi:type="dcterms:W3CDTF">2014-02-03T08:54:00Z</dcterms:created>
  <dcterms:modified xsi:type="dcterms:W3CDTF">2015-02-06T06:41:00Z</dcterms:modified>
</cp:coreProperties>
</file>