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BA" w:rsidRDefault="00FC22BA" w:rsidP="00FC22B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КАЛЕНДАРНО-ТЕМАТИЧЕСКОЕ ПЛАНИРОВАНИЕ ЗАНЯТИЙ ПО ВНЕУРОЧНОЙ ДЕЯТЕЛЬНОСТИ В 3 КЛАССЕ </w:t>
      </w:r>
    </w:p>
    <w:p w:rsidR="00FC22BA" w:rsidRPr="00E8378C" w:rsidRDefault="00FC22BA" w:rsidP="00FC22BA">
      <w:pPr>
        <w:spacing w:after="0"/>
        <w:jc w:val="center"/>
        <w:rPr>
          <w:rStyle w:val="a8"/>
          <w:rFonts w:ascii="Times New Roman" w:hAnsi="Times New Roman"/>
          <w:sz w:val="32"/>
          <w:szCs w:val="32"/>
        </w:rPr>
      </w:pPr>
      <w:r>
        <w:rPr>
          <w:rFonts w:ascii="Times New Roman" w:hAnsi="Times New Roman"/>
        </w:rPr>
        <w:t xml:space="preserve">Проектная деятельность </w:t>
      </w:r>
      <w:r>
        <w:rPr>
          <w:rStyle w:val="a8"/>
          <w:sz w:val="32"/>
          <w:szCs w:val="32"/>
        </w:rPr>
        <w:t xml:space="preserve"> </w:t>
      </w:r>
      <w:r w:rsidRPr="00E8378C">
        <w:rPr>
          <w:rStyle w:val="a8"/>
          <w:rFonts w:ascii="Times New Roman" w:hAnsi="Times New Roman"/>
          <w:sz w:val="32"/>
          <w:szCs w:val="32"/>
        </w:rPr>
        <w:t>Клуб   «Что? Где? Когда?»</w:t>
      </w:r>
    </w:p>
    <w:tbl>
      <w:tblPr>
        <w:tblStyle w:val="af4"/>
        <w:tblW w:w="15701" w:type="dxa"/>
        <w:tblLayout w:type="fixed"/>
        <w:tblLook w:val="04A0"/>
      </w:tblPr>
      <w:tblGrid>
        <w:gridCol w:w="513"/>
        <w:gridCol w:w="1860"/>
        <w:gridCol w:w="287"/>
        <w:gridCol w:w="88"/>
        <w:gridCol w:w="2322"/>
        <w:gridCol w:w="2126"/>
        <w:gridCol w:w="2268"/>
        <w:gridCol w:w="2268"/>
        <w:gridCol w:w="2268"/>
        <w:gridCol w:w="850"/>
        <w:gridCol w:w="851"/>
      </w:tblGrid>
      <w:tr w:rsidR="00FC22BA" w:rsidTr="00A4075B">
        <w:trPr>
          <w:trHeight w:val="374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2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 w:bidi="en-US"/>
              </w:rPr>
              <w:t>Раздел, тема занятия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>Основные виды учебной деятельности учащихся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 w:rsidP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 xml:space="preserve">                      ууд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 w:bidi="en-US"/>
              </w:rPr>
              <w:t>Дата план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 w:bidi="en-US"/>
              </w:rPr>
              <w:t>Дата факт</w:t>
            </w:r>
          </w:p>
        </w:tc>
      </w:tr>
      <w:tr w:rsidR="00FC22BA" w:rsidRPr="00FC22BA" w:rsidTr="008F7364">
        <w:trPr>
          <w:trHeight w:val="782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</w:p>
        </w:tc>
        <w:tc>
          <w:tcPr>
            <w:tcW w:w="2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</w:p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>личностные</w:t>
            </w:r>
          </w:p>
          <w:p w:rsidR="00FC22BA" w:rsidRPr="00FC22BA" w:rsidRDefault="00FC22BA" w:rsidP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</w:p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>Регулятив</w:t>
            </w:r>
          </w:p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>ные</w:t>
            </w:r>
          </w:p>
          <w:p w:rsidR="00FC22BA" w:rsidRPr="00FC22BA" w:rsidRDefault="00FC22BA" w:rsidP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</w:p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>Познаватель</w:t>
            </w:r>
          </w:p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>ные</w:t>
            </w:r>
          </w:p>
          <w:p w:rsidR="00FC22BA" w:rsidRPr="00FC22BA" w:rsidRDefault="00FC22BA" w:rsidP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  <w:p w:rsidR="002D37EB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>Коммуника</w:t>
            </w:r>
          </w:p>
          <w:p w:rsidR="00FC22BA" w:rsidRPr="00FC22BA" w:rsidRDefault="00FC22BA" w:rsidP="002D37EB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 xml:space="preserve">тивные </w:t>
            </w:r>
          </w:p>
          <w:p w:rsidR="00FC22BA" w:rsidRPr="00FC22BA" w:rsidRDefault="00FC22BA" w:rsidP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</w:pPr>
            <w:r w:rsidRPr="00FC22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</w:p>
        </w:tc>
      </w:tr>
      <w:tr w:rsidR="007C50E3" w:rsidTr="008F7364">
        <w:trPr>
          <w:trHeight w:val="85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занятие: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Проект? Проект!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Различать  главное и существенное на основе развивающих заданий и упражнений.  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E3" w:rsidRPr="00FC22BA" w:rsidRDefault="007C50E3" w:rsidP="00263248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7C50E3" w:rsidRDefault="007C50E3" w:rsidP="00263248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FC22BA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выбрать тему  проекта?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7C50E3" w:rsidRPr="00FC22BA" w:rsidRDefault="007C50E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C50E3" w:rsidRDefault="007C50E3" w:rsidP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7C50E3" w:rsidRPr="00FC22BA" w:rsidRDefault="00576065" w:rsidP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Как выбрать тему проекта?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 Анализировать ситуацию, устанавливать причинно-следственные связи.</w:t>
            </w:r>
          </w:p>
          <w:p w:rsidR="007C50E3" w:rsidRDefault="007C50E3">
            <w:pPr>
              <w:jc w:val="both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C50E3" w:rsidRDefault="007C50E3" w:rsidP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 xml:space="preserve">тельных текстов, выделять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 xml:space="preserve">стной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деятельности, в том числе в ситуации столкновения интересов: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lastRenderedPageBreak/>
              <w:t>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lastRenderedPageBreak/>
              <w:t>4.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Какими могут быть  проекты?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FC22BA" w:rsidRDefault="007C50E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  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50E3" w:rsidRDefault="007C50E3" w:rsidP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  учащиеся получат возможность       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293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2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выбирать дополнительную литературу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(экскурсия в библиотеку)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E3" w:rsidRDefault="007C50E3" w:rsidP="007C50E3">
            <w:pPr>
              <w:rPr>
                <w:rStyle w:val="a8"/>
                <w:b w:val="0"/>
                <w:bCs w:val="0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 Объяснять  значение</w:t>
            </w:r>
          </w:p>
          <w:p w:rsidR="007C50E3" w:rsidRPr="00FC22BA" w:rsidRDefault="007C50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 слов и выражений,</w:t>
            </w:r>
          </w:p>
          <w:p w:rsidR="007C50E3" w:rsidRPr="007C50E3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C50E3">
              <w:rPr>
                <w:rFonts w:ascii="Times New Roman" w:hAnsi="Times New Roman"/>
                <w:sz w:val="24"/>
                <w:szCs w:val="24"/>
                <w:lang w:bidi="en-US"/>
              </w:rPr>
              <w:t>давать определение понятиям;</w:t>
            </w:r>
          </w:p>
          <w:p w:rsidR="007C50E3" w:rsidRPr="007C50E3" w:rsidRDefault="007C50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</w:p>
          <w:p w:rsidR="007C50E3" w:rsidRPr="007C50E3" w:rsidRDefault="007C50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</w:p>
          <w:p w:rsidR="007C50E3" w:rsidRDefault="007C50E3" w:rsidP="007C50E3">
            <w:pPr>
              <w:rPr>
                <w:rStyle w:val="a8"/>
                <w:b w:val="0"/>
                <w:bCs w:val="0"/>
              </w:rPr>
            </w:pPr>
            <w:r w:rsidRPr="007C50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</w:t>
            </w:r>
          </w:p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16.09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1902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</w:p>
        </w:tc>
        <w:tc>
          <w:tcPr>
            <w:tcW w:w="2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 w:rsidP="007C50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FC22BA" w:rsidRDefault="00AF7CF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7C50E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155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Проект по литературному  чтению «Сочиняем вместе волшебную сказку»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</w:t>
            </w: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7C50E3" w:rsidRPr="002D37EB" w:rsidRDefault="00576065" w:rsidP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Библиотечное занятие «Знакомство с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информационными справочниками»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Добывать необходимые знания и с их помощью проделывать конкретную работу.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у учащихся будут сформированы  мотивации к обучению, </w:t>
            </w: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  <w:r w:rsidRP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166F82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  <w:r w:rsidRPr="00166F82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166F82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  <w:r w:rsidRPr="00166F82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23.09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151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Учимся выбирать дополнительную литературу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(экскурсия в библиотеку)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давать определение понятиям;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A4075B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A4075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  <w:r w:rsidRPr="00A4075B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25.09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, как способ выявления проблем.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Рефлексировать (видеть проблему; анализировать сделанное – почему получилось, почему не получилось, видеть трудности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ошибки)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  учащиеся получат возможность       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 окружающему  миру 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«Богатства, отданные людям »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7C50E3" w:rsidRPr="002D37EB" w:rsidRDefault="00576065" w:rsidP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11.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по городу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Pr="002D37EB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12.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Экскурсия,  как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средство стимулирования проектной деятельности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13.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Защита проекта «Сочиняем вместе волшебную сказку»    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14.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выдвигать гипотезы.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7C50E3" w:rsidRPr="002D37EB" w:rsidRDefault="00576065" w:rsidP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15.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аннотации к прочитанной книге, картотеке.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157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16.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8C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по русскому языку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Рассказ о слове»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140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17.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Групповые работы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занятии,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 числе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ролевым распределением работы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группе;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Индивидуа</w:t>
            </w:r>
            <w:r w:rsidR="00EA2E6A">
              <w:rPr>
                <w:rFonts w:ascii="Times New Roman" w:hAnsi="Times New Roman"/>
                <w:sz w:val="24"/>
                <w:szCs w:val="24"/>
                <w:lang w:bidi="en-US"/>
              </w:rPr>
              <w:t>льные творческие работы на занятии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по выбранной тематике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  учащиеся получат возможность       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7C50E3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="00263248"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65" w:rsidRDefault="007C50E3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="00576065"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7C50E3" w:rsidRDefault="00576065" w:rsidP="00576065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</w:p>
          <w:p w:rsidR="00576065" w:rsidRDefault="00576065" w:rsidP="00576065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576065" w:rsidRPr="002D37EB" w:rsidRDefault="00576065" w:rsidP="00576065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11.11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выбирать дополнительную литературу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20.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Защита проекта «Богатства, отданные людям 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7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21.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по русскому  языку</w:t>
            </w:r>
          </w:p>
          <w:p w:rsidR="007C50E3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«Семья слов»</w:t>
            </w:r>
          </w:p>
          <w:p w:rsidR="00EA2E6A" w:rsidRDefault="00EA2E6A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  <w:p w:rsidR="00EA2E6A" w:rsidRDefault="00EA2E6A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  <w:p w:rsidR="00EA2E6A" w:rsidRDefault="00EA2E6A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  <w:p w:rsidR="00EA2E6A" w:rsidRPr="00EA2E6A" w:rsidRDefault="00EA2E6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A2E6A">
              <w:rPr>
                <w:rFonts w:ascii="Times New Roman" w:hAnsi="Times New Roman"/>
                <w:color w:val="FF0000"/>
                <w:sz w:val="24"/>
                <w:szCs w:val="24"/>
              </w:rPr>
              <w:t>Пропущено</w:t>
            </w:r>
          </w:p>
          <w:p w:rsidR="00EA2E6A" w:rsidRPr="00FC22BA" w:rsidRDefault="00EA2E6A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 w:rsidRPr="00EA2E6A">
              <w:rPr>
                <w:rFonts w:ascii="Times New Roman" w:hAnsi="Times New Roman"/>
                <w:color w:val="FF0000"/>
                <w:sz w:val="24"/>
                <w:szCs w:val="24"/>
              </w:rPr>
              <w:t>Занятие.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22.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Обоснованный выбор способа выполнения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23.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, как способ выявления проблем.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24.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«Рассказ о слове »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25.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видеть проблемы.</w:t>
            </w:r>
          </w:p>
          <w:p w:rsidR="007C50E3" w:rsidRDefault="007C50E3">
            <w:pPr>
              <w:pStyle w:val="aa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ru-RU" w:eastAsia="ru-RU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7C50E3" w:rsidRPr="002D37EB" w:rsidRDefault="00576065" w:rsidP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26.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Проект «Разнообразие природы родного края»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27.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выбрать друга по общему интересу?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(группы по интересам)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99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28.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Выдвижение идеи (мозговой штурм);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29.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«Семья слов ».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  учащиеся получат возможность       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30.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Проект  по математике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« Математические сказки »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31.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предположения (гипотезы);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32.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Выставки творческих работ –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средство стимулирования проектной деятельности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33.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Защита проекта  «Разнообразие природы родного края»</w:t>
            </w:r>
          </w:p>
          <w:p w:rsidR="007C50E3" w:rsidRPr="00FC22BA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13.01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74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34.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Проект по окружающему  миру «Школа кулинаров 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35.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Выдвижение идеи (мозговой штурм);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36.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Экскурсия в библиотеку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37.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Групповые работы на занятии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27.01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38.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 проекта </w:t>
            </w:r>
          </w:p>
          <w:p w:rsidR="007C50E3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«Математические сказки»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263248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 w:rsidP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39.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по окружающему  миру «Кто нас защищает»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03.02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76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40.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умений задавать</w:t>
            </w:r>
          </w:p>
          <w:p w:rsidR="007C50E3" w:rsidRDefault="007C50E3">
            <w:pPr>
              <w:pStyle w:val="aa"/>
              <w:rPr>
                <w:rStyle w:val="a8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вопросы.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Pr="00A4075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A4075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  <w:r w:rsidRPr="00A4075B">
              <w:rPr>
                <w:rFonts w:ascii="Times New Roman" w:hAnsi="Times New Roman"/>
                <w:lang w:eastAsia="ru-RU"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05.02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5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41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Беседа за круглым столом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E7209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учащиеся научаться: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10.02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42.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творческие работы на занятии  по выбранной тематике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75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43.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Защита проекта </w:t>
            </w:r>
          </w:p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«Школа кулинаров»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263248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44.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Проект по русскому  языку «Зимняя страничка»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45.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выбирать дополнительную литературу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46.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творческие работы на уроке по выбранной тематике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  учащиеся получат возможность       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47.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Выставки творческих работ 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48.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Защита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Кто нас защищает»</w:t>
            </w:r>
          </w:p>
          <w:p w:rsidR="007C50E3" w:rsidRPr="00FC22BA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263248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49.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по русскому  языку</w:t>
            </w:r>
          </w:p>
          <w:p w:rsidR="007C50E3" w:rsidRPr="00FC22BA" w:rsidRDefault="007C50E3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«Имена прилагательные в загадках 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50.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выбирать дополнительную литературу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95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51.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видеть проблемы.</w:t>
            </w:r>
          </w:p>
          <w:p w:rsidR="007C50E3" w:rsidRDefault="007C50E3">
            <w:pPr>
              <w:pStyle w:val="aa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Договариваться и приходить к общему решению в совме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softHyphen/>
              <w:t>стной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7C50E3" w:rsidRPr="002D37EB" w:rsidRDefault="00576065" w:rsidP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17.03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52.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Защита проекта </w:t>
            </w:r>
          </w:p>
          <w:p w:rsidR="007C50E3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«Зимняя страничка»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53.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видеть проблемы.</w:t>
            </w:r>
          </w:p>
          <w:p w:rsidR="007C50E3" w:rsidRPr="00FC22BA" w:rsidRDefault="007C50E3">
            <w:pPr>
              <w:rPr>
                <w:rStyle w:val="a8"/>
                <w:b w:val="0"/>
                <w:bCs w:val="0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Проект «Экономика родного края» по окружающему миру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</w:t>
            </w:r>
          </w:p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02.04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126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54.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Наблюдение , как способ выявления проблем.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55.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задавать вопросы.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Договариваться и приходить к общему решению в совме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softHyphen/>
              <w:t>стной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7C50E3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учитывать разные мнения и стремиться к координации различных позиций в сотрудничестве</w:t>
            </w:r>
            <w:r w:rsidR="007C50E3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56.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Проект «Задачи - расчеты» по математике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7C50E3" w:rsidRDefault="007C50E3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57.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Защита проекта «Имена прилагательные в загадках»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FC22BA" w:rsidRDefault="007C50E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8F7364">
        <w:trPr>
          <w:trHeight w:val="51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выдвигать гипотезы.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C50E3" w:rsidRDefault="007C50E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pStyle w:val="aa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Допускать возможность существования у людей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7C50E3" w:rsidRPr="002D37EB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7C50E3" w:rsidTr="00FC22BA">
        <w:trPr>
          <w:gridBefore w:val="1"/>
          <w:gridAfter w:val="7"/>
          <w:wBefore w:w="513" w:type="dxa"/>
          <w:wAfter w:w="12953" w:type="dxa"/>
          <w:trHeight w:val="100"/>
        </w:trPr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50E3" w:rsidRDefault="007C50E3">
            <w:p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</w:tbl>
    <w:p w:rsidR="00FC22BA" w:rsidRDefault="00FC22BA" w:rsidP="00FC22BA">
      <w:pPr>
        <w:rPr>
          <w:rFonts w:ascii="Times New Roman" w:hAnsi="Times New Roman"/>
          <w:sz w:val="24"/>
          <w:szCs w:val="24"/>
        </w:rPr>
      </w:pPr>
    </w:p>
    <w:tbl>
      <w:tblPr>
        <w:tblStyle w:val="af4"/>
        <w:tblW w:w="0" w:type="auto"/>
        <w:tblLook w:val="04A0"/>
      </w:tblPr>
      <w:tblGrid>
        <w:gridCol w:w="524"/>
        <w:gridCol w:w="2136"/>
        <w:gridCol w:w="2410"/>
        <w:gridCol w:w="2126"/>
        <w:gridCol w:w="2268"/>
        <w:gridCol w:w="2268"/>
        <w:gridCol w:w="2268"/>
        <w:gridCol w:w="850"/>
        <w:gridCol w:w="851"/>
      </w:tblGrid>
      <w:tr w:rsidR="00FC22BA" w:rsidTr="00576065">
        <w:trPr>
          <w:trHeight w:val="121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59.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творческие работы на уроке по выбранной тематике</w:t>
            </w:r>
          </w:p>
          <w:p w:rsidR="00FC22BA" w:rsidRPr="00FC22BA" w:rsidRDefault="00FC22BA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1E7209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82" w:rsidRDefault="00166F82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 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166F82" w:rsidRDefault="00166F82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60.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Защита проекта </w:t>
            </w:r>
          </w:p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«Экономика</w:t>
            </w:r>
          </w:p>
          <w:p w:rsidR="00FC22BA" w:rsidRDefault="00FC22BA">
            <w:pPr>
              <w:rPr>
                <w:rStyle w:val="a8"/>
                <w:b w:val="0"/>
                <w:bCs w:val="0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родного края»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Проявлять инициативу при поиске способа (способов) решения задачи;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FC22BA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5B" w:rsidRDefault="00A4075B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A4075B" w:rsidRDefault="00A4075B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2D37EB" w:rsidRDefault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учитывать разные мнения и стремиться к координации различных позиций в сотрудничестве</w:t>
            </w:r>
            <w:r w:rsidR="002D37EB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61.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видеть проблемы.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1E7209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82" w:rsidRDefault="00166F82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</w:t>
            </w:r>
          </w:p>
          <w:p w:rsidR="00166F82" w:rsidRDefault="00166F82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итоговый и пошаговый контроль по резуль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30.04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62.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Защита проекта </w:t>
            </w:r>
          </w:p>
          <w:p w:rsidR="00FC22BA" w:rsidRDefault="00FC22BA">
            <w:pPr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«Задачи - расчеты»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Договариваться и приходить к общему решению в совме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softHyphen/>
              <w:t>стной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FC22BA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F82" w:rsidRDefault="00166F82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rPr>
          <w:trHeight w:val="143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63.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Проект по окружающему миру </w:t>
            </w:r>
          </w:p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«Музей путешествий »</w:t>
            </w:r>
          </w:p>
          <w:p w:rsidR="00FC22BA" w:rsidRPr="00FC22BA" w:rsidRDefault="00FC22BA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2D37EB" w:rsidRDefault="00A4075B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  <w:r w:rsidR="002D37EB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добывать необходимые знания и с их помощью проделывать конкретную работу.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07.05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64.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Как выбрать друга по общему интересу?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en-US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 xml:space="preserve">развитие критического и творческого мышления. </w:t>
            </w:r>
          </w:p>
          <w:p w:rsidR="00FC22BA" w:rsidRDefault="007C50E3" w:rsidP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82" w:rsidRDefault="00166F82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Pr="002D37EB" w:rsidRDefault="008F7364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ных и несущественных признаков;</w:t>
            </w:r>
            <w:r w:rsidR="002D37EB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65.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творческие работы на уроке по выбранной тематике</w:t>
            </w:r>
          </w:p>
          <w:p w:rsidR="00FC22BA" w:rsidRPr="00FC22BA" w:rsidRDefault="00FC22BA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Договариваться и приходить к общему решению в совме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softHyphen/>
              <w:t>стной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1E7209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F82" w:rsidRDefault="00166F82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научаться:</w:t>
            </w:r>
          </w:p>
          <w:p w:rsidR="00166F82" w:rsidRDefault="002D37EB" w:rsidP="00166F8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  <w:r w:rsidR="00166F82">
              <w:rPr>
                <w:rFonts w:ascii="Times New Roman" w:hAnsi="Times New Roman"/>
                <w:sz w:val="24"/>
                <w:szCs w:val="28"/>
              </w:rPr>
              <w:t>осуществлять итоговый и пошаговый контроль по резуль</w:t>
            </w:r>
            <w:r w:rsidR="00166F82">
              <w:rPr>
                <w:rFonts w:ascii="Times New Roman" w:hAnsi="Times New Roman"/>
                <w:sz w:val="24"/>
                <w:szCs w:val="28"/>
              </w:rPr>
              <w:softHyphen/>
              <w:t>тату;</w:t>
            </w:r>
          </w:p>
          <w:p w:rsidR="00FC22BA" w:rsidRPr="002D37EB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основам смыслового чтения художественных и познава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тов разных видов;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65" w:rsidRDefault="00576065" w:rsidP="005760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возможность:</w:t>
            </w:r>
          </w:p>
          <w:p w:rsidR="00FC22BA" w:rsidRPr="002D37EB" w:rsidRDefault="00576065" w:rsidP="00576065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задавать вопросы</w:t>
            </w:r>
            <w:r w:rsidR="002D37EB"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rPr>
          <w:trHeight w:val="12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66.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Групповые работы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 числе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ролевым распределением работы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группе;</w:t>
            </w:r>
          </w:p>
          <w:p w:rsidR="00FC22BA" w:rsidRPr="00FC22BA" w:rsidRDefault="00FC22BA">
            <w:pPr>
              <w:jc w:val="center"/>
              <w:rPr>
                <w:rStyle w:val="a8"/>
                <w:b w:val="0"/>
                <w:bCs w:val="0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rPr>
                <w:rFonts w:cstheme="minorHAnsi"/>
                <w:sz w:val="28"/>
                <w:szCs w:val="28"/>
                <w:lang w:bidi="en-US"/>
              </w:rPr>
            </w:pPr>
            <w:r w:rsidRPr="00FC22BA">
              <w:rPr>
                <w:rFonts w:cstheme="minorHAnsi"/>
                <w:sz w:val="28"/>
                <w:szCs w:val="28"/>
                <w:lang w:bidi="en-US"/>
              </w:rPr>
              <w:t xml:space="preserve"> </w:t>
            </w: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7C50E3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5B" w:rsidRDefault="00A4075B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</w:t>
            </w:r>
          </w:p>
          <w:p w:rsidR="00A4075B" w:rsidRDefault="00A4075B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19.05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rPr>
          <w:trHeight w:val="72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67.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Защита проекта </w:t>
            </w:r>
          </w:p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Музей путешествий »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Готовить тексты собственных докладов;</w:t>
            </w:r>
          </w:p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объяснять, доказывать и защищать свои идеи.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1E7209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учащиеся получат возможность  самостоятельно конструировать свои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A4075B" w:rsidP="00A4075B">
            <w:pPr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получат возможность        планировать свое действие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>туры;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  <w:tr w:rsidR="00FC22BA" w:rsidTr="0057606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68.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Выставки творческих работ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средство стимулирования проектной деятельности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Pr="00FC22BA" w:rsidRDefault="00FC22B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C22BA">
              <w:rPr>
                <w:rFonts w:ascii="Times New Roman" w:hAnsi="Times New Roman"/>
                <w:sz w:val="24"/>
                <w:szCs w:val="24"/>
                <w:lang w:bidi="en-US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E3" w:rsidRPr="00E24357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357">
              <w:rPr>
                <w:rFonts w:ascii="Times New Roman" w:hAnsi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7C50E3" w:rsidRDefault="007C50E3" w:rsidP="007C50E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5B" w:rsidRDefault="00A4075B" w:rsidP="00A4075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•  учащиеся получат возможность       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8" w:rsidRDefault="00263248" w:rsidP="002632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64" w:rsidRDefault="008F7364" w:rsidP="008F736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Учащиеся научаться договариваться и приходить к общему решению в совме</w:t>
            </w:r>
            <w:r>
              <w:rPr>
                <w:rFonts w:ascii="Times New Roman" w:hAnsi="Times New Roman"/>
                <w:sz w:val="24"/>
                <w:szCs w:val="28"/>
              </w:rPr>
              <w:softHyphen/>
              <w:t xml:space="preserve">стной деятельности    </w:t>
            </w:r>
          </w:p>
          <w:p w:rsidR="00FC22BA" w:rsidRPr="002D37EB" w:rsidRDefault="002D37EB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b w:val="0"/>
                <w:bCs w:val="0"/>
                <w:sz w:val="24"/>
                <w:szCs w:val="24"/>
                <w:lang w:val="en-US" w:bidi="en-US"/>
              </w:rPr>
              <w:t>26.05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BA" w:rsidRDefault="00FC22BA">
            <w:pPr>
              <w:jc w:val="center"/>
              <w:rPr>
                <w:rStyle w:val="a8"/>
                <w:b w:val="0"/>
                <w:bCs w:val="0"/>
                <w:sz w:val="24"/>
                <w:szCs w:val="24"/>
              </w:rPr>
            </w:pPr>
          </w:p>
        </w:tc>
      </w:tr>
    </w:tbl>
    <w:p w:rsidR="00FC22BA" w:rsidRDefault="00FC22BA" w:rsidP="00FC22BA">
      <w:pPr>
        <w:pStyle w:val="aa"/>
        <w:jc w:val="both"/>
        <w:rPr>
          <w:rStyle w:val="a8"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Style w:val="a8"/>
          <w:sz w:val="28"/>
          <w:szCs w:val="28"/>
          <w:lang w:val="ru-RU"/>
        </w:rPr>
        <w:t xml:space="preserve">          </w:t>
      </w:r>
    </w:p>
    <w:p w:rsidR="00FC22BA" w:rsidRPr="00263248" w:rsidRDefault="00FC22BA" w:rsidP="00FC22BA">
      <w:pPr>
        <w:pStyle w:val="aa"/>
        <w:jc w:val="both"/>
        <w:rPr>
          <w:rStyle w:val="a8"/>
          <w:rFonts w:ascii="Times New Roman" w:hAnsi="Times New Roman" w:cs="Times New Roman"/>
          <w:sz w:val="28"/>
          <w:szCs w:val="28"/>
          <w:lang w:val="ru-RU"/>
        </w:rPr>
      </w:pPr>
      <w:r w:rsidRPr="00263248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                    Материально-техническое обеспечение образовательного процесса: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>1. Гузеев В.В.</w:t>
      </w:r>
      <w:r w:rsidRPr="002D37EB">
        <w:rPr>
          <w:rFonts w:ascii="Times New Roman" w:hAnsi="Times New Roman" w:cs="Times New Roman"/>
          <w:sz w:val="28"/>
          <w:szCs w:val="28"/>
          <w:lang w:bidi="ar-SA"/>
        </w:rPr>
        <w:t>        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 Метод проектов как частный случай интегративной технологии обучения  2010г.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2. Зверкова П.К. Развитие познавательной активности учащихся при работе с первоисточниками . </w:t>
      </w:r>
      <w:r w:rsidRPr="002D37EB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>М.: Издательский центр «</w:t>
      </w:r>
      <w:r w:rsidRPr="002D37EB">
        <w:rPr>
          <w:rFonts w:ascii="Times New Roman" w:hAnsi="Times New Roman" w:cs="Times New Roman"/>
          <w:sz w:val="28"/>
          <w:szCs w:val="28"/>
          <w:lang w:bidi="ar-SA"/>
        </w:rPr>
        <w:t>A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кадемия», 2009г. 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3. Зиновьева Е.Е. Проектная деятельность в начальной школе    2010, 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4. Кривобок Е. В. Исследовательская деятельность младших школьников 2012 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>5. Савенков А.И. Методика исследовательского обучения младших школьников</w:t>
      </w:r>
      <w:r w:rsidRPr="002D37EB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2012 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6. Савенков А. И. Психология исследовательского обучения [  </w:t>
      </w:r>
      <w:r w:rsidRPr="002D37EB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>М.: Академия, 2011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7.  Чечель И.Д. Управление исследовательской деятельностью педагога и учащегося в современно школе </w:t>
      </w:r>
      <w:r w:rsidRPr="002D37EB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  2012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8. В.Я. Потанина Введение проектной деятельности в начальной школе   М.: Академия, 2012 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>9. А.Г. Асмолова Как проектировать универсальные учебные действия в начальной школе. От действия к мысли:  М. Просвещение, 2011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 10. Большая Детская энциклопедия. Русский язык . Учебное пособие: «Бизнессофт» / «Хорошая погода», 2011</w:t>
      </w:r>
    </w:p>
    <w:p w:rsidR="00FC22BA" w:rsidRPr="00CA0C8F" w:rsidRDefault="00FC22BA" w:rsidP="00FC22B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>11. Детская энциклопедия</w:t>
      </w:r>
      <w:r w:rsidR="00CA0C8F">
        <w:rPr>
          <w:rFonts w:ascii="Times New Roman" w:hAnsi="Times New Roman" w:cs="Times New Roman"/>
          <w:sz w:val="28"/>
          <w:szCs w:val="28"/>
          <w:lang w:val="ru-RU" w:bidi="ar-SA"/>
        </w:rPr>
        <w:t xml:space="preserve"> Кирилла и Мефодия 2010</w:t>
      </w:r>
    </w:p>
    <w:p w:rsidR="00FC22BA" w:rsidRPr="002D37EB" w:rsidRDefault="00FC22BA" w:rsidP="00FC22BA">
      <w:pPr>
        <w:pStyle w:val="aa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D37EB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12. 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Большая детская энциклопедия </w:t>
      </w:r>
      <w:r w:rsidRPr="002D37EB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для детей (6-12 лет) 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  <w:r w:rsidRPr="002D37EB">
        <w:rPr>
          <w:rFonts w:ascii="Times New Roman" w:hAnsi="Times New Roman" w:cs="Times New Roman"/>
          <w:sz w:val="28"/>
          <w:szCs w:val="28"/>
          <w:lang w:val="ru-RU" w:bidi="ar-SA"/>
        </w:rPr>
        <w:t>Согласовано: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  <w:r w:rsidRPr="002D37EB">
        <w:rPr>
          <w:rFonts w:ascii="Times New Roman" w:hAnsi="Times New Roman" w:cs="Times New Roman"/>
          <w:sz w:val="24"/>
          <w:lang w:val="ru-RU"/>
        </w:rPr>
        <w:t xml:space="preserve"> Протокол ШМО учителей начальных классов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  <w:r w:rsidRPr="002D37EB">
        <w:rPr>
          <w:rFonts w:ascii="Times New Roman" w:hAnsi="Times New Roman" w:cs="Times New Roman"/>
          <w:sz w:val="24"/>
          <w:lang w:val="ru-RU"/>
        </w:rPr>
        <w:t xml:space="preserve"> Председатель :                   Вишнякова Е.К.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  <w:r w:rsidRPr="002D37EB">
        <w:rPr>
          <w:rFonts w:ascii="Times New Roman" w:hAnsi="Times New Roman" w:cs="Times New Roman"/>
          <w:sz w:val="24"/>
          <w:lang w:val="ru-RU"/>
        </w:rPr>
        <w:t xml:space="preserve">   «       »                  2014г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  <w:r w:rsidRPr="002D37EB">
        <w:rPr>
          <w:rFonts w:ascii="Times New Roman" w:hAnsi="Times New Roman" w:cs="Times New Roman"/>
          <w:sz w:val="24"/>
          <w:lang w:val="ru-RU"/>
        </w:rPr>
        <w:t xml:space="preserve"> Согласовано: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  <w:r w:rsidRPr="002D37EB">
        <w:rPr>
          <w:rFonts w:ascii="Times New Roman" w:hAnsi="Times New Roman" w:cs="Times New Roman"/>
          <w:sz w:val="24"/>
          <w:lang w:val="ru-RU"/>
        </w:rPr>
        <w:t xml:space="preserve"> Заместитель директора по УВР      Вишнякова Е.К.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</w:rPr>
      </w:pPr>
      <w:r w:rsidRPr="002D37EB">
        <w:rPr>
          <w:rFonts w:ascii="Times New Roman" w:hAnsi="Times New Roman" w:cs="Times New Roman"/>
          <w:sz w:val="24"/>
          <w:lang w:val="ru-RU"/>
        </w:rPr>
        <w:t xml:space="preserve"> </w:t>
      </w:r>
      <w:r w:rsidRPr="002D37EB">
        <w:rPr>
          <w:rFonts w:ascii="Times New Roman" w:hAnsi="Times New Roman" w:cs="Times New Roman"/>
          <w:sz w:val="24"/>
        </w:rPr>
        <w:t>«        »                    201</w:t>
      </w:r>
      <w:r w:rsidRPr="002D37EB">
        <w:rPr>
          <w:rFonts w:ascii="Times New Roman" w:hAnsi="Times New Roman" w:cs="Times New Roman"/>
          <w:sz w:val="24"/>
          <w:lang w:val="ru-RU"/>
        </w:rPr>
        <w:t>4</w:t>
      </w:r>
      <w:r w:rsidRPr="002D37EB">
        <w:rPr>
          <w:rFonts w:ascii="Times New Roman" w:hAnsi="Times New Roman" w:cs="Times New Roman"/>
          <w:sz w:val="24"/>
        </w:rPr>
        <w:t xml:space="preserve"> г</w:t>
      </w: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  <w:lang w:val="ru-RU"/>
        </w:rPr>
      </w:pPr>
    </w:p>
    <w:p w:rsidR="00FC22BA" w:rsidRPr="002D37EB" w:rsidRDefault="00FC22BA" w:rsidP="00FC22BA">
      <w:pPr>
        <w:pStyle w:val="aa"/>
        <w:rPr>
          <w:rFonts w:ascii="Times New Roman" w:hAnsi="Times New Roman" w:cs="Times New Roman"/>
          <w:sz w:val="24"/>
        </w:rPr>
      </w:pPr>
    </w:p>
    <w:p w:rsidR="00FC22BA" w:rsidRPr="002D37EB" w:rsidRDefault="00FC22BA" w:rsidP="00FC22BA">
      <w:pPr>
        <w:pStyle w:val="ab"/>
        <w:ind w:left="644"/>
        <w:rPr>
          <w:rFonts w:ascii="Times New Roman" w:hAnsi="Times New Roman" w:cs="Times New Roman"/>
          <w:sz w:val="24"/>
          <w:szCs w:val="28"/>
          <w:lang w:val="ru-RU"/>
        </w:rPr>
      </w:pPr>
    </w:p>
    <w:p w:rsidR="00FC22BA" w:rsidRPr="002D37EB" w:rsidRDefault="00FC22BA" w:rsidP="00FC22BA">
      <w:pPr>
        <w:rPr>
          <w:rFonts w:ascii="Times New Roman" w:hAnsi="Times New Roman"/>
          <w:sz w:val="24"/>
          <w:szCs w:val="24"/>
        </w:rPr>
      </w:pPr>
    </w:p>
    <w:p w:rsidR="002318BC" w:rsidRPr="002D37EB" w:rsidRDefault="002318BC">
      <w:pPr>
        <w:rPr>
          <w:rFonts w:ascii="Times New Roman" w:hAnsi="Times New Roman"/>
        </w:rPr>
      </w:pPr>
    </w:p>
    <w:sectPr w:rsidR="002318BC" w:rsidRPr="002D37EB" w:rsidSect="00AF7CFA">
      <w:footerReference w:type="default" r:id="rId7"/>
      <w:pgSz w:w="16838" w:h="11906" w:orient="landscape"/>
      <w:pgMar w:top="567" w:right="567" w:bottom="567" w:left="567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BDE" w:rsidRDefault="00110BDE" w:rsidP="00AF7CFA">
      <w:pPr>
        <w:spacing w:after="0" w:line="240" w:lineRule="auto"/>
      </w:pPr>
      <w:r>
        <w:separator/>
      </w:r>
    </w:p>
  </w:endnote>
  <w:endnote w:type="continuationSeparator" w:id="0">
    <w:p w:rsidR="00110BDE" w:rsidRDefault="00110BDE" w:rsidP="00AF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36859"/>
      <w:docPartObj>
        <w:docPartGallery w:val="Page Numbers (Bottom of Page)"/>
        <w:docPartUnique/>
      </w:docPartObj>
    </w:sdtPr>
    <w:sdtContent>
      <w:p w:rsidR="00EA2E6A" w:rsidRDefault="00EA2E6A">
        <w:pPr>
          <w:pStyle w:val="af7"/>
          <w:jc w:val="center"/>
        </w:pPr>
        <w:fldSimple w:instr=" PAGE   \* MERGEFORMAT ">
          <w:r w:rsidR="00110BDE">
            <w:rPr>
              <w:noProof/>
            </w:rPr>
            <w:t>15</w:t>
          </w:r>
        </w:fldSimple>
      </w:p>
    </w:sdtContent>
  </w:sdt>
  <w:p w:rsidR="00EA2E6A" w:rsidRDefault="00EA2E6A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BDE" w:rsidRDefault="00110BDE" w:rsidP="00AF7CFA">
      <w:pPr>
        <w:spacing w:after="0" w:line="240" w:lineRule="auto"/>
      </w:pPr>
      <w:r>
        <w:separator/>
      </w:r>
    </w:p>
  </w:footnote>
  <w:footnote w:type="continuationSeparator" w:id="0">
    <w:p w:rsidR="00110BDE" w:rsidRDefault="00110BDE" w:rsidP="00AF7C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C22BA"/>
    <w:rsid w:val="00096DE9"/>
    <w:rsid w:val="00110BDE"/>
    <w:rsid w:val="00166F82"/>
    <w:rsid w:val="001E7209"/>
    <w:rsid w:val="002318BC"/>
    <w:rsid w:val="00263248"/>
    <w:rsid w:val="002674B6"/>
    <w:rsid w:val="002D37EB"/>
    <w:rsid w:val="003E7434"/>
    <w:rsid w:val="004164A0"/>
    <w:rsid w:val="004E024B"/>
    <w:rsid w:val="0052201B"/>
    <w:rsid w:val="00576065"/>
    <w:rsid w:val="0068599E"/>
    <w:rsid w:val="0075296F"/>
    <w:rsid w:val="007C50E3"/>
    <w:rsid w:val="00843BFF"/>
    <w:rsid w:val="008F7364"/>
    <w:rsid w:val="00945CA5"/>
    <w:rsid w:val="00A4075B"/>
    <w:rsid w:val="00A72E33"/>
    <w:rsid w:val="00AF7CFA"/>
    <w:rsid w:val="00CA0C8F"/>
    <w:rsid w:val="00CC5053"/>
    <w:rsid w:val="00E8378C"/>
    <w:rsid w:val="00EA2E6A"/>
    <w:rsid w:val="00F60786"/>
    <w:rsid w:val="00FC2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BA"/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45C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C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5CA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5CA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5C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CA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5C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5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5C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5C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5C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5C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45C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45C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45C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45CA5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945C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945C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45C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945C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45CA5"/>
    <w:rPr>
      <w:b/>
      <w:bCs/>
    </w:rPr>
  </w:style>
  <w:style w:type="character" w:styleId="a9">
    <w:name w:val="Emphasis"/>
    <w:basedOn w:val="a0"/>
    <w:uiPriority w:val="20"/>
    <w:qFormat/>
    <w:rsid w:val="00945CA5"/>
    <w:rPr>
      <w:i/>
      <w:iCs/>
    </w:rPr>
  </w:style>
  <w:style w:type="paragraph" w:styleId="aa">
    <w:name w:val="No Spacing"/>
    <w:uiPriority w:val="1"/>
    <w:qFormat/>
    <w:rsid w:val="00945CA5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945CA5"/>
    <w:pPr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45CA5"/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45C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45CA5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45C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45C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45C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45C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45C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45C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45CA5"/>
    <w:pPr>
      <w:outlineLvl w:val="9"/>
    </w:pPr>
  </w:style>
  <w:style w:type="table" w:styleId="af4">
    <w:name w:val="Table Grid"/>
    <w:basedOn w:val="a1"/>
    <w:uiPriority w:val="59"/>
    <w:rsid w:val="00FC2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semiHidden/>
    <w:unhideWhenUsed/>
    <w:rsid w:val="00AF7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F7CFA"/>
    <w:rPr>
      <w:rFonts w:ascii="Calibri" w:eastAsia="Calibri" w:hAnsi="Calibri" w:cs="Times New Roman"/>
      <w:lang w:val="ru-RU" w:bidi="ar-SA"/>
    </w:rPr>
  </w:style>
  <w:style w:type="paragraph" w:styleId="af7">
    <w:name w:val="footer"/>
    <w:basedOn w:val="a"/>
    <w:link w:val="af8"/>
    <w:uiPriority w:val="99"/>
    <w:unhideWhenUsed/>
    <w:rsid w:val="00AF7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F7CFA"/>
    <w:rPr>
      <w:rFonts w:ascii="Calibri" w:eastAsia="Calibri" w:hAnsi="Calibri" w:cs="Times New Roman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D6621-8B86-4297-8196-1D4FD791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5549</Words>
  <Characters>31630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2014-10-21T17:13:00Z</dcterms:created>
  <dcterms:modified xsi:type="dcterms:W3CDTF">2014-11-24T06:26:00Z</dcterms:modified>
</cp:coreProperties>
</file>