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E0" w:rsidRPr="00274EB5" w:rsidRDefault="004E09E0" w:rsidP="004E09E0">
      <w:pPr>
        <w:pStyle w:val="2"/>
      </w:pPr>
      <w:proofErr w:type="spellStart"/>
      <w:r w:rsidRPr="00274EB5">
        <w:t>Деятельностный</w:t>
      </w:r>
      <w:proofErr w:type="spellEnd"/>
      <w:r w:rsidRPr="00274EB5">
        <w:t xml:space="preserve"> подход к работе над изложением и сочинением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сторона обучения чётко отражена в программе формир</w:t>
      </w:r>
      <w:r w:rsidRPr="00274EB5">
        <w:rPr>
          <w:rFonts w:ascii="Times New Roman" w:hAnsi="Times New Roman" w:cs="Times New Roman"/>
          <w:sz w:val="28"/>
          <w:szCs w:val="28"/>
        </w:rPr>
        <w:t>о</w:t>
      </w:r>
      <w:r w:rsidRPr="00274EB5">
        <w:rPr>
          <w:rFonts w:ascii="Times New Roman" w:hAnsi="Times New Roman" w:cs="Times New Roman"/>
          <w:sz w:val="28"/>
          <w:szCs w:val="28"/>
        </w:rPr>
        <w:t>вания регулятивных универсальных учебных действий. Планируемые результ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ты обучения предусматривают, что выпускник начальных классов научится и получит возможность научиться: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jc w:val="both"/>
      </w:pPr>
      <w:r w:rsidRPr="00274EB5">
        <w:t>принимать и сохранять учебную задачу;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jc w:val="both"/>
      </w:pPr>
      <w:r w:rsidRPr="00274EB5">
        <w:t>учитывать выделенные учителем ориентиры действия в новом учебном материале в сотрудничестве с учителем;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jc w:val="both"/>
      </w:pPr>
      <w:r w:rsidRPr="00274EB5">
        <w:t>планировать своё действие в соответствии с поставленной задачей и у</w:t>
      </w:r>
      <w:r w:rsidRPr="00274EB5">
        <w:t>с</w:t>
      </w:r>
      <w:r w:rsidRPr="00274EB5">
        <w:t>ловиями её реализации, в том числе во внутреннем плане;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jc w:val="both"/>
      </w:pPr>
      <w:r w:rsidRPr="00274EB5">
        <w:t>осуществлять итоговый и пошаговый контроль по результату;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jc w:val="both"/>
      </w:pPr>
      <w:r w:rsidRPr="00274EB5">
        <w:t>различать способ и результат действия;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jc w:val="both"/>
      </w:pPr>
      <w:r w:rsidRPr="00274EB5">
        <w:t>оценивать правильность выполнения действия на уровне адекватной ре</w:t>
      </w:r>
      <w:r w:rsidRPr="00274EB5">
        <w:t>т</w:t>
      </w:r>
      <w:r w:rsidRPr="00274EB5">
        <w:t>роспективной оценки;</w:t>
      </w:r>
    </w:p>
    <w:p w:rsidR="004E09E0" w:rsidRPr="00274EB5" w:rsidRDefault="004E09E0" w:rsidP="004E09E0">
      <w:pPr>
        <w:pStyle w:val="a"/>
        <w:numPr>
          <w:ilvl w:val="0"/>
          <w:numId w:val="1"/>
        </w:numPr>
        <w:tabs>
          <w:tab w:val="left" w:pos="709"/>
        </w:tabs>
        <w:ind w:hanging="436"/>
        <w:jc w:val="both"/>
      </w:pPr>
      <w:r w:rsidRPr="00274EB5">
        <w:t xml:space="preserve">вносить необходимые коррективы в действие после его завершения на основе его оценки и учёта характера сделанных ошибок [51]. 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подход обуславливает изменение общей парадигмы о</w:t>
      </w:r>
      <w:r w:rsidRPr="00274EB5">
        <w:rPr>
          <w:rFonts w:ascii="Times New Roman" w:hAnsi="Times New Roman" w:cs="Times New Roman"/>
          <w:sz w:val="28"/>
          <w:szCs w:val="28"/>
        </w:rPr>
        <w:t>б</w:t>
      </w:r>
      <w:r w:rsidRPr="00274EB5">
        <w:rPr>
          <w:rFonts w:ascii="Times New Roman" w:hAnsi="Times New Roman" w:cs="Times New Roman"/>
          <w:sz w:val="28"/>
          <w:szCs w:val="28"/>
        </w:rPr>
        <w:t>разования, которая находит отражение в переходе:</w:t>
      </w:r>
    </w:p>
    <w:p w:rsidR="004E09E0" w:rsidRPr="00274EB5" w:rsidRDefault="004E09E0" w:rsidP="004E09E0">
      <w:pPr>
        <w:pStyle w:val="a"/>
        <w:numPr>
          <w:ilvl w:val="0"/>
          <w:numId w:val="3"/>
        </w:numPr>
        <w:tabs>
          <w:tab w:val="left" w:pos="709"/>
        </w:tabs>
        <w:jc w:val="both"/>
      </w:pPr>
      <w:r w:rsidRPr="00274EB5">
        <w:t>от определения цели школьного обучения как усвоения знаний, умений, навыков к определению цели как формирования умения учиться, как компетенции, обеспечивающей овладение новыми компетенциями;</w:t>
      </w:r>
    </w:p>
    <w:p w:rsidR="004E09E0" w:rsidRPr="00274EB5" w:rsidRDefault="004E09E0" w:rsidP="004E09E0">
      <w:pPr>
        <w:pStyle w:val="a"/>
        <w:numPr>
          <w:ilvl w:val="0"/>
          <w:numId w:val="3"/>
        </w:numPr>
        <w:tabs>
          <w:tab w:val="left" w:pos="709"/>
        </w:tabs>
        <w:jc w:val="both"/>
      </w:pPr>
      <w:r w:rsidRPr="00274EB5">
        <w:t>от стихийности учебной деятельности ученика к стратегии её целен</w:t>
      </w:r>
      <w:r w:rsidRPr="00274EB5">
        <w:t>а</w:t>
      </w:r>
      <w:r w:rsidRPr="00274EB5">
        <w:t>правленной организации и планомерного формирования;</w:t>
      </w:r>
    </w:p>
    <w:p w:rsidR="004E09E0" w:rsidRPr="00274EB5" w:rsidRDefault="004E09E0" w:rsidP="004E09E0">
      <w:pPr>
        <w:pStyle w:val="a"/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274EB5">
        <w:t xml:space="preserve">от индивидуальной формы усвоения знаний к признанию решающей роли учебного сотрудничества в достижении целей обучения [49]. 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EB5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подход основывается на теоретических пол</w:t>
      </w:r>
      <w:r w:rsidRPr="00274EB5">
        <w:rPr>
          <w:rFonts w:ascii="Times New Roman" w:hAnsi="Times New Roman" w:cs="Times New Roman"/>
          <w:sz w:val="28"/>
          <w:szCs w:val="28"/>
        </w:rPr>
        <w:t>о</w:t>
      </w:r>
      <w:r w:rsidRPr="00274EB5">
        <w:rPr>
          <w:rFonts w:ascii="Times New Roman" w:hAnsi="Times New Roman" w:cs="Times New Roman"/>
          <w:sz w:val="28"/>
          <w:szCs w:val="28"/>
        </w:rPr>
        <w:t xml:space="preserve">жениях концепции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Л.С.Выгоцкого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, А.Н.Леонтьева,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, П.Я.Гальперина, раскрывающих основные психологические закономерности </w:t>
      </w:r>
      <w:r w:rsidRPr="00274EB5">
        <w:rPr>
          <w:rFonts w:ascii="Times New Roman" w:hAnsi="Times New Roman" w:cs="Times New Roman"/>
          <w:sz w:val="28"/>
          <w:szCs w:val="28"/>
        </w:rPr>
        <w:lastRenderedPageBreak/>
        <w:t>процесса развивающего образования и структуру учебной деятельности уч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щихся с учётом общих закономерностей возрастного развития детей и подрос</w:t>
      </w:r>
      <w:r w:rsidRPr="00274EB5">
        <w:rPr>
          <w:rFonts w:ascii="Times New Roman" w:hAnsi="Times New Roman" w:cs="Times New Roman"/>
          <w:sz w:val="28"/>
          <w:szCs w:val="28"/>
        </w:rPr>
        <w:t>т</w:t>
      </w:r>
      <w:r w:rsidRPr="00274EB5">
        <w:rPr>
          <w:rFonts w:ascii="Times New Roman" w:hAnsi="Times New Roman" w:cs="Times New Roman"/>
          <w:sz w:val="28"/>
          <w:szCs w:val="28"/>
        </w:rPr>
        <w:t xml:space="preserve">ков  [25]. 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Концепцию «учения через деятельность» предложил американский уч</w:t>
      </w:r>
      <w:r w:rsidRPr="00274EB5">
        <w:rPr>
          <w:rFonts w:ascii="Times New Roman" w:hAnsi="Times New Roman" w:cs="Times New Roman"/>
          <w:sz w:val="28"/>
          <w:szCs w:val="28"/>
        </w:rPr>
        <w:t>е</w:t>
      </w:r>
      <w:r w:rsidRPr="00274EB5">
        <w:rPr>
          <w:rFonts w:ascii="Times New Roman" w:hAnsi="Times New Roman" w:cs="Times New Roman"/>
          <w:sz w:val="28"/>
          <w:szCs w:val="28"/>
        </w:rPr>
        <w:t xml:space="preserve">ный Д.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>. Основные принципы его системы;</w:t>
      </w:r>
    </w:p>
    <w:p w:rsidR="004E09E0" w:rsidRPr="00274EB5" w:rsidRDefault="004E09E0" w:rsidP="004E09E0">
      <w:pPr>
        <w:pStyle w:val="a"/>
        <w:numPr>
          <w:ilvl w:val="0"/>
          <w:numId w:val="4"/>
        </w:numPr>
        <w:tabs>
          <w:tab w:val="left" w:pos="709"/>
        </w:tabs>
        <w:jc w:val="both"/>
      </w:pPr>
      <w:r w:rsidRPr="00274EB5">
        <w:t>учет интересов учащихся;</w:t>
      </w:r>
    </w:p>
    <w:p w:rsidR="004E09E0" w:rsidRPr="00274EB5" w:rsidRDefault="004E09E0" w:rsidP="004E09E0">
      <w:pPr>
        <w:pStyle w:val="a"/>
        <w:numPr>
          <w:ilvl w:val="0"/>
          <w:numId w:val="4"/>
        </w:numPr>
        <w:tabs>
          <w:tab w:val="left" w:pos="709"/>
        </w:tabs>
        <w:jc w:val="both"/>
      </w:pPr>
      <w:r w:rsidRPr="00274EB5">
        <w:t>учение через обучение мысли и действию;</w:t>
      </w:r>
    </w:p>
    <w:p w:rsidR="004E09E0" w:rsidRPr="00274EB5" w:rsidRDefault="004E09E0" w:rsidP="004E09E0">
      <w:pPr>
        <w:pStyle w:val="a"/>
        <w:numPr>
          <w:ilvl w:val="0"/>
          <w:numId w:val="4"/>
        </w:numPr>
        <w:tabs>
          <w:tab w:val="left" w:pos="709"/>
        </w:tabs>
        <w:jc w:val="both"/>
      </w:pPr>
      <w:r w:rsidRPr="00274EB5">
        <w:t>познание и знание – следс</w:t>
      </w:r>
      <w:r>
        <w:t>твие преодоления труд</w:t>
      </w:r>
      <w:r w:rsidRPr="00274EB5">
        <w:t>ностей;</w:t>
      </w:r>
    </w:p>
    <w:p w:rsidR="004E09E0" w:rsidRPr="00274EB5" w:rsidRDefault="004E09E0" w:rsidP="004E09E0">
      <w:pPr>
        <w:pStyle w:val="a"/>
        <w:numPr>
          <w:ilvl w:val="0"/>
          <w:numId w:val="4"/>
        </w:numPr>
        <w:tabs>
          <w:tab w:val="left" w:pos="709"/>
        </w:tabs>
        <w:jc w:val="both"/>
      </w:pPr>
      <w:r w:rsidRPr="00274EB5">
        <w:t xml:space="preserve">свободная творческая работа и сотрудничество [13]. </w:t>
      </w:r>
    </w:p>
    <w:p w:rsidR="004E09E0" w:rsidRPr="00274EB5" w:rsidRDefault="004E09E0" w:rsidP="004E09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EB5">
        <w:rPr>
          <w:sz w:val="28"/>
          <w:szCs w:val="28"/>
        </w:rPr>
        <w:t xml:space="preserve">Сегодня </w:t>
      </w:r>
      <w:proofErr w:type="spellStart"/>
      <w:r w:rsidRPr="00274EB5">
        <w:rPr>
          <w:sz w:val="28"/>
          <w:szCs w:val="28"/>
        </w:rPr>
        <w:t>деятельностный</w:t>
      </w:r>
      <w:proofErr w:type="spellEnd"/>
      <w:r w:rsidRPr="00274EB5">
        <w:rPr>
          <w:sz w:val="28"/>
          <w:szCs w:val="28"/>
        </w:rPr>
        <w:t xml:space="preserve"> подход, опирающийся на работы Л.С. </w:t>
      </w:r>
      <w:proofErr w:type="spellStart"/>
      <w:r w:rsidRPr="00274EB5">
        <w:rPr>
          <w:sz w:val="28"/>
          <w:szCs w:val="28"/>
        </w:rPr>
        <w:t>Выго</w:t>
      </w:r>
      <w:r w:rsidRPr="00274EB5">
        <w:rPr>
          <w:sz w:val="28"/>
          <w:szCs w:val="28"/>
        </w:rPr>
        <w:t>т</w:t>
      </w:r>
      <w:r w:rsidRPr="00274EB5">
        <w:rPr>
          <w:sz w:val="28"/>
          <w:szCs w:val="28"/>
        </w:rPr>
        <w:t>ского</w:t>
      </w:r>
      <w:proofErr w:type="spellEnd"/>
      <w:r w:rsidRPr="00274EB5">
        <w:rPr>
          <w:sz w:val="28"/>
          <w:szCs w:val="28"/>
        </w:rPr>
        <w:t xml:space="preserve">, А.Н. Леонтьева, Д.Б. </w:t>
      </w:r>
      <w:proofErr w:type="spellStart"/>
      <w:r w:rsidRPr="00274EB5">
        <w:rPr>
          <w:sz w:val="28"/>
          <w:szCs w:val="28"/>
        </w:rPr>
        <w:t>Эльконина</w:t>
      </w:r>
      <w:proofErr w:type="spellEnd"/>
      <w:r w:rsidRPr="00274EB5">
        <w:rPr>
          <w:sz w:val="28"/>
          <w:szCs w:val="28"/>
        </w:rPr>
        <w:t>, П.Я. Гальперина, В.В. Давыдова, В.В. Давыдова и др., является законченной теорией учения, признанной во всем м</w:t>
      </w:r>
      <w:r w:rsidRPr="00274EB5">
        <w:rPr>
          <w:sz w:val="28"/>
          <w:szCs w:val="28"/>
        </w:rPr>
        <w:t>и</w:t>
      </w:r>
      <w:r w:rsidRPr="00274EB5">
        <w:rPr>
          <w:sz w:val="28"/>
          <w:szCs w:val="28"/>
        </w:rPr>
        <w:t>ри. Для успешного протекания учебной деятельности необходимо целенапра</w:t>
      </w:r>
      <w:r w:rsidRPr="00274EB5">
        <w:rPr>
          <w:sz w:val="28"/>
          <w:szCs w:val="28"/>
        </w:rPr>
        <w:t>в</w:t>
      </w:r>
      <w:r w:rsidRPr="00274EB5">
        <w:rPr>
          <w:sz w:val="28"/>
          <w:szCs w:val="28"/>
        </w:rPr>
        <w:t>ленное развитие учебно-познавательных мотивов. Это сохраняет у детей усто</w:t>
      </w:r>
      <w:r w:rsidRPr="00274EB5">
        <w:rPr>
          <w:sz w:val="28"/>
          <w:szCs w:val="28"/>
        </w:rPr>
        <w:t>й</w:t>
      </w:r>
      <w:r w:rsidRPr="00274EB5">
        <w:rPr>
          <w:sz w:val="28"/>
          <w:szCs w:val="28"/>
        </w:rPr>
        <w:t xml:space="preserve">чивый интерес к учению. Необходимым условием </w:t>
      </w:r>
      <w:proofErr w:type="spellStart"/>
      <w:r w:rsidRPr="00274EB5">
        <w:rPr>
          <w:sz w:val="28"/>
          <w:szCs w:val="28"/>
        </w:rPr>
        <w:t>деятельностного</w:t>
      </w:r>
      <w:proofErr w:type="spellEnd"/>
      <w:r w:rsidRPr="00274EB5">
        <w:rPr>
          <w:sz w:val="28"/>
          <w:szCs w:val="28"/>
        </w:rPr>
        <w:t xml:space="preserve"> подхода я</w:t>
      </w:r>
      <w:r w:rsidRPr="00274EB5">
        <w:rPr>
          <w:sz w:val="28"/>
          <w:szCs w:val="28"/>
        </w:rPr>
        <w:t>в</w:t>
      </w:r>
      <w:r w:rsidRPr="00274EB5">
        <w:rPr>
          <w:sz w:val="28"/>
          <w:szCs w:val="28"/>
        </w:rPr>
        <w:t>ляется выявление и освоение школьниками способа действия для осознанного применения знаний (для формирования осознанных умений). Как пишет Н. Ф. Талызина, «главная особенность процесса усвоения состоит в его активности: знания можно передать только тогда, когда ученик их берёт, то есть выполн</w:t>
      </w:r>
      <w:r w:rsidRPr="00274EB5">
        <w:rPr>
          <w:sz w:val="28"/>
          <w:szCs w:val="28"/>
        </w:rPr>
        <w:t>я</w:t>
      </w:r>
      <w:r w:rsidRPr="00274EB5">
        <w:rPr>
          <w:sz w:val="28"/>
          <w:szCs w:val="28"/>
        </w:rPr>
        <w:t xml:space="preserve">ет… какие-то действия с ними. Другими словами, процесс усвоения знаний - это всегда выполнение учащимися определённых познавательных действий» [12]. </w:t>
      </w:r>
      <w:proofErr w:type="spellStart"/>
      <w:r w:rsidRPr="00274EB5">
        <w:rPr>
          <w:sz w:val="28"/>
          <w:szCs w:val="28"/>
        </w:rPr>
        <w:t>Деятельностный</w:t>
      </w:r>
      <w:proofErr w:type="spellEnd"/>
      <w:r w:rsidRPr="00274EB5">
        <w:rPr>
          <w:sz w:val="28"/>
          <w:szCs w:val="28"/>
        </w:rPr>
        <w:t xml:space="preserve"> подход к жизни вообще является значительным достиж</w:t>
      </w:r>
      <w:r w:rsidRPr="00274EB5">
        <w:rPr>
          <w:sz w:val="28"/>
          <w:szCs w:val="28"/>
        </w:rPr>
        <w:t>е</w:t>
      </w:r>
      <w:r w:rsidRPr="00274EB5">
        <w:rPr>
          <w:sz w:val="28"/>
          <w:szCs w:val="28"/>
        </w:rPr>
        <w:t>нием психологии. Он основан на принципиальном положении о том, что пс</w:t>
      </w:r>
      <w:r w:rsidRPr="00274EB5">
        <w:rPr>
          <w:sz w:val="28"/>
          <w:szCs w:val="28"/>
        </w:rPr>
        <w:t>и</w:t>
      </w:r>
      <w:r w:rsidRPr="00274EB5">
        <w:rPr>
          <w:sz w:val="28"/>
          <w:szCs w:val="28"/>
        </w:rPr>
        <w:t>хика человека неразрывно связана с его деятельностью и деятельностью об</w:t>
      </w:r>
      <w:r w:rsidRPr="00274EB5">
        <w:rPr>
          <w:sz w:val="28"/>
          <w:szCs w:val="28"/>
        </w:rPr>
        <w:t>у</w:t>
      </w:r>
      <w:r w:rsidRPr="00274EB5">
        <w:rPr>
          <w:sz w:val="28"/>
          <w:szCs w:val="28"/>
        </w:rPr>
        <w:t>словлена. При этом деятельность понимается как преднамеренная активность человека, проявляемая в процессе его взаимодействия с окружающим миром, и это взаимодействие заключается в решении жизненно важных задач, опред</w:t>
      </w:r>
      <w:r w:rsidRPr="00274EB5">
        <w:rPr>
          <w:sz w:val="28"/>
          <w:szCs w:val="28"/>
        </w:rPr>
        <w:t>е</w:t>
      </w:r>
      <w:r w:rsidRPr="00274EB5">
        <w:rPr>
          <w:sz w:val="28"/>
          <w:szCs w:val="28"/>
        </w:rPr>
        <w:t xml:space="preserve">ляющих существование и развитие </w:t>
      </w:r>
      <w:r w:rsidRPr="00274EB5">
        <w:rPr>
          <w:sz w:val="28"/>
          <w:szCs w:val="28"/>
        </w:rPr>
        <w:lastRenderedPageBreak/>
        <w:t>человека. По Леонтьеву, человеческая жизнь – это «совокупность, точнее система, сменяющих друг друга деятельн</w:t>
      </w:r>
      <w:r w:rsidRPr="00274EB5">
        <w:rPr>
          <w:sz w:val="28"/>
          <w:szCs w:val="28"/>
        </w:rPr>
        <w:t>о</w:t>
      </w:r>
      <w:r w:rsidRPr="00274EB5">
        <w:rPr>
          <w:sz w:val="28"/>
          <w:szCs w:val="28"/>
        </w:rPr>
        <w:t xml:space="preserve">стей» [11]. </w:t>
      </w:r>
    </w:p>
    <w:p w:rsidR="004E09E0" w:rsidRPr="00274EB5" w:rsidRDefault="004E09E0" w:rsidP="004E09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EB5">
        <w:rPr>
          <w:sz w:val="28"/>
          <w:szCs w:val="28"/>
        </w:rPr>
        <w:t xml:space="preserve">Согласно этой теории целью обучения является не вооружение знаниями, не </w:t>
      </w:r>
      <w:proofErr w:type="gramStart"/>
      <w:r w:rsidRPr="00274EB5">
        <w:rPr>
          <w:sz w:val="28"/>
          <w:szCs w:val="28"/>
        </w:rPr>
        <w:t>накопленных</w:t>
      </w:r>
      <w:proofErr w:type="gramEnd"/>
      <w:r w:rsidRPr="00274EB5">
        <w:rPr>
          <w:sz w:val="28"/>
          <w:szCs w:val="28"/>
        </w:rPr>
        <w:t>, а формирование умения действовать со знанием дела. П.Я. Гальперин в своем исследовании поставил вопрос: для чего человек учится? И ответил: для того, чтобы научиться, что-либо делать, а для этого – узнать, как это надо делать. Т.е. цель обучения – дать человеку умение действовать, а зн</w:t>
      </w:r>
      <w:r w:rsidRPr="00274EB5">
        <w:rPr>
          <w:sz w:val="28"/>
          <w:szCs w:val="28"/>
        </w:rPr>
        <w:t>а</w:t>
      </w:r>
      <w:r w:rsidRPr="00274EB5">
        <w:rPr>
          <w:sz w:val="28"/>
          <w:szCs w:val="28"/>
        </w:rPr>
        <w:t xml:space="preserve">ния должны стать средством обучения действиям [8]. </w:t>
      </w:r>
    </w:p>
    <w:p w:rsidR="004E09E0" w:rsidRPr="00274EB5" w:rsidRDefault="004E09E0" w:rsidP="004E09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EB5">
        <w:rPr>
          <w:sz w:val="28"/>
          <w:szCs w:val="28"/>
        </w:rPr>
        <w:t xml:space="preserve">Развитие личности в рамках </w:t>
      </w:r>
      <w:proofErr w:type="spellStart"/>
      <w:r w:rsidRPr="00274EB5">
        <w:rPr>
          <w:sz w:val="28"/>
          <w:szCs w:val="28"/>
        </w:rPr>
        <w:t>деятельностного</w:t>
      </w:r>
      <w:proofErr w:type="spellEnd"/>
      <w:r w:rsidRPr="00274EB5">
        <w:rPr>
          <w:sz w:val="28"/>
          <w:szCs w:val="28"/>
        </w:rPr>
        <w:t xml:space="preserve"> подхода обеспечивается формированием универсальных учебных действий [60]:  </w:t>
      </w:r>
    </w:p>
    <w:p w:rsidR="004E09E0" w:rsidRPr="00274EB5" w:rsidRDefault="004E09E0" w:rsidP="004E09E0">
      <w:pPr>
        <w:pStyle w:val="a"/>
        <w:ind w:left="0" w:firstLine="709"/>
        <w:jc w:val="both"/>
      </w:pPr>
      <w:r w:rsidRPr="00274EB5">
        <w:t>термин «универсальные учебные действия» обозначает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 В б</w:t>
      </w:r>
      <w:r w:rsidRPr="00274EB5">
        <w:t>о</w:t>
      </w:r>
      <w:r w:rsidRPr="00274EB5">
        <w:t>лее узком (собственно психологическом) значении этот термин можно опред</w:t>
      </w:r>
      <w:r w:rsidRPr="00274EB5">
        <w:t>е</w:t>
      </w:r>
      <w:r w:rsidRPr="00274EB5">
        <w:t>лить как совокупность способов действия учащегося (а также связанных с ними навыков учебной работы, формирование умений, включая организацию этого процесса);</w:t>
      </w:r>
    </w:p>
    <w:p w:rsidR="004E09E0" w:rsidRPr="00274EB5" w:rsidRDefault="004E09E0" w:rsidP="004E09E0">
      <w:pPr>
        <w:pStyle w:val="a"/>
        <w:ind w:left="0" w:firstLine="709"/>
        <w:jc w:val="both"/>
      </w:pPr>
      <w:r w:rsidRPr="00274EB5">
        <w:t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</w:t>
      </w:r>
      <w:r w:rsidRPr="00274EB5">
        <w:t>и</w:t>
      </w:r>
      <w:r w:rsidRPr="00274EB5">
        <w:t xml:space="preserve">версальные учебные действия открывают учащимся возможность широкой ориентации, как в различных предметных областях, так и в строении самой учебной деятельности, включающей осознание её целевой направленности;  </w:t>
      </w:r>
    </w:p>
    <w:p w:rsidR="004E09E0" w:rsidRPr="00274EB5" w:rsidRDefault="004E09E0" w:rsidP="004E09E0">
      <w:pPr>
        <w:pStyle w:val="a"/>
        <w:ind w:left="0" w:firstLine="709"/>
        <w:jc w:val="both"/>
      </w:pPr>
      <w:proofErr w:type="gramStart"/>
      <w:r w:rsidRPr="00274EB5">
        <w:t>умения учиться предполагает полноценное освоение, школьниками всех компонентов учебной деятельности, включая: 1) познавательные и уче</w:t>
      </w:r>
      <w:r w:rsidRPr="00274EB5">
        <w:t>б</w:t>
      </w:r>
      <w:r w:rsidRPr="00274EB5">
        <w:t>ные мотивы; 2) учебную цель; 3) учебную задачу; 4) учебные действия и опер</w:t>
      </w:r>
      <w:r w:rsidRPr="00274EB5">
        <w:t>а</w:t>
      </w:r>
      <w:r w:rsidRPr="00274EB5">
        <w:t>ции (ориентировка, преобразование материала, контроль и оценка);</w:t>
      </w:r>
      <w:proofErr w:type="gramEnd"/>
    </w:p>
    <w:p w:rsidR="004E09E0" w:rsidRPr="00274EB5" w:rsidRDefault="004E09E0" w:rsidP="004E09E0">
      <w:pPr>
        <w:pStyle w:val="a"/>
        <w:ind w:left="0" w:firstLine="709"/>
        <w:jc w:val="both"/>
      </w:pPr>
      <w:r w:rsidRPr="00274EB5">
        <w:lastRenderedPageBreak/>
        <w:t>в составе основных видов универсальных учебных действий, соо</w:t>
      </w:r>
      <w:r w:rsidRPr="00274EB5">
        <w:t>т</w:t>
      </w:r>
      <w:r w:rsidRPr="00274EB5">
        <w:t>ветствующих ключевым целям общего образования, можно выделить четыре блока: 1) личностный; 2) познавательный; 3) коммуникативный; 4) регуляти</w:t>
      </w:r>
      <w:r w:rsidRPr="00274EB5">
        <w:t>в</w:t>
      </w:r>
      <w:r w:rsidRPr="00274EB5">
        <w:t xml:space="preserve">ный (включающий также действия </w:t>
      </w:r>
      <w:proofErr w:type="spellStart"/>
      <w:r w:rsidRPr="00274EB5">
        <w:t>саморегуляции</w:t>
      </w:r>
      <w:proofErr w:type="spellEnd"/>
      <w:r w:rsidRPr="00274EB5">
        <w:t>);</w:t>
      </w:r>
    </w:p>
    <w:p w:rsidR="004E09E0" w:rsidRPr="00274EB5" w:rsidRDefault="004E09E0" w:rsidP="004E09E0">
      <w:pPr>
        <w:pStyle w:val="a"/>
        <w:ind w:left="0" w:firstLine="709"/>
        <w:jc w:val="both"/>
      </w:pPr>
      <w:r w:rsidRPr="00274EB5">
        <w:t>регулятивные действия обеспечивают учащимся организацию их учебной деятельности. К ним относятся:</w:t>
      </w:r>
    </w:p>
    <w:p w:rsidR="004E09E0" w:rsidRPr="00274EB5" w:rsidRDefault="004E09E0" w:rsidP="004E09E0">
      <w:pPr>
        <w:pStyle w:val="a"/>
        <w:numPr>
          <w:ilvl w:val="0"/>
          <w:numId w:val="5"/>
        </w:numPr>
        <w:jc w:val="both"/>
      </w:pPr>
      <w:proofErr w:type="spellStart"/>
      <w:r w:rsidRPr="00274EB5">
        <w:t>целеполагание</w:t>
      </w:r>
      <w:proofErr w:type="spellEnd"/>
      <w:r w:rsidRPr="00274EB5">
        <w:t xml:space="preserve"> как постановка учебной задачи на основе соотнесения т</w:t>
      </w:r>
      <w:r w:rsidRPr="00274EB5">
        <w:t>о</w:t>
      </w:r>
      <w:r w:rsidRPr="00274EB5">
        <w:t>го, что уже известно и усвоено учащимся, и того, что ещё неизвестно;</w:t>
      </w:r>
    </w:p>
    <w:p w:rsidR="004E09E0" w:rsidRPr="00274EB5" w:rsidRDefault="004E09E0" w:rsidP="004E09E0">
      <w:pPr>
        <w:pStyle w:val="a"/>
        <w:numPr>
          <w:ilvl w:val="0"/>
          <w:numId w:val="5"/>
        </w:numPr>
        <w:jc w:val="both"/>
      </w:pPr>
      <w:r w:rsidRPr="00274EB5">
        <w:t>прогнозирование – предвосхищение результата и уровня усвоения зн</w:t>
      </w:r>
      <w:r w:rsidRPr="00274EB5">
        <w:t>а</w:t>
      </w:r>
      <w:r w:rsidRPr="00274EB5">
        <w:t>ний, его временных характеристик;</w:t>
      </w:r>
    </w:p>
    <w:p w:rsidR="004E09E0" w:rsidRPr="00274EB5" w:rsidRDefault="004E09E0" w:rsidP="004E09E0">
      <w:pPr>
        <w:pStyle w:val="a"/>
        <w:numPr>
          <w:ilvl w:val="0"/>
          <w:numId w:val="5"/>
        </w:numPr>
        <w:jc w:val="both"/>
      </w:pPr>
      <w:r w:rsidRPr="00274EB5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E09E0" w:rsidRPr="00274EB5" w:rsidRDefault="004E09E0" w:rsidP="004E09E0">
      <w:pPr>
        <w:pStyle w:val="a"/>
        <w:numPr>
          <w:ilvl w:val="0"/>
          <w:numId w:val="5"/>
        </w:numPr>
        <w:jc w:val="both"/>
      </w:pPr>
      <w:r w:rsidRPr="00274EB5">
        <w:t>коррекция – внесение необходимых дополнений и корректив в план, и способ действия в случае расхождения эталона, реального действия и его результата;</w:t>
      </w:r>
    </w:p>
    <w:p w:rsidR="004E09E0" w:rsidRPr="00274EB5" w:rsidRDefault="004E09E0" w:rsidP="004E09E0">
      <w:pPr>
        <w:pStyle w:val="a"/>
        <w:numPr>
          <w:ilvl w:val="0"/>
          <w:numId w:val="5"/>
        </w:numPr>
        <w:jc w:val="both"/>
      </w:pPr>
      <w:r w:rsidRPr="00274EB5">
        <w:t>оценка – выделение и осознание учащимся того, что уже усвоено и что ещё нужно, усвоить, осознание качества  и уровня усвоения;</w:t>
      </w:r>
    </w:p>
    <w:p w:rsidR="004E09E0" w:rsidRPr="00274EB5" w:rsidRDefault="004E09E0" w:rsidP="004E09E0">
      <w:pPr>
        <w:pStyle w:val="a"/>
        <w:numPr>
          <w:ilvl w:val="0"/>
          <w:numId w:val="5"/>
        </w:numPr>
        <w:jc w:val="both"/>
      </w:pPr>
      <w:proofErr w:type="spellStart"/>
      <w:r w:rsidRPr="00274EB5">
        <w:t>саморегуляция</w:t>
      </w:r>
      <w:proofErr w:type="spellEnd"/>
      <w:r w:rsidRPr="00274EB5">
        <w:t xml:space="preserve"> как способность к мобилизации сил и энергии, к волевому усилию (к выбору в ситуации мотивационного конфликта) и к преодол</w:t>
      </w:r>
      <w:r w:rsidRPr="00274EB5">
        <w:t>е</w:t>
      </w:r>
      <w:r w:rsidRPr="00274EB5">
        <w:t>нию препятствий;</w:t>
      </w:r>
    </w:p>
    <w:p w:rsidR="004E09E0" w:rsidRPr="00274EB5" w:rsidRDefault="004E09E0" w:rsidP="004E09E0">
      <w:pPr>
        <w:pStyle w:val="a"/>
        <w:numPr>
          <w:ilvl w:val="0"/>
          <w:numId w:val="5"/>
        </w:numPr>
        <w:ind w:firstLine="709"/>
        <w:jc w:val="both"/>
      </w:pPr>
      <w:r w:rsidRPr="00274EB5">
        <w:t>планирование – определение последовательности промеж</w:t>
      </w:r>
      <w:r w:rsidRPr="00274EB5">
        <w:t>у</w:t>
      </w:r>
      <w:r w:rsidRPr="00274EB5">
        <w:t>точных целей с учётом конечного результата; составление плана и посл</w:t>
      </w:r>
      <w:r w:rsidRPr="00274EB5">
        <w:t>е</w:t>
      </w:r>
      <w:r w:rsidRPr="00274EB5">
        <w:t xml:space="preserve">довательности действий [25]. </w:t>
      </w:r>
    </w:p>
    <w:p w:rsidR="004E09E0" w:rsidRPr="00274EB5" w:rsidRDefault="004E09E0" w:rsidP="004E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Овладение  способами осуществления речевых действий реализуется п</w:t>
      </w:r>
      <w:r w:rsidRPr="00274EB5">
        <w:rPr>
          <w:rFonts w:ascii="Times New Roman" w:hAnsi="Times New Roman" w:cs="Times New Roman"/>
          <w:sz w:val="28"/>
          <w:szCs w:val="28"/>
        </w:rPr>
        <w:t>у</w:t>
      </w:r>
      <w:r w:rsidRPr="00274EB5">
        <w:rPr>
          <w:rFonts w:ascii="Times New Roman" w:hAnsi="Times New Roman" w:cs="Times New Roman"/>
          <w:sz w:val="28"/>
          <w:szCs w:val="28"/>
        </w:rPr>
        <w:t>тем применения таких методических приемов, как:   а)  составление плана де</w:t>
      </w:r>
      <w:r w:rsidRPr="00274EB5">
        <w:rPr>
          <w:rFonts w:ascii="Times New Roman" w:hAnsi="Times New Roman" w:cs="Times New Roman"/>
          <w:sz w:val="28"/>
          <w:szCs w:val="28"/>
        </w:rPr>
        <w:t>й</w:t>
      </w:r>
      <w:r w:rsidRPr="00274EB5">
        <w:rPr>
          <w:rFonts w:ascii="Times New Roman" w:hAnsi="Times New Roman" w:cs="Times New Roman"/>
          <w:sz w:val="28"/>
          <w:szCs w:val="28"/>
        </w:rPr>
        <w:t>ствий перед выполнением того или иного задания (коллективно или самосто</w:t>
      </w:r>
      <w:r w:rsidRPr="00274EB5">
        <w:rPr>
          <w:rFonts w:ascii="Times New Roman" w:hAnsi="Times New Roman" w:cs="Times New Roman"/>
          <w:sz w:val="28"/>
          <w:szCs w:val="28"/>
        </w:rPr>
        <w:t>я</w:t>
      </w:r>
      <w:r w:rsidRPr="00274EB5">
        <w:rPr>
          <w:rFonts w:ascii="Times New Roman" w:hAnsi="Times New Roman" w:cs="Times New Roman"/>
          <w:sz w:val="28"/>
          <w:szCs w:val="28"/>
        </w:rPr>
        <w:t>тельно); б) пооперационное осуществление действий с выделением выполня</w:t>
      </w:r>
      <w:r w:rsidRPr="00274EB5">
        <w:rPr>
          <w:rFonts w:ascii="Times New Roman" w:hAnsi="Times New Roman" w:cs="Times New Roman"/>
          <w:sz w:val="28"/>
          <w:szCs w:val="28"/>
        </w:rPr>
        <w:t>е</w:t>
      </w:r>
      <w:r w:rsidRPr="00274EB5">
        <w:rPr>
          <w:rFonts w:ascii="Times New Roman" w:hAnsi="Times New Roman" w:cs="Times New Roman"/>
          <w:sz w:val="28"/>
          <w:szCs w:val="28"/>
        </w:rPr>
        <w:t xml:space="preserve">мых операций; в) составление итогового плана работы после </w:t>
      </w:r>
      <w:r w:rsidRPr="00274EB5">
        <w:rPr>
          <w:rFonts w:ascii="Times New Roman" w:hAnsi="Times New Roman" w:cs="Times New Roman"/>
          <w:sz w:val="28"/>
          <w:szCs w:val="28"/>
        </w:rPr>
        <w:lastRenderedPageBreak/>
        <w:t>выполнения зад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ния; г</w:t>
      </w:r>
      <w:proofErr w:type="gramStart"/>
      <w:r w:rsidRPr="00274E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74EB5">
        <w:rPr>
          <w:rFonts w:ascii="Times New Roman" w:hAnsi="Times New Roman" w:cs="Times New Roman"/>
          <w:sz w:val="28"/>
          <w:szCs w:val="28"/>
        </w:rPr>
        <w:t xml:space="preserve"> составление памяток по выполнению того или иного вида работы с те</w:t>
      </w:r>
      <w:r w:rsidRPr="00274EB5">
        <w:rPr>
          <w:rFonts w:ascii="Times New Roman" w:hAnsi="Times New Roman" w:cs="Times New Roman"/>
          <w:sz w:val="28"/>
          <w:szCs w:val="28"/>
        </w:rPr>
        <w:t>к</w:t>
      </w:r>
      <w:r w:rsidRPr="00274EB5">
        <w:rPr>
          <w:rFonts w:ascii="Times New Roman" w:hAnsi="Times New Roman" w:cs="Times New Roman"/>
          <w:sz w:val="28"/>
          <w:szCs w:val="28"/>
        </w:rPr>
        <w:t>стом. Важным дидактическим требованием к современному уроку является т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кая организация деятельности ученика, при которой он осознает свою учебную задачу в каждой конкретной работе, поэтому в содержание урока включается вопрос-задача, решение которой осуществляется в процессе подготовки к и</w:t>
      </w:r>
      <w:r w:rsidRPr="00274EB5">
        <w:rPr>
          <w:rFonts w:ascii="Times New Roman" w:hAnsi="Times New Roman" w:cs="Times New Roman"/>
          <w:sz w:val="28"/>
          <w:szCs w:val="28"/>
        </w:rPr>
        <w:t>з</w:t>
      </w:r>
      <w:r w:rsidRPr="00274EB5">
        <w:rPr>
          <w:rFonts w:ascii="Times New Roman" w:hAnsi="Times New Roman" w:cs="Times New Roman"/>
          <w:sz w:val="28"/>
          <w:szCs w:val="28"/>
        </w:rPr>
        <w:t>ложению. Включение в содержание урока вопроса-задачи обеспечивает</w:t>
      </w:r>
      <w:r w:rsidRPr="00274EB5">
        <w:t xml:space="preserve"> </w:t>
      </w:r>
      <w:r w:rsidRPr="00274EB5">
        <w:rPr>
          <w:rFonts w:ascii="Times New Roman" w:hAnsi="Times New Roman" w:cs="Times New Roman"/>
          <w:sz w:val="28"/>
          <w:szCs w:val="28"/>
        </w:rPr>
        <w:t>пов</w:t>
      </w:r>
      <w:r w:rsidRPr="00274EB5">
        <w:rPr>
          <w:rFonts w:ascii="Times New Roman" w:hAnsi="Times New Roman" w:cs="Times New Roman"/>
          <w:sz w:val="28"/>
          <w:szCs w:val="28"/>
        </w:rPr>
        <w:t>ы</w:t>
      </w:r>
      <w:r w:rsidRPr="00274EB5">
        <w:rPr>
          <w:rFonts w:ascii="Times New Roman" w:hAnsi="Times New Roman" w:cs="Times New Roman"/>
          <w:sz w:val="28"/>
          <w:szCs w:val="28"/>
        </w:rPr>
        <w:t>шение мотивации учебной деятельности, поскольку раскрывает значение фо</w:t>
      </w:r>
      <w:r w:rsidRPr="00274EB5">
        <w:rPr>
          <w:rFonts w:ascii="Times New Roman" w:hAnsi="Times New Roman" w:cs="Times New Roman"/>
          <w:sz w:val="28"/>
          <w:szCs w:val="28"/>
        </w:rPr>
        <w:t>р</w:t>
      </w:r>
      <w:r w:rsidRPr="00274EB5">
        <w:rPr>
          <w:rFonts w:ascii="Times New Roman" w:hAnsi="Times New Roman" w:cs="Times New Roman"/>
          <w:sz w:val="28"/>
          <w:szCs w:val="28"/>
        </w:rPr>
        <w:t>мируемых умений для овладения речью, ориентирует на осознание их операц</w:t>
      </w:r>
      <w:r w:rsidRPr="00274EB5">
        <w:rPr>
          <w:rFonts w:ascii="Times New Roman" w:hAnsi="Times New Roman" w:cs="Times New Roman"/>
          <w:sz w:val="28"/>
          <w:szCs w:val="28"/>
        </w:rPr>
        <w:t>и</w:t>
      </w:r>
      <w:r w:rsidRPr="00274EB5">
        <w:rPr>
          <w:rFonts w:ascii="Times New Roman" w:hAnsi="Times New Roman" w:cs="Times New Roman"/>
          <w:sz w:val="28"/>
          <w:szCs w:val="28"/>
        </w:rPr>
        <w:t xml:space="preserve">онной стороны [64]. </w:t>
      </w:r>
    </w:p>
    <w:p w:rsidR="004E09E0" w:rsidRPr="00274EB5" w:rsidRDefault="004E09E0" w:rsidP="004E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</w:rPr>
        <w:t xml:space="preserve"> </w:t>
      </w:r>
      <w:r w:rsidRPr="00274EB5">
        <w:rPr>
          <w:rFonts w:ascii="Times New Roman" w:hAnsi="Times New Roman" w:cs="Times New Roman"/>
          <w:sz w:val="28"/>
          <w:szCs w:val="28"/>
        </w:rPr>
        <w:t xml:space="preserve">Специфическими принципами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подхода являются </w:t>
      </w:r>
      <w:proofErr w:type="gramStart"/>
      <w:r w:rsidRPr="00274EB5">
        <w:rPr>
          <w:rFonts w:ascii="Times New Roman" w:hAnsi="Times New Roman" w:cs="Times New Roman"/>
          <w:sz w:val="28"/>
          <w:szCs w:val="28"/>
        </w:rPr>
        <w:t>сл</w:t>
      </w:r>
      <w:r w:rsidRPr="00274EB5">
        <w:rPr>
          <w:rFonts w:ascii="Times New Roman" w:hAnsi="Times New Roman" w:cs="Times New Roman"/>
          <w:sz w:val="28"/>
          <w:szCs w:val="28"/>
        </w:rPr>
        <w:t>е</w:t>
      </w:r>
      <w:r w:rsidRPr="00274EB5">
        <w:rPr>
          <w:rFonts w:ascii="Times New Roman" w:hAnsi="Times New Roman" w:cs="Times New Roman"/>
          <w:sz w:val="28"/>
          <w:szCs w:val="28"/>
        </w:rPr>
        <w:t>дующие</w:t>
      </w:r>
      <w:proofErr w:type="gramEnd"/>
      <w:r w:rsidRPr="00274EB5">
        <w:rPr>
          <w:rFonts w:ascii="Times New Roman" w:hAnsi="Times New Roman" w:cs="Times New Roman"/>
          <w:sz w:val="28"/>
          <w:szCs w:val="28"/>
        </w:rPr>
        <w:t>:</w:t>
      </w:r>
    </w:p>
    <w:p w:rsidR="004E09E0" w:rsidRPr="00274EB5" w:rsidRDefault="004E09E0" w:rsidP="004E09E0">
      <w:pPr>
        <w:pStyle w:val="a"/>
        <w:numPr>
          <w:ilvl w:val="0"/>
          <w:numId w:val="6"/>
        </w:numPr>
        <w:jc w:val="both"/>
      </w:pPr>
      <w:r w:rsidRPr="00274EB5">
        <w:t>принцип обогащения, усиления, углубления детского развития;</w:t>
      </w:r>
    </w:p>
    <w:p w:rsidR="004E09E0" w:rsidRPr="00274EB5" w:rsidRDefault="004E09E0" w:rsidP="004E09E0">
      <w:pPr>
        <w:pStyle w:val="a"/>
        <w:numPr>
          <w:ilvl w:val="0"/>
          <w:numId w:val="6"/>
        </w:numPr>
        <w:jc w:val="both"/>
      </w:pPr>
      <w:r w:rsidRPr="00274EB5">
        <w:t>принцип проектирования, конструирования и создания ситуации воспитывающей и обучающей деятельности;</w:t>
      </w:r>
    </w:p>
    <w:p w:rsidR="004E09E0" w:rsidRPr="00274EB5" w:rsidRDefault="004E09E0" w:rsidP="004E09E0">
      <w:pPr>
        <w:pStyle w:val="a"/>
        <w:numPr>
          <w:ilvl w:val="0"/>
          <w:numId w:val="6"/>
        </w:numPr>
        <w:jc w:val="both"/>
      </w:pPr>
      <w:r w:rsidRPr="00274EB5">
        <w:t>принцип обязательной результативности каждого вида деятельн</w:t>
      </w:r>
      <w:r w:rsidRPr="00274EB5">
        <w:t>о</w:t>
      </w:r>
      <w:r w:rsidRPr="00274EB5">
        <w:t>сти;</w:t>
      </w:r>
    </w:p>
    <w:p w:rsidR="004E09E0" w:rsidRPr="00274EB5" w:rsidRDefault="004E09E0" w:rsidP="004E09E0">
      <w:pPr>
        <w:pStyle w:val="a"/>
        <w:numPr>
          <w:ilvl w:val="0"/>
          <w:numId w:val="6"/>
        </w:numPr>
        <w:jc w:val="both"/>
      </w:pPr>
      <w:r w:rsidRPr="00274EB5">
        <w:t xml:space="preserve">принцип высокой </w:t>
      </w:r>
      <w:proofErr w:type="spellStart"/>
      <w:r w:rsidRPr="00274EB5">
        <w:t>мотивированности</w:t>
      </w:r>
      <w:proofErr w:type="spellEnd"/>
      <w:r w:rsidRPr="00274EB5">
        <w:t xml:space="preserve"> любых видов деятельности;</w:t>
      </w:r>
    </w:p>
    <w:p w:rsidR="004E09E0" w:rsidRPr="00274EB5" w:rsidRDefault="004E09E0" w:rsidP="004E09E0">
      <w:pPr>
        <w:pStyle w:val="a"/>
        <w:numPr>
          <w:ilvl w:val="0"/>
          <w:numId w:val="6"/>
        </w:numPr>
        <w:jc w:val="both"/>
      </w:pPr>
      <w:r w:rsidRPr="00274EB5">
        <w:t>принцип обязательной рефлективности всякой деятельности;</w:t>
      </w:r>
    </w:p>
    <w:p w:rsidR="004E09E0" w:rsidRPr="00274EB5" w:rsidRDefault="004E09E0" w:rsidP="004E09E0">
      <w:pPr>
        <w:pStyle w:val="a"/>
        <w:numPr>
          <w:ilvl w:val="0"/>
          <w:numId w:val="6"/>
        </w:numPr>
        <w:jc w:val="both"/>
      </w:pPr>
      <w:r w:rsidRPr="00274EB5">
        <w:t>принцип сотрудничества при организации и управления различн</w:t>
      </w:r>
      <w:r w:rsidRPr="00274EB5">
        <w:t>ы</w:t>
      </w:r>
      <w:r w:rsidRPr="00274EB5">
        <w:t>ми видами деятельности.</w:t>
      </w:r>
    </w:p>
    <w:p w:rsidR="004E09E0" w:rsidRPr="00274EB5" w:rsidRDefault="004E09E0" w:rsidP="004E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 xml:space="preserve">Соблюдение перечисленных принципов как составной части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деятельн</w:t>
      </w:r>
      <w:r w:rsidRPr="00274EB5">
        <w:rPr>
          <w:rFonts w:ascii="Times New Roman" w:hAnsi="Times New Roman" w:cs="Times New Roman"/>
          <w:sz w:val="28"/>
          <w:szCs w:val="28"/>
        </w:rPr>
        <w:t>о</w:t>
      </w:r>
      <w:r w:rsidRPr="00274EB5">
        <w:rPr>
          <w:rFonts w:ascii="Times New Roman" w:hAnsi="Times New Roman" w:cs="Times New Roman"/>
          <w:sz w:val="28"/>
          <w:szCs w:val="28"/>
        </w:rPr>
        <w:t>стного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подхода является залогом успешности деятельности по воспитанию и обучению ребенка [52].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«Предпосылкой всякой деятельности является та или иная потребность» [20].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В качестве источника, пускового механизма речевой деятельности чаще всего выступает коммуникативная или коммуникативно-познавательная п</w:t>
      </w:r>
      <w:r w:rsidRPr="00274EB5">
        <w:rPr>
          <w:rFonts w:ascii="Times New Roman" w:hAnsi="Times New Roman" w:cs="Times New Roman"/>
          <w:sz w:val="28"/>
          <w:szCs w:val="28"/>
        </w:rPr>
        <w:t>о</w:t>
      </w:r>
      <w:r w:rsidRPr="00274EB5">
        <w:rPr>
          <w:rFonts w:ascii="Times New Roman" w:hAnsi="Times New Roman" w:cs="Times New Roman"/>
          <w:sz w:val="28"/>
          <w:szCs w:val="28"/>
        </w:rPr>
        <w:t xml:space="preserve">требность – стремление, вступив в общение с другим человеком (собеседником, находящимся рядом или в отдалении), что – то </w:t>
      </w:r>
      <w:r w:rsidRPr="00274EB5">
        <w:rPr>
          <w:rFonts w:ascii="Times New Roman" w:hAnsi="Times New Roman" w:cs="Times New Roman"/>
          <w:sz w:val="28"/>
          <w:szCs w:val="28"/>
        </w:rPr>
        <w:lastRenderedPageBreak/>
        <w:t>узнать или сообщить, выразить свои чувства, эмоции, разделить их с собеседником. Именно возникновение п</w:t>
      </w:r>
      <w:r w:rsidRPr="00274EB5">
        <w:rPr>
          <w:rFonts w:ascii="Times New Roman" w:hAnsi="Times New Roman" w:cs="Times New Roman"/>
          <w:sz w:val="28"/>
          <w:szCs w:val="28"/>
        </w:rPr>
        <w:t>о</w:t>
      </w:r>
      <w:r w:rsidRPr="00274EB5">
        <w:rPr>
          <w:rFonts w:ascii="Times New Roman" w:hAnsi="Times New Roman" w:cs="Times New Roman"/>
          <w:sz w:val="28"/>
          <w:szCs w:val="28"/>
        </w:rPr>
        <w:t>требностей и побуждает человека начать, что-то рассказать или спрашивать. Речевого общения без потребности, без мотива не бывает.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Сложность организации работы по развитию речи школьников состоит в том, что, действуя в условиях урока, организуя учебную работу, мы хотим совершенствовать естественную речевую деятельность детей. Понятно, что с</w:t>
      </w:r>
      <w:r w:rsidRPr="00274EB5">
        <w:rPr>
          <w:rFonts w:ascii="Times New Roman" w:hAnsi="Times New Roman" w:cs="Times New Roman"/>
          <w:sz w:val="28"/>
          <w:szCs w:val="28"/>
        </w:rPr>
        <w:t>и</w:t>
      </w:r>
      <w:r w:rsidRPr="00274EB5">
        <w:rPr>
          <w:rFonts w:ascii="Times New Roman" w:hAnsi="Times New Roman" w:cs="Times New Roman"/>
          <w:sz w:val="28"/>
          <w:szCs w:val="28"/>
        </w:rPr>
        <w:t xml:space="preserve">туация урока снимает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естесственную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«Есть только один способ освободиться от этого недостатка. Надо, чтобы у учащихся возникла потребность коммуникации» [14]. Прежде чем дать зад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ние ученикам на создание или восприятие высказывания, необходимо пост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раться обеспечить возникновение у них соответствующей потребности, жел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ния вступить в речевое общение.</w:t>
      </w:r>
    </w:p>
    <w:p w:rsidR="004E09E0" w:rsidRPr="00274EB5" w:rsidRDefault="004E09E0" w:rsidP="004E0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t xml:space="preserve">  </w:t>
      </w:r>
      <w:r w:rsidRPr="00274EB5">
        <w:rPr>
          <w:rFonts w:ascii="Times New Roman" w:hAnsi="Times New Roman" w:cs="Times New Roman"/>
          <w:sz w:val="28"/>
          <w:szCs w:val="28"/>
        </w:rPr>
        <w:t>Мотив – это источник деятельности, выполняющий функции побужд</w:t>
      </w:r>
      <w:r w:rsidRPr="00274EB5">
        <w:rPr>
          <w:rFonts w:ascii="Times New Roman" w:hAnsi="Times New Roman" w:cs="Times New Roman"/>
          <w:sz w:val="28"/>
          <w:szCs w:val="28"/>
        </w:rPr>
        <w:t>е</w:t>
      </w:r>
      <w:r w:rsidRPr="00274EB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>. Он придает деятельности личностный смысл. Мотивы учения – это направленность ученика на различные стороны учебной деятел</w:t>
      </w:r>
      <w:r w:rsidRPr="00274EB5">
        <w:rPr>
          <w:rFonts w:ascii="Times New Roman" w:hAnsi="Times New Roman" w:cs="Times New Roman"/>
          <w:sz w:val="28"/>
          <w:szCs w:val="28"/>
        </w:rPr>
        <w:t>ь</w:t>
      </w:r>
      <w:r w:rsidRPr="00274EB5">
        <w:rPr>
          <w:rFonts w:ascii="Times New Roman" w:hAnsi="Times New Roman" w:cs="Times New Roman"/>
          <w:sz w:val="28"/>
          <w:szCs w:val="28"/>
        </w:rPr>
        <w:t>ности. Основным мотивом учебной деятельности является учебно-познавательный мотив. Мотив речи  возникает у детей при наличии эмоций, связанных с яркими впечатлениями, интересом к той работе, которую предл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гает учитель. В основе высказывания ребенка должен лежать непосредстве</w:t>
      </w:r>
      <w:r w:rsidRPr="00274EB5">
        <w:rPr>
          <w:rFonts w:ascii="Times New Roman" w:hAnsi="Times New Roman" w:cs="Times New Roman"/>
          <w:sz w:val="28"/>
          <w:szCs w:val="28"/>
        </w:rPr>
        <w:t>н</w:t>
      </w:r>
      <w:r w:rsidRPr="00274EB5">
        <w:rPr>
          <w:rFonts w:ascii="Times New Roman" w:hAnsi="Times New Roman" w:cs="Times New Roman"/>
          <w:sz w:val="28"/>
          <w:szCs w:val="28"/>
        </w:rPr>
        <w:t>ный речевой мотив, т.е. желание сообщить другим о своих впечатлениях. «Н</w:t>
      </w:r>
      <w:r w:rsidRPr="00274EB5">
        <w:rPr>
          <w:rFonts w:ascii="Times New Roman" w:hAnsi="Times New Roman" w:cs="Times New Roman"/>
          <w:sz w:val="28"/>
          <w:szCs w:val="28"/>
        </w:rPr>
        <w:t>а</w:t>
      </w:r>
      <w:r w:rsidRPr="00274EB5">
        <w:rPr>
          <w:rFonts w:ascii="Times New Roman" w:hAnsi="Times New Roman" w:cs="Times New Roman"/>
          <w:sz w:val="28"/>
          <w:szCs w:val="28"/>
        </w:rPr>
        <w:t>личие мотивации речи означает, что у школьника не только есть мысли и чу</w:t>
      </w:r>
      <w:r w:rsidRPr="00274EB5">
        <w:rPr>
          <w:rFonts w:ascii="Times New Roman" w:hAnsi="Times New Roman" w:cs="Times New Roman"/>
          <w:sz w:val="28"/>
          <w:szCs w:val="28"/>
        </w:rPr>
        <w:t>в</w:t>
      </w:r>
      <w:r w:rsidRPr="00274EB5">
        <w:rPr>
          <w:rFonts w:ascii="Times New Roman" w:hAnsi="Times New Roman" w:cs="Times New Roman"/>
          <w:sz w:val="28"/>
          <w:szCs w:val="28"/>
        </w:rPr>
        <w:t xml:space="preserve">ства, которые могут быть выражены им, но что ему хочется поделиться, т.е. у него имеется внутреннее побуждение к тому, чтобы высказать свои мысли и чувства» [17]. </w:t>
      </w:r>
    </w:p>
    <w:p w:rsidR="00B417F5" w:rsidRDefault="00B417F5"/>
    <w:sectPr w:rsidR="00B417F5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CD5"/>
    <w:multiLevelType w:val="hybridMultilevel"/>
    <w:tmpl w:val="31B8B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C7EF0"/>
    <w:multiLevelType w:val="hybridMultilevel"/>
    <w:tmpl w:val="9284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2EBB"/>
    <w:multiLevelType w:val="hybridMultilevel"/>
    <w:tmpl w:val="12A82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5665C1"/>
    <w:multiLevelType w:val="hybridMultilevel"/>
    <w:tmpl w:val="68E0D04C"/>
    <w:lvl w:ilvl="0" w:tplc="813082D2">
      <w:start w:val="1"/>
      <w:numFmt w:val="bullet"/>
      <w:pStyle w:val="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A9657F"/>
    <w:multiLevelType w:val="hybridMultilevel"/>
    <w:tmpl w:val="ED9E7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B02F13"/>
    <w:multiLevelType w:val="hybridMultilevel"/>
    <w:tmpl w:val="44200FC8"/>
    <w:lvl w:ilvl="0" w:tplc="DCA2D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E0"/>
    <w:rsid w:val="004E09E0"/>
    <w:rsid w:val="00B417F5"/>
    <w:rsid w:val="00D7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9E0"/>
  </w:style>
  <w:style w:type="paragraph" w:styleId="2">
    <w:name w:val="heading 2"/>
    <w:basedOn w:val="a0"/>
    <w:next w:val="a0"/>
    <w:link w:val="20"/>
    <w:uiPriority w:val="9"/>
    <w:unhideWhenUsed/>
    <w:qFormat/>
    <w:rsid w:val="004E09E0"/>
    <w:pPr>
      <w:keepNext/>
      <w:keepLines/>
      <w:spacing w:before="200" w:after="12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E09E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">
    <w:name w:val="List Paragraph"/>
    <w:basedOn w:val="a0"/>
    <w:uiPriority w:val="34"/>
    <w:qFormat/>
    <w:rsid w:val="004E09E0"/>
    <w:pPr>
      <w:numPr>
        <w:numId w:val="2"/>
      </w:numPr>
      <w:spacing w:after="0" w:line="360" w:lineRule="auto"/>
      <w:ind w:left="284" w:firstLine="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0"/>
    <w:uiPriority w:val="99"/>
    <w:unhideWhenUsed/>
    <w:rsid w:val="004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2014-12-21T09:27:00Z</dcterms:created>
  <dcterms:modified xsi:type="dcterms:W3CDTF">2014-12-21T09:28:00Z</dcterms:modified>
</cp:coreProperties>
</file>