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Pr="00B559E8" w:rsidRDefault="00B559E8" w:rsidP="00DC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E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559E8" w:rsidRPr="00B559E8" w:rsidRDefault="00B559E8" w:rsidP="00DC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E8">
        <w:rPr>
          <w:rFonts w:ascii="Times New Roman" w:hAnsi="Times New Roman" w:cs="Times New Roman"/>
          <w:b/>
          <w:sz w:val="24"/>
          <w:szCs w:val="24"/>
        </w:rPr>
        <w:t xml:space="preserve">«Нижнепенская средняя общеобразовательная школа» </w:t>
      </w:r>
    </w:p>
    <w:p w:rsidR="00B559E8" w:rsidRPr="00B559E8" w:rsidRDefault="00B559E8" w:rsidP="00DC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E8">
        <w:rPr>
          <w:rFonts w:ascii="Times New Roman" w:hAnsi="Times New Roman" w:cs="Times New Roman"/>
          <w:b/>
          <w:sz w:val="24"/>
          <w:szCs w:val="24"/>
        </w:rPr>
        <w:t>Ракитянского района  Белгородской области</w:t>
      </w:r>
    </w:p>
    <w:p w:rsidR="00B559E8" w:rsidRPr="00B559E8" w:rsidRDefault="00B559E8" w:rsidP="00DC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3432"/>
        <w:gridCol w:w="3272"/>
      </w:tblGrid>
      <w:tr w:rsidR="00B559E8" w:rsidRPr="00B559E8" w:rsidTr="00F91643">
        <w:trPr>
          <w:trHeight w:val="2858"/>
        </w:trPr>
        <w:tc>
          <w:tcPr>
            <w:tcW w:w="1693" w:type="pct"/>
          </w:tcPr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методического объединения учителей </w:t>
            </w:r>
            <w:r w:rsidRPr="00B5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начальных классов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ММО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от «____»_________</w:t>
            </w:r>
            <w:r w:rsidRPr="00B5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 МОУ «Нижнепенская средняя общеобразовательная школа» 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Грунева</w:t>
            </w:r>
            <w:proofErr w:type="spellEnd"/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от«____»_________</w:t>
            </w:r>
            <w:r w:rsidRPr="00B5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  <w:tc>
          <w:tcPr>
            <w:tcW w:w="1615" w:type="pct"/>
          </w:tcPr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Директор МОУ  «Нижнепенская  средняя общеобразовательная школа»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 </w:t>
            </w:r>
          </w:p>
          <w:p w:rsidR="00B559E8" w:rsidRPr="00B559E8" w:rsidRDefault="00B559E8" w:rsidP="00DC52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от «____»________</w:t>
            </w:r>
            <w:r w:rsidRPr="00B5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559E8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</w:tc>
      </w:tr>
    </w:tbl>
    <w:p w:rsidR="00B559E8" w:rsidRDefault="00B559E8" w:rsidP="00B559E8">
      <w:pPr>
        <w:spacing w:after="0"/>
        <w:jc w:val="center"/>
        <w:rPr>
          <w:b/>
        </w:rPr>
      </w:pPr>
    </w:p>
    <w:p w:rsidR="00B559E8" w:rsidRPr="00FD10C5" w:rsidRDefault="00B559E8" w:rsidP="00B559E8">
      <w:pPr>
        <w:jc w:val="center"/>
        <w:rPr>
          <w:b/>
        </w:rPr>
      </w:pPr>
    </w:p>
    <w:p w:rsidR="00B559E8" w:rsidRDefault="00B559E8" w:rsidP="00B559E8"/>
    <w:p w:rsidR="00B559E8" w:rsidRDefault="00B559E8" w:rsidP="00B559E8"/>
    <w:p w:rsidR="00B559E8" w:rsidRDefault="00B559E8" w:rsidP="00B559E8">
      <w:pPr>
        <w:jc w:val="center"/>
        <w:rPr>
          <w:b/>
          <w:sz w:val="36"/>
          <w:szCs w:val="36"/>
        </w:rPr>
      </w:pPr>
    </w:p>
    <w:p w:rsidR="00B559E8" w:rsidRPr="00B559E8" w:rsidRDefault="00B559E8" w:rsidP="00B55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9E8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559E8" w:rsidRPr="00B559E8" w:rsidRDefault="00EA7F99" w:rsidP="00B5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«Юниор</w:t>
      </w:r>
      <w:r w:rsidR="00B559E8" w:rsidRPr="00B559E8">
        <w:rPr>
          <w:rFonts w:ascii="Times New Roman" w:hAnsi="Times New Roman" w:cs="Times New Roman"/>
          <w:sz w:val="28"/>
          <w:szCs w:val="28"/>
        </w:rPr>
        <w:t>»</w:t>
      </w:r>
    </w:p>
    <w:p w:rsidR="00B559E8" w:rsidRPr="00B559E8" w:rsidRDefault="00B559E8" w:rsidP="00B5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>Срок реализации-1 год</w:t>
      </w:r>
    </w:p>
    <w:p w:rsidR="00B559E8" w:rsidRPr="00B559E8" w:rsidRDefault="00EA7F99" w:rsidP="00B5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9-10</w:t>
      </w:r>
      <w:r w:rsidR="00B559E8" w:rsidRPr="00B559E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59E8" w:rsidRPr="00B559E8" w:rsidRDefault="00B559E8" w:rsidP="00B5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9E8" w:rsidRDefault="00B559E8" w:rsidP="00B559E8">
      <w:pPr>
        <w:spacing w:after="0"/>
        <w:jc w:val="center"/>
        <w:rPr>
          <w:sz w:val="28"/>
          <w:szCs w:val="28"/>
        </w:rPr>
      </w:pPr>
    </w:p>
    <w:p w:rsidR="00B559E8" w:rsidRDefault="00B559E8" w:rsidP="00B559E8">
      <w:pPr>
        <w:jc w:val="center"/>
        <w:rPr>
          <w:sz w:val="28"/>
          <w:szCs w:val="28"/>
        </w:rPr>
      </w:pPr>
    </w:p>
    <w:p w:rsidR="00B559E8" w:rsidRDefault="00B559E8" w:rsidP="00B559E8">
      <w:pPr>
        <w:jc w:val="center"/>
        <w:rPr>
          <w:sz w:val="28"/>
          <w:szCs w:val="28"/>
        </w:rPr>
      </w:pPr>
    </w:p>
    <w:p w:rsidR="00B559E8" w:rsidRDefault="00B559E8" w:rsidP="00B55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559E8" w:rsidRPr="00B559E8" w:rsidRDefault="00B559E8" w:rsidP="00B559E8">
      <w:pPr>
        <w:spacing w:after="0"/>
        <w:jc w:val="right"/>
        <w:rPr>
          <w:sz w:val="28"/>
          <w:szCs w:val="28"/>
        </w:rPr>
      </w:pPr>
      <w:r w:rsidRPr="000D53CB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B559E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559E8" w:rsidRPr="00B559E8" w:rsidRDefault="00B559E8" w:rsidP="00B559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>Наджафова Е.Н.</w:t>
      </w:r>
    </w:p>
    <w:p w:rsidR="00B559E8" w:rsidRPr="00EC0DEB" w:rsidRDefault="00B559E8" w:rsidP="00B559E8">
      <w:pPr>
        <w:spacing w:after="0"/>
        <w:jc w:val="right"/>
        <w:rPr>
          <w:sz w:val="28"/>
          <w:szCs w:val="28"/>
        </w:rPr>
      </w:pPr>
      <w:r w:rsidRPr="00B5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B559E8" w:rsidRPr="000D53CB" w:rsidRDefault="00B559E8" w:rsidP="00B559E8">
      <w:pPr>
        <w:spacing w:after="0"/>
        <w:jc w:val="center"/>
        <w:rPr>
          <w:sz w:val="28"/>
          <w:szCs w:val="28"/>
        </w:rPr>
      </w:pPr>
    </w:p>
    <w:p w:rsidR="00B559E8" w:rsidRPr="000D53CB" w:rsidRDefault="00B559E8" w:rsidP="00B559E8">
      <w:pPr>
        <w:spacing w:after="0"/>
        <w:jc w:val="center"/>
        <w:rPr>
          <w:sz w:val="28"/>
          <w:szCs w:val="28"/>
        </w:rPr>
      </w:pPr>
    </w:p>
    <w:p w:rsidR="00B559E8" w:rsidRDefault="00B559E8" w:rsidP="00B559E8">
      <w:pPr>
        <w:jc w:val="center"/>
        <w:rPr>
          <w:sz w:val="36"/>
          <w:szCs w:val="36"/>
        </w:rPr>
      </w:pPr>
    </w:p>
    <w:p w:rsidR="00B559E8" w:rsidRDefault="00B559E8" w:rsidP="00B559E8">
      <w:pPr>
        <w:jc w:val="center"/>
        <w:rPr>
          <w:sz w:val="36"/>
          <w:szCs w:val="36"/>
        </w:rPr>
      </w:pPr>
    </w:p>
    <w:p w:rsidR="00B559E8" w:rsidRDefault="00B559E8" w:rsidP="00B559E8">
      <w:pPr>
        <w:jc w:val="center"/>
        <w:rPr>
          <w:sz w:val="36"/>
          <w:szCs w:val="36"/>
        </w:rPr>
      </w:pPr>
    </w:p>
    <w:p w:rsidR="00B559E8" w:rsidRDefault="00B559E8" w:rsidP="00B559E8">
      <w:pPr>
        <w:jc w:val="center"/>
        <w:rPr>
          <w:sz w:val="36"/>
          <w:szCs w:val="36"/>
        </w:rPr>
      </w:pPr>
    </w:p>
    <w:p w:rsidR="00B559E8" w:rsidRPr="00EA7F99" w:rsidRDefault="00B559E8" w:rsidP="00B5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99">
        <w:rPr>
          <w:rFonts w:ascii="Times New Roman" w:hAnsi="Times New Roman" w:cs="Times New Roman"/>
          <w:sz w:val="28"/>
          <w:szCs w:val="28"/>
        </w:rPr>
        <w:t>2014</w:t>
      </w:r>
    </w:p>
    <w:p w:rsidR="00EC3EC6" w:rsidRPr="000931DD" w:rsidRDefault="00EC3EC6" w:rsidP="00191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00A2" w:rsidRPr="000931DD" w:rsidRDefault="009A00A2" w:rsidP="00191D92">
      <w:pPr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0931DD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931DD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0931DD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Pr="000931DD">
        <w:rPr>
          <w:rFonts w:ascii="Times New Roman" w:hAnsi="Times New Roman" w:cs="Times New Roman"/>
          <w:sz w:val="24"/>
          <w:szCs w:val="24"/>
        </w:rPr>
        <w:t>в соответствии с требованиями и рекомендациями образовательной программы «Школа России».</w:t>
      </w:r>
    </w:p>
    <w:p w:rsidR="001764D6" w:rsidRPr="000931DD" w:rsidRDefault="001764D6" w:rsidP="001764D6">
      <w:pPr>
        <w:shd w:val="clear" w:color="auto" w:fill="FFFFFF"/>
        <w:spacing w:after="0"/>
        <w:ind w:left="-567" w:right="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931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191D92" w:rsidRPr="000931D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бщая характеристика программы</w:t>
      </w:r>
    </w:p>
    <w:p w:rsidR="00191D92" w:rsidRPr="000931DD" w:rsidRDefault="0062126B" w:rsidP="00DC5278">
      <w:pPr>
        <w:shd w:val="clear" w:color="auto" w:fill="FFFFFF"/>
        <w:spacing w:after="0" w:line="240" w:lineRule="auto"/>
        <w:ind w:right="7" w:firstLine="708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1764D6" w:rsidRPr="000931DD">
        <w:rPr>
          <w:sz w:val="24"/>
          <w:szCs w:val="24"/>
        </w:rPr>
        <w:t>34</w:t>
      </w:r>
      <w:r w:rsidR="001764D6" w:rsidRPr="000931DD">
        <w:rPr>
          <w:rFonts w:ascii="Times New Roman" w:hAnsi="Times New Roman"/>
          <w:sz w:val="24"/>
          <w:szCs w:val="24"/>
        </w:rPr>
        <w:t xml:space="preserve"> занятия  для обучающихся </w:t>
      </w:r>
      <w:r w:rsidRPr="000931DD">
        <w:rPr>
          <w:rFonts w:ascii="Times New Roman" w:hAnsi="Times New Roman"/>
          <w:sz w:val="24"/>
          <w:szCs w:val="24"/>
        </w:rPr>
        <w:t>4 классов:</w:t>
      </w:r>
    </w:p>
    <w:p w:rsidR="009A00A2" w:rsidRPr="000931DD" w:rsidRDefault="0062126B" w:rsidP="00191D92">
      <w:pPr>
        <w:shd w:val="clear" w:color="auto" w:fill="FFFFFF"/>
        <w:spacing w:after="0" w:line="240" w:lineRule="auto"/>
        <w:ind w:right="7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по </w:t>
      </w:r>
      <w:r w:rsidRPr="000931DD">
        <w:rPr>
          <w:sz w:val="24"/>
          <w:szCs w:val="24"/>
        </w:rPr>
        <w:t xml:space="preserve">1 </w:t>
      </w:r>
      <w:r w:rsidRPr="000931DD">
        <w:rPr>
          <w:rFonts w:ascii="Times New Roman" w:hAnsi="Times New Roman"/>
          <w:sz w:val="24"/>
          <w:szCs w:val="24"/>
        </w:rPr>
        <w:t>заняти</w:t>
      </w:r>
      <w:r w:rsidRPr="000931DD">
        <w:rPr>
          <w:sz w:val="24"/>
          <w:szCs w:val="24"/>
        </w:rPr>
        <w:t>ю</w:t>
      </w:r>
      <w:r w:rsidR="001764D6" w:rsidRPr="000931DD">
        <w:rPr>
          <w:rFonts w:ascii="Times New Roman" w:hAnsi="Times New Roman"/>
          <w:sz w:val="24"/>
          <w:szCs w:val="24"/>
        </w:rPr>
        <w:t xml:space="preserve"> в неделю. В </w:t>
      </w:r>
      <w:r w:rsidRPr="000931DD">
        <w:rPr>
          <w:rFonts w:ascii="Times New Roman" w:hAnsi="Times New Roman"/>
          <w:sz w:val="24"/>
          <w:szCs w:val="24"/>
        </w:rPr>
        <w:t>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0931DD" w:rsidRDefault="00EC3EC6" w:rsidP="00191D92">
      <w:pPr>
        <w:spacing w:after="0" w:line="240" w:lineRule="auto"/>
        <w:rPr>
          <w:sz w:val="24"/>
          <w:szCs w:val="24"/>
        </w:rPr>
      </w:pPr>
      <w:r w:rsidRPr="000931DD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0931DD">
        <w:rPr>
          <w:rFonts w:ascii="Times New Roman" w:hAnsi="Times New Roman"/>
          <w:sz w:val="24"/>
          <w:szCs w:val="24"/>
        </w:rPr>
        <w:t>оптимизировать двигательную активность младших школьников на переменах и во</w:t>
      </w:r>
      <w:r w:rsidR="00236CB0" w:rsidRPr="000931DD">
        <w:rPr>
          <w:rFonts w:ascii="Times New Roman" w:hAnsi="Times New Roman"/>
          <w:sz w:val="24"/>
          <w:szCs w:val="24"/>
        </w:rPr>
        <w:t xml:space="preserve"> внеурочное время</w:t>
      </w:r>
      <w:r w:rsidR="00236CB0" w:rsidRPr="000931DD">
        <w:rPr>
          <w:sz w:val="24"/>
          <w:szCs w:val="24"/>
        </w:rPr>
        <w:t>.</w:t>
      </w:r>
    </w:p>
    <w:p w:rsidR="00EC3EC6" w:rsidRPr="000931DD" w:rsidRDefault="00EC3EC6" w:rsidP="00191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Достижение поставленной цели связывается с решением следующих </w:t>
      </w:r>
      <w:r w:rsidRPr="000931DD">
        <w:rPr>
          <w:rFonts w:ascii="Times New Roman" w:hAnsi="Times New Roman"/>
          <w:b/>
          <w:sz w:val="24"/>
          <w:szCs w:val="24"/>
        </w:rPr>
        <w:t>задач:</w:t>
      </w:r>
    </w:p>
    <w:p w:rsidR="00EC3EC6" w:rsidRPr="000931DD" w:rsidRDefault="00191D92" w:rsidP="00191D9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</w:t>
      </w:r>
      <w:r w:rsidR="00EC3EC6" w:rsidRPr="000931DD">
        <w:rPr>
          <w:rFonts w:ascii="Times New Roman" w:hAnsi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0931DD" w:rsidRDefault="00191D92" w:rsidP="00191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</w:t>
      </w:r>
      <w:r w:rsidR="00EC3EC6" w:rsidRPr="000931DD">
        <w:rPr>
          <w:rFonts w:ascii="Times New Roman" w:hAnsi="Times New Roman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0931DD" w:rsidRDefault="00191D92" w:rsidP="00191D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931DD">
        <w:rPr>
          <w:rFonts w:ascii="Times New Roman" w:hAnsi="Times New Roman"/>
          <w:sz w:val="24"/>
          <w:szCs w:val="24"/>
        </w:rPr>
        <w:t>-</w:t>
      </w:r>
      <w:r w:rsidR="00B5560F" w:rsidRPr="000931DD">
        <w:rPr>
          <w:rFonts w:ascii="Times New Roman" w:hAnsi="Times New Roman"/>
          <w:sz w:val="24"/>
          <w:szCs w:val="24"/>
        </w:rPr>
        <w:t>развивать:</w:t>
      </w:r>
      <w:r w:rsidR="00B5560F" w:rsidRPr="000931DD">
        <w:rPr>
          <w:sz w:val="24"/>
          <w:szCs w:val="24"/>
        </w:rPr>
        <w:t xml:space="preserve"> </w:t>
      </w:r>
      <w:r w:rsidR="00EC3EC6" w:rsidRPr="000931DD">
        <w:rPr>
          <w:rFonts w:ascii="Times New Roman" w:hAnsi="Times New Roman"/>
          <w:sz w:val="24"/>
          <w:szCs w:val="24"/>
        </w:rPr>
        <w:t>соо</w:t>
      </w:r>
      <w:r w:rsidR="00B5560F" w:rsidRPr="000931DD">
        <w:rPr>
          <w:rFonts w:ascii="Times New Roman" w:hAnsi="Times New Roman"/>
          <w:sz w:val="24"/>
          <w:szCs w:val="24"/>
        </w:rPr>
        <w:t>бразительность,</w:t>
      </w:r>
      <w:r w:rsidR="00B5560F" w:rsidRPr="000931DD">
        <w:rPr>
          <w:sz w:val="24"/>
          <w:szCs w:val="24"/>
        </w:rPr>
        <w:t xml:space="preserve"> </w:t>
      </w:r>
      <w:r w:rsidR="00B5560F" w:rsidRPr="000931DD">
        <w:rPr>
          <w:rFonts w:ascii="Times New Roman" w:hAnsi="Times New Roman"/>
          <w:sz w:val="24"/>
          <w:szCs w:val="24"/>
        </w:rPr>
        <w:t>речь,</w:t>
      </w:r>
      <w:r w:rsidR="00B5560F" w:rsidRPr="000931DD">
        <w:rPr>
          <w:sz w:val="24"/>
          <w:szCs w:val="24"/>
        </w:rPr>
        <w:t xml:space="preserve"> </w:t>
      </w:r>
      <w:r w:rsidR="00EC3EC6" w:rsidRPr="000931DD">
        <w:rPr>
          <w:rFonts w:ascii="Times New Roman" w:hAnsi="Times New Roman"/>
          <w:sz w:val="24"/>
          <w:szCs w:val="24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191D92" w:rsidRPr="000931DD" w:rsidRDefault="00191D92" w:rsidP="00191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</w:t>
      </w:r>
      <w:r w:rsidR="00EC3EC6" w:rsidRPr="000931DD">
        <w:rPr>
          <w:rFonts w:ascii="Times New Roman" w:hAnsi="Times New Roman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Pr="000931DD" w:rsidRDefault="00EC3EC6" w:rsidP="00191D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EC3EC6" w:rsidRPr="000931DD" w:rsidRDefault="00EC3EC6" w:rsidP="001764D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0931DD" w:rsidRDefault="00EC3EC6" w:rsidP="001764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       </w:t>
      </w:r>
      <w:r w:rsidR="008F0EA7" w:rsidRPr="000931DD">
        <w:rPr>
          <w:rFonts w:ascii="Times New Roman" w:hAnsi="Times New Roman"/>
          <w:sz w:val="24"/>
          <w:szCs w:val="24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0931DD" w:rsidRDefault="008F0EA7" w:rsidP="001764D6">
      <w:pPr>
        <w:spacing w:after="0" w:line="240" w:lineRule="auto"/>
        <w:ind w:firstLine="709"/>
        <w:rPr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0931DD" w:rsidRDefault="008F0EA7" w:rsidP="008F0EA7">
      <w:pPr>
        <w:spacing w:after="0" w:line="240" w:lineRule="auto"/>
        <w:ind w:firstLine="709"/>
        <w:rPr>
          <w:sz w:val="24"/>
          <w:szCs w:val="24"/>
        </w:rPr>
      </w:pPr>
      <w:r w:rsidRPr="000931DD">
        <w:rPr>
          <w:sz w:val="24"/>
          <w:szCs w:val="24"/>
        </w:rPr>
        <w:t xml:space="preserve"> </w:t>
      </w:r>
      <w:r w:rsidRPr="000931DD">
        <w:rPr>
          <w:rFonts w:ascii="Times New Roman" w:hAnsi="Times New Roman"/>
          <w:sz w:val="24"/>
          <w:szCs w:val="24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Pr="000931DD" w:rsidRDefault="008F0EA7" w:rsidP="008F0EA7">
      <w:pPr>
        <w:spacing w:after="0" w:line="240" w:lineRule="auto"/>
        <w:ind w:firstLine="709"/>
        <w:rPr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 и др.</w:t>
      </w:r>
    </w:p>
    <w:p w:rsidR="008F0EA7" w:rsidRPr="000931DD" w:rsidRDefault="008F0EA7" w:rsidP="008F0EA7">
      <w:pPr>
        <w:spacing w:after="0" w:line="240" w:lineRule="auto"/>
        <w:ind w:firstLine="709"/>
        <w:rPr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0931DD" w:rsidRDefault="008F0EA7" w:rsidP="001500B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9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0931DD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0931DD">
        <w:rPr>
          <w:rFonts w:ascii="Times New Roman" w:hAnsi="Times New Roman"/>
          <w:b/>
          <w:sz w:val="28"/>
          <w:szCs w:val="28"/>
        </w:rPr>
        <w:t xml:space="preserve"> </w:t>
      </w:r>
    </w:p>
    <w:p w:rsidR="00236CB0" w:rsidRPr="000931DD" w:rsidRDefault="008F0EA7" w:rsidP="001500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bCs/>
          <w:sz w:val="24"/>
          <w:szCs w:val="24"/>
        </w:rPr>
        <w:t xml:space="preserve">Содержание </w:t>
      </w:r>
      <w:r w:rsidR="006652A2" w:rsidRPr="000931DD">
        <w:rPr>
          <w:rFonts w:ascii="Times New Roman" w:hAnsi="Times New Roman"/>
          <w:bCs/>
          <w:sz w:val="24"/>
          <w:szCs w:val="24"/>
        </w:rPr>
        <w:t xml:space="preserve">курса спортивно-оздоровительного направления </w:t>
      </w:r>
      <w:r w:rsidRPr="000931DD">
        <w:rPr>
          <w:rFonts w:ascii="Times New Roman" w:hAnsi="Times New Roman"/>
          <w:bCs/>
          <w:sz w:val="24"/>
          <w:szCs w:val="24"/>
        </w:rPr>
        <w:t xml:space="preserve"> «</w:t>
      </w:r>
      <w:r w:rsidR="006652A2" w:rsidRPr="000931DD">
        <w:rPr>
          <w:rFonts w:ascii="Times New Roman" w:hAnsi="Times New Roman"/>
          <w:bCs/>
          <w:sz w:val="24"/>
          <w:szCs w:val="24"/>
        </w:rPr>
        <w:t>Юниор</w:t>
      </w:r>
      <w:r w:rsidRPr="000931DD">
        <w:rPr>
          <w:rFonts w:ascii="Times New Roman" w:hAnsi="Times New Roman"/>
          <w:bCs/>
          <w:sz w:val="24"/>
          <w:szCs w:val="24"/>
        </w:rPr>
        <w:t xml:space="preserve">» направленно на </w:t>
      </w:r>
      <w:r w:rsidRPr="000931DD">
        <w:rPr>
          <w:rFonts w:ascii="Times New Roman" w:hAnsi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</w:t>
      </w:r>
      <w:r w:rsidRPr="000931DD">
        <w:rPr>
          <w:rFonts w:ascii="Times New Roman" w:hAnsi="Times New Roman"/>
          <w:sz w:val="24"/>
          <w:szCs w:val="24"/>
        </w:rPr>
        <w:lastRenderedPageBreak/>
        <w:t>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 w:rsidRPr="000931DD">
        <w:rPr>
          <w:rFonts w:ascii="Times New Roman" w:hAnsi="Times New Roman"/>
          <w:sz w:val="24"/>
          <w:szCs w:val="24"/>
        </w:rPr>
        <w:t>низации здорового образа жизни.</w:t>
      </w:r>
    </w:p>
    <w:p w:rsidR="00DC5278" w:rsidRPr="000931DD" w:rsidRDefault="00DC5278" w:rsidP="00D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1DD">
        <w:rPr>
          <w:rFonts w:ascii="Times New Roman" w:hAnsi="Times New Roman"/>
          <w:b/>
          <w:sz w:val="28"/>
          <w:szCs w:val="28"/>
        </w:rPr>
        <w:t>Результаты  освоения программы</w:t>
      </w:r>
    </w:p>
    <w:p w:rsidR="000931DD" w:rsidRPr="000931DD" w:rsidRDefault="000931DD" w:rsidP="000931DD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931D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931DD" w:rsidRPr="000931DD" w:rsidRDefault="000931DD" w:rsidP="000931D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 -Проявление дисциплинированности, трудолюбия и упорства в достижении поставленных целей;</w:t>
      </w:r>
    </w:p>
    <w:p w:rsidR="000931DD" w:rsidRPr="000931DD" w:rsidRDefault="000931DD" w:rsidP="000931DD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-готовность  к преодолению трудностей;</w:t>
      </w:r>
    </w:p>
    <w:p w:rsidR="000931DD" w:rsidRPr="000931DD" w:rsidRDefault="000931DD" w:rsidP="000931D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-целеустремленность и настойчивость в достижении целей, жизненного оптимизма;</w:t>
      </w:r>
    </w:p>
    <w:p w:rsidR="000931DD" w:rsidRPr="000931DD" w:rsidRDefault="000931DD" w:rsidP="000931D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-ориентация на понимание причин успеха во внеурочной деятельности.</w:t>
      </w:r>
    </w:p>
    <w:p w:rsidR="000931DD" w:rsidRPr="000931DD" w:rsidRDefault="000931DD" w:rsidP="000931DD">
      <w:pPr>
        <w:spacing w:after="0" w:line="240" w:lineRule="auto"/>
        <w:jc w:val="left"/>
        <w:rPr>
          <w:b/>
          <w:sz w:val="24"/>
          <w:szCs w:val="24"/>
        </w:rPr>
      </w:pPr>
      <w:r w:rsidRPr="000931DD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0931DD" w:rsidRPr="000931DD" w:rsidRDefault="000931DD" w:rsidP="000931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0931DD" w:rsidRPr="000931DD" w:rsidRDefault="000931DD" w:rsidP="000931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понимать  необходимость ЗОЖ и соблюдать правила безопасного поведения</w:t>
      </w:r>
    </w:p>
    <w:p w:rsidR="000931DD" w:rsidRPr="000931DD" w:rsidRDefault="000931DD" w:rsidP="000931D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оказание моральной поддержки сверстникам  во время соревнований</w:t>
      </w:r>
      <w:r w:rsidRPr="000931DD">
        <w:rPr>
          <w:rFonts w:ascii="Times New Roman" w:hAnsi="Times New Roman"/>
          <w:b/>
          <w:sz w:val="24"/>
          <w:szCs w:val="24"/>
        </w:rPr>
        <w:t>.</w:t>
      </w:r>
    </w:p>
    <w:p w:rsidR="000931DD" w:rsidRPr="000931DD" w:rsidRDefault="000931DD" w:rsidP="000931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931DD">
        <w:rPr>
          <w:rFonts w:ascii="Times New Roman" w:hAnsi="Times New Roman"/>
          <w:sz w:val="24"/>
          <w:szCs w:val="24"/>
        </w:rPr>
        <w:t xml:space="preserve"> выполнять простейшие акробатические и гимнастические комбинации; играть по   упрощенным правилам спортивные игры;</w:t>
      </w:r>
    </w:p>
    <w:p w:rsidR="000931DD" w:rsidRPr="000931DD" w:rsidRDefault="000931DD" w:rsidP="000931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самостоятельно  организовывать и проводить спортивные соревнования;</w:t>
      </w:r>
    </w:p>
    <w:p w:rsidR="000931DD" w:rsidRDefault="000931DD" w:rsidP="000931D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дня, организации отдыха и досуга.</w:t>
      </w:r>
    </w:p>
    <w:p w:rsidR="004331CA" w:rsidRPr="004331CA" w:rsidRDefault="004331CA" w:rsidP="004331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C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331CA" w:rsidRPr="004331CA" w:rsidRDefault="004331CA" w:rsidP="004331CA">
      <w:pPr>
        <w:spacing w:after="0" w:line="240" w:lineRule="auto"/>
        <w:rPr>
          <w:b/>
          <w:sz w:val="24"/>
          <w:szCs w:val="24"/>
        </w:rPr>
      </w:pPr>
      <w:r w:rsidRPr="004331CA">
        <w:rPr>
          <w:rFonts w:ascii="Times New Roman" w:hAnsi="Times New Roman"/>
          <w:b/>
          <w:sz w:val="24"/>
          <w:szCs w:val="24"/>
        </w:rPr>
        <w:t>Игры с элементами спортивных игр:</w:t>
      </w:r>
    </w:p>
    <w:p w:rsidR="004331CA" w:rsidRPr="004331CA" w:rsidRDefault="004331CA" w:rsidP="00433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1CA">
        <w:rPr>
          <w:rFonts w:ascii="Times New Roman" w:hAnsi="Times New Roman"/>
          <w:b/>
          <w:sz w:val="24"/>
          <w:szCs w:val="24"/>
        </w:rPr>
        <w:t xml:space="preserve">1. Легкая атлетика – </w:t>
      </w:r>
      <w:r w:rsidRPr="004331CA">
        <w:rPr>
          <w:b/>
          <w:sz w:val="24"/>
          <w:szCs w:val="24"/>
        </w:rPr>
        <w:t xml:space="preserve">9 </w:t>
      </w:r>
      <w:r w:rsidRPr="004331CA">
        <w:rPr>
          <w:rFonts w:ascii="Times New Roman" w:hAnsi="Times New Roman"/>
          <w:b/>
          <w:sz w:val="24"/>
          <w:szCs w:val="24"/>
        </w:rPr>
        <w:t>занятий</w:t>
      </w:r>
    </w:p>
    <w:p w:rsidR="004331CA" w:rsidRPr="004331CA" w:rsidRDefault="004331CA" w:rsidP="004331C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31CA">
        <w:rPr>
          <w:rFonts w:ascii="Times New Roman" w:hAnsi="Times New Roman"/>
          <w:sz w:val="24"/>
          <w:szCs w:val="24"/>
        </w:rPr>
        <w:t xml:space="preserve">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Pr="004331CA">
        <w:rPr>
          <w:sz w:val="24"/>
          <w:szCs w:val="24"/>
        </w:rPr>
        <w:t xml:space="preserve"> </w:t>
      </w:r>
    </w:p>
    <w:p w:rsidR="004331CA" w:rsidRPr="004331CA" w:rsidRDefault="004331CA" w:rsidP="004331CA">
      <w:pPr>
        <w:spacing w:after="0" w:line="240" w:lineRule="auto"/>
        <w:rPr>
          <w:b/>
          <w:sz w:val="24"/>
          <w:szCs w:val="24"/>
        </w:rPr>
      </w:pPr>
      <w:r w:rsidRPr="004331CA">
        <w:rPr>
          <w:rFonts w:ascii="Times New Roman" w:hAnsi="Times New Roman"/>
          <w:b/>
          <w:sz w:val="24"/>
          <w:szCs w:val="24"/>
        </w:rPr>
        <w:t xml:space="preserve">2. Ритмическая гимнастика – </w:t>
      </w:r>
      <w:r w:rsidRPr="004331CA">
        <w:rPr>
          <w:b/>
          <w:sz w:val="24"/>
          <w:szCs w:val="24"/>
        </w:rPr>
        <w:t>10</w:t>
      </w:r>
      <w:r w:rsidRPr="004331CA">
        <w:rPr>
          <w:rFonts w:ascii="Times New Roman" w:hAnsi="Times New Roman"/>
          <w:b/>
          <w:sz w:val="24"/>
          <w:szCs w:val="24"/>
        </w:rPr>
        <w:t xml:space="preserve"> заняти</w:t>
      </w:r>
      <w:r w:rsidRPr="004331CA">
        <w:rPr>
          <w:b/>
          <w:sz w:val="24"/>
          <w:szCs w:val="24"/>
        </w:rPr>
        <w:t>й</w:t>
      </w:r>
    </w:p>
    <w:p w:rsidR="004331CA" w:rsidRDefault="004331CA" w:rsidP="00433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1CA">
        <w:rPr>
          <w:rFonts w:ascii="Times New Roman" w:hAnsi="Times New Roman"/>
          <w:sz w:val="24"/>
          <w:szCs w:val="24"/>
        </w:rPr>
        <w:t>Игры с элементами ритмической гимнастики способствуют  формированию навыка правильной осанки у детей  младшего школьного возраста.</w:t>
      </w:r>
      <w:r w:rsidRPr="004331CA">
        <w:rPr>
          <w:sz w:val="24"/>
          <w:szCs w:val="24"/>
        </w:rPr>
        <w:t xml:space="preserve"> </w:t>
      </w:r>
      <w:r w:rsidRPr="004331CA">
        <w:rPr>
          <w:rFonts w:ascii="Times New Roman" w:hAnsi="Times New Roman"/>
          <w:sz w:val="24"/>
          <w:szCs w:val="24"/>
        </w:rPr>
        <w:t>Музыкально–</w:t>
      </w:r>
      <w:proofErr w:type="gramStart"/>
      <w:r w:rsidRPr="004331CA"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 w:rsidRPr="004331CA">
        <w:rPr>
          <w:rFonts w:ascii="Times New Roman" w:hAnsi="Times New Roman"/>
          <w:sz w:val="24"/>
          <w:szCs w:val="24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4331CA" w:rsidRPr="004331CA" w:rsidRDefault="004331CA" w:rsidP="00433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1CA">
        <w:rPr>
          <w:rFonts w:ascii="Times New Roman" w:hAnsi="Times New Roman"/>
          <w:b/>
          <w:sz w:val="24"/>
          <w:szCs w:val="24"/>
        </w:rPr>
        <w:t>3.</w:t>
      </w:r>
      <w:r w:rsidRPr="004331CA">
        <w:rPr>
          <w:rFonts w:ascii="Times New Roman" w:hAnsi="Times New Roman"/>
          <w:sz w:val="24"/>
          <w:szCs w:val="24"/>
        </w:rPr>
        <w:t xml:space="preserve"> </w:t>
      </w:r>
      <w:r w:rsidRPr="004331CA">
        <w:rPr>
          <w:rFonts w:ascii="Times New Roman" w:hAnsi="Times New Roman"/>
          <w:b/>
          <w:sz w:val="24"/>
          <w:szCs w:val="24"/>
        </w:rPr>
        <w:t>Лыжная подготовка - 6 занятий</w:t>
      </w:r>
    </w:p>
    <w:p w:rsidR="004331CA" w:rsidRPr="004331CA" w:rsidRDefault="004331CA" w:rsidP="004331C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331CA">
        <w:rPr>
          <w:rFonts w:ascii="Times New Roman" w:hAnsi="Times New Roman"/>
          <w:sz w:val="24"/>
          <w:szCs w:val="24"/>
        </w:rPr>
        <w:t>Игры с элементами корректирующие движения лыжника и быстроту</w:t>
      </w:r>
    </w:p>
    <w:p w:rsidR="004331CA" w:rsidRPr="004331CA" w:rsidRDefault="004331CA" w:rsidP="00433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1CA">
        <w:rPr>
          <w:rFonts w:ascii="Times New Roman" w:hAnsi="Times New Roman"/>
          <w:b/>
          <w:sz w:val="24"/>
          <w:szCs w:val="24"/>
        </w:rPr>
        <w:t xml:space="preserve">4. Подвижные игры – </w:t>
      </w:r>
      <w:r w:rsidRPr="004331CA">
        <w:rPr>
          <w:b/>
          <w:sz w:val="24"/>
          <w:szCs w:val="24"/>
        </w:rPr>
        <w:t xml:space="preserve">9 </w:t>
      </w:r>
      <w:r w:rsidRPr="004331CA">
        <w:rPr>
          <w:rFonts w:ascii="Times New Roman" w:hAnsi="Times New Roman"/>
          <w:b/>
          <w:sz w:val="24"/>
          <w:szCs w:val="24"/>
        </w:rPr>
        <w:t>занятий</w:t>
      </w:r>
    </w:p>
    <w:p w:rsidR="004331CA" w:rsidRPr="004331CA" w:rsidRDefault="004331CA" w:rsidP="00433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1CA">
        <w:rPr>
          <w:rFonts w:ascii="Times New Roman" w:hAnsi="Times New Roman"/>
          <w:sz w:val="24"/>
          <w:szCs w:val="24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B0783" w:rsidRPr="004331CA" w:rsidRDefault="00DC5278" w:rsidP="0043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CA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EC3EC6" w:rsidRPr="004331CA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EC3EC6" w:rsidRPr="004331CA" w:rsidRDefault="00EC3EC6" w:rsidP="00433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6"/>
        <w:gridCol w:w="3413"/>
        <w:gridCol w:w="2268"/>
        <w:gridCol w:w="12"/>
        <w:gridCol w:w="2681"/>
      </w:tblGrid>
      <w:tr w:rsidR="00DC5278" w:rsidRPr="000931DD" w:rsidTr="00DC5278">
        <w:tc>
          <w:tcPr>
            <w:tcW w:w="806" w:type="dxa"/>
            <w:vMerge w:val="restart"/>
          </w:tcPr>
          <w:p w:rsidR="00DC5278" w:rsidRPr="000931DD" w:rsidRDefault="00DC5278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1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3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4331CA" w:rsidRDefault="004331CA" w:rsidP="004331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278" w:rsidRPr="000931DD" w:rsidRDefault="00DC5278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280" w:type="dxa"/>
            <w:gridSpan w:val="2"/>
            <w:tcBorders>
              <w:bottom w:val="nil"/>
            </w:tcBorders>
          </w:tcPr>
          <w:p w:rsidR="00DC5278" w:rsidRPr="000931DD" w:rsidRDefault="00DC5278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:rsidR="00DC5278" w:rsidRPr="000931DD" w:rsidRDefault="00DC5278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0BD" w:rsidRPr="000931DD" w:rsidTr="004331CA">
        <w:trPr>
          <w:trHeight w:val="165"/>
        </w:trPr>
        <w:tc>
          <w:tcPr>
            <w:tcW w:w="806" w:type="dxa"/>
            <w:vMerge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500BD" w:rsidRPr="000931DD" w:rsidTr="004331CA">
        <w:trPr>
          <w:trHeight w:val="469"/>
        </w:trPr>
        <w:tc>
          <w:tcPr>
            <w:tcW w:w="806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1500BD" w:rsidRPr="000931DD" w:rsidRDefault="001500BD" w:rsidP="004331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  Игры с элементами легкой атлетики</w:t>
            </w:r>
          </w:p>
        </w:tc>
        <w:tc>
          <w:tcPr>
            <w:tcW w:w="2268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1500BD" w:rsidRPr="000931DD" w:rsidRDefault="001500BD" w:rsidP="004331CA">
            <w:pPr>
              <w:jc w:val="center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8</w:t>
            </w:r>
          </w:p>
        </w:tc>
      </w:tr>
      <w:tr w:rsidR="001500BD" w:rsidRPr="000931DD" w:rsidTr="001500BD">
        <w:tc>
          <w:tcPr>
            <w:tcW w:w="806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1500BD" w:rsidRPr="000931DD" w:rsidRDefault="001500BD" w:rsidP="004331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  Игры с элементами  ритмической  гимнастики</w:t>
            </w:r>
          </w:p>
        </w:tc>
        <w:tc>
          <w:tcPr>
            <w:tcW w:w="2268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1500BD" w:rsidRPr="000931DD" w:rsidRDefault="001500BD" w:rsidP="004331CA">
            <w:pPr>
              <w:jc w:val="center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9</w:t>
            </w:r>
          </w:p>
        </w:tc>
      </w:tr>
      <w:tr w:rsidR="001500BD" w:rsidRPr="000931DD" w:rsidTr="001500BD">
        <w:tc>
          <w:tcPr>
            <w:tcW w:w="806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1500BD" w:rsidRPr="000931DD" w:rsidRDefault="001500BD" w:rsidP="004331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Игры с элементами спортивных игр</w:t>
            </w:r>
          </w:p>
        </w:tc>
        <w:tc>
          <w:tcPr>
            <w:tcW w:w="2268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1500BD" w:rsidRPr="000931DD" w:rsidRDefault="001500BD" w:rsidP="004331CA">
            <w:pPr>
              <w:jc w:val="center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8</w:t>
            </w:r>
          </w:p>
        </w:tc>
      </w:tr>
      <w:tr w:rsidR="001500BD" w:rsidRPr="000931DD" w:rsidTr="001500BD">
        <w:tc>
          <w:tcPr>
            <w:tcW w:w="806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1500BD" w:rsidRPr="000931DD" w:rsidRDefault="001500BD" w:rsidP="004331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Игры с элементами лыжной подготовки</w:t>
            </w:r>
          </w:p>
        </w:tc>
        <w:tc>
          <w:tcPr>
            <w:tcW w:w="2268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1500BD" w:rsidRPr="000931DD" w:rsidRDefault="001500BD" w:rsidP="004331CA">
            <w:pPr>
              <w:jc w:val="center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5</w:t>
            </w:r>
          </w:p>
        </w:tc>
      </w:tr>
      <w:tr w:rsidR="001500BD" w:rsidRPr="000931DD" w:rsidTr="001500BD">
        <w:tc>
          <w:tcPr>
            <w:tcW w:w="806" w:type="dxa"/>
          </w:tcPr>
          <w:p w:rsidR="001500BD" w:rsidRPr="000931DD" w:rsidRDefault="001500BD" w:rsidP="00433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1500BD" w:rsidRPr="000931DD" w:rsidRDefault="001500BD" w:rsidP="004331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3"/>
          </w:tcPr>
          <w:p w:rsidR="001500BD" w:rsidRPr="000931DD" w:rsidRDefault="001500BD" w:rsidP="004331CA">
            <w:pPr>
              <w:jc w:val="center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34</w:t>
            </w:r>
          </w:p>
        </w:tc>
      </w:tr>
    </w:tbl>
    <w:p w:rsidR="00EC3EC6" w:rsidRPr="000931DD" w:rsidRDefault="00EC3EC6" w:rsidP="004331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0D54" w:rsidRPr="000931DD" w:rsidRDefault="00DC5278" w:rsidP="00433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1D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10793" w:type="dxa"/>
        <w:tblInd w:w="-601" w:type="dxa"/>
        <w:tblLayout w:type="fixed"/>
        <w:tblLook w:val="04A0"/>
      </w:tblPr>
      <w:tblGrid>
        <w:gridCol w:w="567"/>
        <w:gridCol w:w="669"/>
        <w:gridCol w:w="13"/>
        <w:gridCol w:w="590"/>
        <w:gridCol w:w="2399"/>
        <w:gridCol w:w="10"/>
        <w:gridCol w:w="851"/>
        <w:gridCol w:w="2697"/>
        <w:gridCol w:w="1564"/>
        <w:gridCol w:w="1420"/>
        <w:gridCol w:w="13"/>
      </w:tblGrid>
      <w:tr w:rsidR="00A42D51" w:rsidRPr="000931DD" w:rsidTr="000931DD">
        <w:trPr>
          <w:trHeight w:val="80"/>
        </w:trPr>
        <w:tc>
          <w:tcPr>
            <w:tcW w:w="10793" w:type="dxa"/>
            <w:gridSpan w:val="11"/>
            <w:tcBorders>
              <w:top w:val="nil"/>
              <w:left w:val="nil"/>
              <w:right w:val="nil"/>
            </w:tcBorders>
          </w:tcPr>
          <w:p w:rsidR="00A42D51" w:rsidRPr="000931DD" w:rsidRDefault="00A42D51" w:rsidP="003B0D54">
            <w:pPr>
              <w:rPr>
                <w:b/>
                <w:sz w:val="24"/>
                <w:szCs w:val="24"/>
              </w:rPr>
            </w:pPr>
          </w:p>
        </w:tc>
      </w:tr>
      <w:tr w:rsidR="00030286" w:rsidRPr="000931DD" w:rsidTr="000931DD">
        <w:trPr>
          <w:trHeight w:val="510"/>
        </w:trPr>
        <w:tc>
          <w:tcPr>
            <w:tcW w:w="567" w:type="dxa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3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9" w:type="dxa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61" w:type="dxa"/>
            <w:gridSpan w:val="2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7" w:type="dxa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4" w:type="dxa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33" w:type="dxa"/>
            <w:gridSpan w:val="2"/>
            <w:vMerge w:val="restart"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30286" w:rsidRPr="000931DD" w:rsidTr="000931DD">
        <w:trPr>
          <w:cantSplit/>
          <w:trHeight w:val="1134"/>
        </w:trPr>
        <w:tc>
          <w:tcPr>
            <w:tcW w:w="567" w:type="dxa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extDirection w:val="btLr"/>
          </w:tcPr>
          <w:p w:rsidR="00030286" w:rsidRPr="000931DD" w:rsidRDefault="00030286" w:rsidP="00030286">
            <w:pPr>
              <w:ind w:left="113" w:right="113"/>
              <w:jc w:val="righ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план</w:t>
            </w:r>
          </w:p>
        </w:tc>
        <w:tc>
          <w:tcPr>
            <w:tcW w:w="590" w:type="dxa"/>
            <w:textDirection w:val="btLr"/>
          </w:tcPr>
          <w:p w:rsidR="00030286" w:rsidRPr="000931DD" w:rsidRDefault="00030286" w:rsidP="00030286">
            <w:pPr>
              <w:ind w:left="113" w:right="113"/>
              <w:jc w:val="righ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факт</w:t>
            </w:r>
          </w:p>
        </w:tc>
        <w:tc>
          <w:tcPr>
            <w:tcW w:w="2399" w:type="dxa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</w:tcPr>
          <w:p w:rsidR="00030286" w:rsidRPr="000931DD" w:rsidRDefault="00030286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Встречная эстафета.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«Волк и ягненок»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«Кто раньше»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0931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флажки, эстафетные палочки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Эстафета со скакалкой.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Смена номеров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Погоня по кругу.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«Перебежки»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жгут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 «Рыбная ловля»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Игровые упражнения с малыми мячами.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теннисные мячи</w:t>
            </w:r>
          </w:p>
        </w:tc>
      </w:tr>
      <w:tr w:rsidR="00030286" w:rsidRPr="000931DD" w:rsidTr="000931DD">
        <w:tc>
          <w:tcPr>
            <w:tcW w:w="567" w:type="dxa"/>
          </w:tcPr>
          <w:p w:rsid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  <w:p w:rsidR="000931DD" w:rsidRDefault="000931DD" w:rsidP="006A6848">
            <w:pPr>
              <w:jc w:val="left"/>
              <w:rPr>
                <w:sz w:val="24"/>
                <w:szCs w:val="24"/>
              </w:rPr>
            </w:pP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10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931DD" w:rsidP="006A684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30286" w:rsidRPr="000931DD">
              <w:rPr>
                <w:rFonts w:ascii="Times New Roman" w:hAnsi="Times New Roman"/>
                <w:b/>
                <w:sz w:val="24"/>
                <w:szCs w:val="24"/>
              </w:rPr>
              <w:t>итмическая гимнастика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Элементы основной гимнастики (общеразвивающие, строевые и прикладные упражнения)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Игра на развитие гибкости тела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«Гимнасты»  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 мячи, гимнастические палки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12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Упражнения с элементами хореографии и танца; 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lastRenderedPageBreak/>
              <w:t>Игры с лентами «Осенний лес»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правильной осанки;  развитие координационных способностей, </w:t>
            </w:r>
            <w:r w:rsidRPr="000931DD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музыкальное сопровождение, ленты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lastRenderedPageBreak/>
              <w:t xml:space="preserve"> 14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«Прыгающие воробушки»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«Прыжки по полосам»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0931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16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17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ленты, обручи, мячи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19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  <w:r w:rsidRPr="000931DD">
              <w:rPr>
                <w:rFonts w:ascii="Times New Roman" w:hAnsi="Times New Roman"/>
                <w:sz w:val="24"/>
                <w:szCs w:val="24"/>
              </w:rPr>
              <w:t>Соревнование «Лабиринт»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0931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скакалки, мешки, обручи, музыкальное сопровождение</w:t>
            </w:r>
          </w:p>
        </w:tc>
      </w:tr>
      <w:tr w:rsidR="00030286" w:rsidRPr="000931DD" w:rsidTr="000931DD">
        <w:trPr>
          <w:gridAfter w:val="1"/>
          <w:wAfter w:w="13" w:type="dxa"/>
          <w:cantSplit/>
          <w:trHeight w:val="1134"/>
        </w:trPr>
        <w:tc>
          <w:tcPr>
            <w:tcW w:w="567" w:type="dxa"/>
          </w:tcPr>
          <w:p w:rsid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  <w:p w:rsidR="000931DD" w:rsidRDefault="000931DD" w:rsidP="006A6848">
            <w:pPr>
              <w:jc w:val="left"/>
              <w:rPr>
                <w:sz w:val="24"/>
                <w:szCs w:val="24"/>
              </w:rPr>
            </w:pP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extDirection w:val="btLr"/>
          </w:tcPr>
          <w:p w:rsidR="00030286" w:rsidRPr="000931DD" w:rsidRDefault="00030286" w:rsidP="00030286">
            <w:pPr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30286" w:rsidRPr="000931DD" w:rsidRDefault="000931DD" w:rsidP="006A684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931D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30286" w:rsidRPr="000931DD">
              <w:rPr>
                <w:rFonts w:ascii="Times New Roman" w:hAnsi="Times New Roman"/>
                <w:b/>
                <w:sz w:val="24"/>
                <w:szCs w:val="24"/>
              </w:rPr>
              <w:t>ыжная подготовка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Эстафета 4х50 без лыжных палок</w:t>
            </w:r>
          </w:p>
        </w:tc>
        <w:tc>
          <w:tcPr>
            <w:tcW w:w="851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0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игра «Два мороза»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22</w:t>
            </w:r>
          </w:p>
          <w:p w:rsid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</w:t>
            </w:r>
          </w:p>
          <w:p w:rsidR="000931DD" w:rsidRDefault="000931DD" w:rsidP="006A6848">
            <w:pPr>
              <w:jc w:val="left"/>
              <w:rPr>
                <w:sz w:val="24"/>
                <w:szCs w:val="24"/>
              </w:rPr>
            </w:pP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Подбирание предметов во время спуска в низкой стойке; 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«Кто дальше уедет»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931DD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286" w:rsidRPr="000931DD">
              <w:rPr>
                <w:rFonts w:ascii="Times New Roman" w:hAnsi="Times New Roman"/>
                <w:sz w:val="24"/>
                <w:szCs w:val="24"/>
              </w:rPr>
              <w:t>гра «Заяц без логова»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931DD" w:rsidP="006A684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30286" w:rsidRPr="000931DD">
              <w:rPr>
                <w:rFonts w:ascii="Times New Roman" w:hAnsi="Times New Roman"/>
                <w:b/>
                <w:sz w:val="24"/>
                <w:szCs w:val="24"/>
              </w:rPr>
              <w:t>одвижные игры с элементами</w:t>
            </w:r>
            <w:r w:rsidR="00030286" w:rsidRPr="00093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30286" w:rsidRPr="000931DD">
              <w:rPr>
                <w:rFonts w:ascii="Times New Roman" w:hAnsi="Times New Roman"/>
                <w:b/>
                <w:sz w:val="24"/>
                <w:szCs w:val="24"/>
              </w:rPr>
              <w:t>спортивных игр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"Снайперы"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"Перетягивание через черту"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выносливости, силы, согласованности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"Эстафета с лазаньем и </w:t>
            </w:r>
            <w:proofErr w:type="spellStart"/>
            <w:r w:rsidRPr="000931DD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0931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29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30</w:t>
            </w:r>
          </w:p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Бег с мячом</w:t>
            </w:r>
          </w:p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Бег по линиям</w:t>
            </w:r>
          </w:p>
          <w:p w:rsidR="00030286" w:rsidRPr="000931DD" w:rsidRDefault="00030286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«День» и «Ночь»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030286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Кто точнее?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0931DD">
              <w:rPr>
                <w:rFonts w:ascii="Times New Roman" w:hAnsi="Times New Roman"/>
                <w:sz w:val="24"/>
                <w:szCs w:val="24"/>
              </w:rPr>
              <w:t>метко</w:t>
            </w:r>
            <w:proofErr w:type="gramEnd"/>
            <w:r w:rsidRPr="000931DD">
              <w:rPr>
                <w:rFonts w:ascii="Times New Roman" w:hAnsi="Times New Roman"/>
                <w:sz w:val="24"/>
                <w:szCs w:val="24"/>
              </w:rPr>
              <w:t xml:space="preserve"> метать мяч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футбольное поле, ровная площадка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030286" w:rsidRPr="000931DD" w:rsidTr="000931DD">
        <w:tc>
          <w:tcPr>
            <w:tcW w:w="567" w:type="dxa"/>
          </w:tcPr>
          <w:p w:rsidR="00030286" w:rsidRPr="000931DD" w:rsidRDefault="00EE2CE3" w:rsidP="006A6848">
            <w:pPr>
              <w:jc w:val="left"/>
              <w:rPr>
                <w:sz w:val="24"/>
                <w:szCs w:val="24"/>
              </w:rPr>
            </w:pPr>
            <w:r w:rsidRPr="000931DD">
              <w:rPr>
                <w:sz w:val="24"/>
                <w:szCs w:val="24"/>
              </w:rPr>
              <w:t>3334</w:t>
            </w:r>
          </w:p>
        </w:tc>
        <w:tc>
          <w:tcPr>
            <w:tcW w:w="66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«Пионербол»</w:t>
            </w:r>
          </w:p>
        </w:tc>
        <w:tc>
          <w:tcPr>
            <w:tcW w:w="861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0931DD" w:rsidRDefault="00030286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волейбольная сетка</w:t>
            </w:r>
          </w:p>
        </w:tc>
      </w:tr>
    </w:tbl>
    <w:p w:rsidR="00EE2CE3" w:rsidRPr="000931DD" w:rsidRDefault="00EE2CE3" w:rsidP="00A42D51">
      <w:pPr>
        <w:spacing w:after="0" w:line="240" w:lineRule="auto"/>
        <w:rPr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5278" w:rsidRPr="000931DD" w:rsidRDefault="00DC5278" w:rsidP="00DC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1DD" w:rsidRDefault="000931DD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3EC6" w:rsidRPr="000931DD" w:rsidRDefault="00EC3EC6" w:rsidP="00093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1DD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0931DD">
        <w:rPr>
          <w:rFonts w:ascii="Times New Roman" w:hAnsi="Times New Roman"/>
          <w:sz w:val="24"/>
          <w:szCs w:val="24"/>
          <w:u w:val="single"/>
        </w:rPr>
        <w:lastRenderedPageBreak/>
        <w:t>Спортивный инвентарь: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 мячи разных размеров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 кегли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 обручи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 скакалки</w:t>
      </w:r>
    </w:p>
    <w:p w:rsidR="00EC3EC6" w:rsidRPr="000931DD" w:rsidRDefault="00EC3EC6" w:rsidP="00EC3EC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931DD">
        <w:rPr>
          <w:rFonts w:ascii="Times New Roman" w:hAnsi="Times New Roman"/>
          <w:sz w:val="24"/>
          <w:szCs w:val="24"/>
        </w:rPr>
        <w:t>- набивные мячи</w:t>
      </w:r>
    </w:p>
    <w:p w:rsidR="00F760DE" w:rsidRPr="000931DD" w:rsidRDefault="00F760DE" w:rsidP="00DC52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31D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="004574F9" w:rsidRPr="000931DD">
        <w:rPr>
          <w:rFonts w:ascii="Times New Roman" w:eastAsia="Calibri" w:hAnsi="Times New Roman" w:cs="Times New Roman"/>
          <w:b/>
          <w:sz w:val="24"/>
          <w:szCs w:val="24"/>
        </w:rPr>
        <w:t xml:space="preserve"> и материально - техническое обеспечение.</w:t>
      </w:r>
    </w:p>
    <w:p w:rsidR="00F760DE" w:rsidRPr="000931DD" w:rsidRDefault="00F760DE" w:rsidP="003B0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2. В.И.Лях</w:t>
      </w:r>
      <w:r w:rsidR="004574F9" w:rsidRPr="000931DD">
        <w:rPr>
          <w:rFonts w:eastAsia="Calibri" w:cs="Times New Roman"/>
          <w:sz w:val="24"/>
          <w:szCs w:val="24"/>
        </w:rPr>
        <w:t>.</w:t>
      </w:r>
      <w:r w:rsidRPr="000931DD">
        <w:rPr>
          <w:rFonts w:ascii="Times New Roman" w:eastAsia="Calibri" w:hAnsi="Times New Roman" w:cs="Times New Roman"/>
          <w:sz w:val="24"/>
          <w:szCs w:val="24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3. Сборник нормативных документов Физическая культура,  Москва, Дрофа, 2004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4.</w:t>
      </w:r>
      <w:r w:rsidR="004574F9" w:rsidRPr="000931DD">
        <w:rPr>
          <w:rFonts w:ascii="Times New Roman" w:eastAsia="Calibri" w:hAnsi="Times New Roman" w:cs="Times New Roman"/>
          <w:sz w:val="24"/>
          <w:szCs w:val="24"/>
        </w:rPr>
        <w:t xml:space="preserve">А. Ю. </w:t>
      </w:r>
      <w:proofErr w:type="spellStart"/>
      <w:r w:rsidR="004574F9" w:rsidRPr="000931DD">
        <w:rPr>
          <w:rFonts w:ascii="Times New Roman" w:eastAsia="Calibri" w:hAnsi="Times New Roman" w:cs="Times New Roman"/>
          <w:sz w:val="24"/>
          <w:szCs w:val="24"/>
        </w:rPr>
        <w:t>Патрекеев</w:t>
      </w:r>
      <w:proofErr w:type="spellEnd"/>
      <w:r w:rsidR="004574F9" w:rsidRPr="000931DD">
        <w:rPr>
          <w:rFonts w:ascii="Times New Roman" w:eastAsia="Calibri" w:hAnsi="Times New Roman" w:cs="Times New Roman"/>
          <w:sz w:val="24"/>
          <w:szCs w:val="24"/>
        </w:rPr>
        <w:t>. Подвижные игры, - издательство «ВАКО»</w:t>
      </w:r>
      <w:r w:rsidR="00D43ED4" w:rsidRPr="000931DD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931DD">
        <w:rPr>
          <w:rFonts w:ascii="Times New Roman" w:eastAsia="Calibri" w:hAnsi="Times New Roman" w:cs="Times New Roman"/>
          <w:sz w:val="24"/>
          <w:szCs w:val="24"/>
        </w:rPr>
        <w:t>И.В.Чупаха</w:t>
      </w:r>
      <w:proofErr w:type="spellEnd"/>
      <w:r w:rsidRPr="0009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31DD">
        <w:rPr>
          <w:rFonts w:ascii="Times New Roman" w:eastAsia="Calibri" w:hAnsi="Times New Roman" w:cs="Times New Roman"/>
          <w:sz w:val="24"/>
          <w:szCs w:val="24"/>
        </w:rPr>
        <w:t>Е.З.Пужаева</w:t>
      </w:r>
      <w:proofErr w:type="spellEnd"/>
      <w:r w:rsidRPr="000931DD">
        <w:rPr>
          <w:rFonts w:ascii="Times New Roman" w:eastAsia="Calibri" w:hAnsi="Times New Roman" w:cs="Times New Roman"/>
          <w:sz w:val="24"/>
          <w:szCs w:val="24"/>
        </w:rPr>
        <w:t>, И.Ю.Соколова</w:t>
      </w:r>
      <w:r w:rsidR="00D43ED4" w:rsidRPr="000931DD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931D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0931DD">
        <w:rPr>
          <w:rFonts w:ascii="Times New Roman" w:eastAsia="Calibri" w:hAnsi="Times New Roman" w:cs="Times New Roman"/>
          <w:sz w:val="24"/>
          <w:szCs w:val="24"/>
        </w:rPr>
        <w:t xml:space="preserve"> технологии, Москва, Илекса,2004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6.</w:t>
      </w:r>
      <w:r w:rsidR="00D43ED4" w:rsidRPr="000931DD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931DD">
        <w:rPr>
          <w:rFonts w:ascii="Times New Roman" w:eastAsia="Calibri" w:hAnsi="Times New Roman" w:cs="Times New Roman"/>
          <w:sz w:val="24"/>
          <w:szCs w:val="24"/>
        </w:rPr>
        <w:t>Учебно – практическое</w:t>
      </w:r>
      <w:proofErr w:type="gramEnd"/>
      <w:r w:rsidRPr="000931DD">
        <w:rPr>
          <w:rFonts w:ascii="Times New Roman" w:eastAsia="Calibri" w:hAnsi="Times New Roman" w:cs="Times New Roman"/>
          <w:sz w:val="24"/>
          <w:szCs w:val="24"/>
        </w:rPr>
        <w:t xml:space="preserve"> оборудование:</w:t>
      </w:r>
    </w:p>
    <w:p w:rsidR="00F760DE" w:rsidRPr="000931DD" w:rsidRDefault="003B0D54" w:rsidP="003B0D54">
      <w:pPr>
        <w:spacing w:after="0"/>
        <w:rPr>
          <w:rFonts w:eastAsia="Calibri" w:cs="Times New Roman"/>
          <w:sz w:val="24"/>
          <w:szCs w:val="24"/>
        </w:rPr>
      </w:pPr>
      <w:r w:rsidRPr="000931DD">
        <w:rPr>
          <w:rFonts w:eastAsia="Calibri" w:cs="Times New Roman"/>
          <w:sz w:val="24"/>
          <w:szCs w:val="24"/>
        </w:rPr>
        <w:t>-</w:t>
      </w:r>
      <w:r w:rsidR="00D43ED4" w:rsidRPr="000931DD">
        <w:rPr>
          <w:rFonts w:eastAsia="Calibri" w:cs="Times New Roman"/>
          <w:sz w:val="24"/>
          <w:szCs w:val="24"/>
        </w:rPr>
        <w:t xml:space="preserve"> 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козел гимнастический,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перекладина гимнастическая (пристеночная),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стенка гимнастическая,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="00F760DE" w:rsidRPr="000931DD">
          <w:rPr>
            <w:rFonts w:ascii="Times New Roman" w:eastAsia="Calibri" w:hAnsi="Times New Roman" w:cs="Times New Roman"/>
            <w:sz w:val="24"/>
            <w:szCs w:val="24"/>
          </w:rPr>
          <w:t>2 м</w:t>
        </w:r>
      </w:smartTag>
      <w:r w:rsidR="00F760DE" w:rsidRPr="000931DD">
        <w:rPr>
          <w:rFonts w:ascii="Times New Roman" w:eastAsia="Calibri" w:hAnsi="Times New Roman" w:cs="Times New Roman"/>
          <w:sz w:val="24"/>
          <w:szCs w:val="24"/>
        </w:rPr>
        <w:t>; 4м),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="00F760DE" w:rsidRPr="000931DD"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 w:rsidR="00F760DE" w:rsidRPr="000931DD">
        <w:rPr>
          <w:rFonts w:ascii="Times New Roman" w:eastAsia="Calibri" w:hAnsi="Times New Roman" w:cs="Times New Roman"/>
          <w:sz w:val="24"/>
          <w:szCs w:val="24"/>
        </w:rPr>
        <w:t xml:space="preserve">, мяч малый (мягкий), мячи баскетбольные, </w:t>
      </w:r>
      <w:proofErr w:type="gramStart"/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760DE" w:rsidRPr="000931DD">
        <w:rPr>
          <w:rFonts w:ascii="Times New Roman" w:eastAsia="Calibri" w:hAnsi="Times New Roman" w:cs="Times New Roman"/>
          <w:sz w:val="24"/>
          <w:szCs w:val="24"/>
        </w:rPr>
        <w:t xml:space="preserve">олейбольные, футбольные, 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палка гимнастическая,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скакалка детская,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мат гимнастический,</w:t>
      </w:r>
    </w:p>
    <w:p w:rsidR="00F760DE" w:rsidRPr="000931DD" w:rsidRDefault="003B0D54" w:rsidP="003B0D54">
      <w:pPr>
        <w:spacing w:after="0"/>
        <w:rPr>
          <w:rFonts w:eastAsia="Calibri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коврики: гимнастические, массажные,</w:t>
      </w:r>
    </w:p>
    <w:p w:rsidR="00F760DE" w:rsidRPr="000931DD" w:rsidRDefault="00F760DE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кегли,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 xml:space="preserve">обруч пластиковый детский, 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планка для прыжков в высоту,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стойка для прыжков в высоту,</w:t>
      </w:r>
    </w:p>
    <w:p w:rsidR="00F760DE" w:rsidRPr="000931DD" w:rsidRDefault="003B0D54" w:rsidP="003B0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флажки: разметочные с опорой, стартовые,</w:t>
      </w:r>
    </w:p>
    <w:p w:rsidR="00F760DE" w:rsidRPr="000931DD" w:rsidRDefault="003B0D54" w:rsidP="003B0D54">
      <w:pPr>
        <w:spacing w:after="0"/>
        <w:rPr>
          <w:rFonts w:eastAsia="Calibri" w:cs="Times New Roman"/>
          <w:sz w:val="24"/>
          <w:szCs w:val="24"/>
        </w:rPr>
      </w:pPr>
      <w:r w:rsidRPr="000931DD">
        <w:rPr>
          <w:rFonts w:ascii="Times New Roman" w:eastAsia="Calibri" w:hAnsi="Times New Roman" w:cs="Times New Roman"/>
          <w:sz w:val="24"/>
          <w:szCs w:val="24"/>
        </w:rPr>
        <w:t>-</w:t>
      </w:r>
      <w:r w:rsidR="00F760DE" w:rsidRPr="000931DD">
        <w:rPr>
          <w:rFonts w:ascii="Times New Roman" w:eastAsia="Calibri" w:hAnsi="Times New Roman" w:cs="Times New Roman"/>
          <w:sz w:val="24"/>
          <w:szCs w:val="24"/>
        </w:rPr>
        <w:t>лента финишная</w:t>
      </w:r>
      <w:r w:rsidR="00D43ED4" w:rsidRPr="000931DD">
        <w:rPr>
          <w:rFonts w:eastAsia="Calibri" w:cs="Times New Roman"/>
          <w:sz w:val="24"/>
          <w:szCs w:val="24"/>
        </w:rPr>
        <w:t>.</w:t>
      </w:r>
    </w:p>
    <w:p w:rsidR="00575F1A" w:rsidRPr="000931DD" w:rsidRDefault="00D43ED4" w:rsidP="003B0D54">
      <w:pPr>
        <w:spacing w:after="0"/>
        <w:rPr>
          <w:sz w:val="24"/>
          <w:szCs w:val="24"/>
        </w:rPr>
      </w:pPr>
      <w:r w:rsidRPr="000931DD">
        <w:rPr>
          <w:rFonts w:eastAsia="Calibri" w:cs="Times New Roman"/>
          <w:sz w:val="24"/>
          <w:szCs w:val="24"/>
        </w:rPr>
        <w:t xml:space="preserve"> </w:t>
      </w:r>
    </w:p>
    <w:sectPr w:rsidR="00575F1A" w:rsidRPr="000931DD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C6"/>
    <w:rsid w:val="00030286"/>
    <w:rsid w:val="000931DD"/>
    <w:rsid w:val="000A5292"/>
    <w:rsid w:val="001500BD"/>
    <w:rsid w:val="001764D6"/>
    <w:rsid w:val="00191D92"/>
    <w:rsid w:val="001A3EB4"/>
    <w:rsid w:val="00226861"/>
    <w:rsid w:val="00236CB0"/>
    <w:rsid w:val="0029210F"/>
    <w:rsid w:val="00292CBF"/>
    <w:rsid w:val="00295A86"/>
    <w:rsid w:val="002B70E6"/>
    <w:rsid w:val="002E128B"/>
    <w:rsid w:val="003130F3"/>
    <w:rsid w:val="00373553"/>
    <w:rsid w:val="003B0D54"/>
    <w:rsid w:val="004136BF"/>
    <w:rsid w:val="004331CA"/>
    <w:rsid w:val="004574F9"/>
    <w:rsid w:val="00464190"/>
    <w:rsid w:val="005118C3"/>
    <w:rsid w:val="0056420D"/>
    <w:rsid w:val="00575F1A"/>
    <w:rsid w:val="00596592"/>
    <w:rsid w:val="0062126B"/>
    <w:rsid w:val="0066184B"/>
    <w:rsid w:val="006652A2"/>
    <w:rsid w:val="006A6848"/>
    <w:rsid w:val="008351B8"/>
    <w:rsid w:val="008723C4"/>
    <w:rsid w:val="008B0C7D"/>
    <w:rsid w:val="008E7587"/>
    <w:rsid w:val="008F0EA7"/>
    <w:rsid w:val="009A00A2"/>
    <w:rsid w:val="00A42D51"/>
    <w:rsid w:val="00AC3672"/>
    <w:rsid w:val="00AD2120"/>
    <w:rsid w:val="00B5560F"/>
    <w:rsid w:val="00B559E8"/>
    <w:rsid w:val="00C02D39"/>
    <w:rsid w:val="00C3055F"/>
    <w:rsid w:val="00D43ED4"/>
    <w:rsid w:val="00DA35BB"/>
    <w:rsid w:val="00DC5278"/>
    <w:rsid w:val="00E34E72"/>
    <w:rsid w:val="00EA7F99"/>
    <w:rsid w:val="00EB0783"/>
    <w:rsid w:val="00EC3EC6"/>
    <w:rsid w:val="00EE2CE3"/>
    <w:rsid w:val="00F147CB"/>
    <w:rsid w:val="00F7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2011-09-30T18:26:00Z</cp:lastPrinted>
  <dcterms:created xsi:type="dcterms:W3CDTF">2014-08-31T11:52:00Z</dcterms:created>
  <dcterms:modified xsi:type="dcterms:W3CDTF">2014-08-31T11:52:00Z</dcterms:modified>
</cp:coreProperties>
</file>