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7" w:rsidRPr="00EF29FD" w:rsidRDefault="00FC3F17" w:rsidP="00FC3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EF29FD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3C6470" w:rsidRDefault="003C6470" w:rsidP="00FC3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</w:p>
    <w:p w:rsidR="00FC3F17" w:rsidRPr="00EF29FD" w:rsidRDefault="003C6470" w:rsidP="00FC3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Клуб</w:t>
      </w:r>
      <w:r w:rsidR="00FC3F17">
        <w:rPr>
          <w:rFonts w:ascii="Times New Roman" w:hAnsi="Times New Roman" w:cs="Times New Roman"/>
          <w:b/>
          <w:sz w:val="28"/>
          <w:szCs w:val="28"/>
        </w:rPr>
        <w:t xml:space="preserve"> «Этика: азбука добра»</w:t>
      </w:r>
    </w:p>
    <w:p w:rsidR="00FC3F17" w:rsidRPr="00EF29FD" w:rsidRDefault="00FC3F17" w:rsidP="00FC3F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0EF4" w:rsidRPr="00B50EF4" w:rsidRDefault="00FC3F17" w:rsidP="00B50EF4">
      <w:pPr>
        <w:pStyle w:val="a3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EF29FD">
        <w:rPr>
          <w:rFonts w:ascii="Times New Roman" w:hAnsi="Times New Roman" w:cs="Times New Roman"/>
          <w:b/>
          <w:sz w:val="28"/>
          <w:szCs w:val="28"/>
        </w:rPr>
        <w:t>Программа составлена по методическим рекомендациям</w:t>
      </w:r>
      <w:r w:rsidR="00B50EF4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="00CC71CF">
        <w:rPr>
          <w:rFonts w:ascii="Times New Roman" w:hAnsi="Times New Roman" w:cs="Times New Roman"/>
          <w:b/>
          <w:iCs/>
          <w:color w:val="191919"/>
          <w:sz w:val="28"/>
          <w:szCs w:val="28"/>
        </w:rPr>
        <w:t>И.С. Хомя</w:t>
      </w:r>
      <w:r>
        <w:rPr>
          <w:rFonts w:ascii="Times New Roman" w:hAnsi="Times New Roman" w:cs="Times New Roman"/>
          <w:b/>
          <w:iCs/>
          <w:color w:val="191919"/>
          <w:sz w:val="28"/>
          <w:szCs w:val="28"/>
        </w:rPr>
        <w:t>ковой</w:t>
      </w:r>
      <w:r w:rsidRPr="00EF29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EF4" w:rsidRDefault="00FC3F17" w:rsidP="00FC3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FD">
        <w:rPr>
          <w:rFonts w:ascii="Times New Roman" w:hAnsi="Times New Roman" w:cs="Times New Roman"/>
          <w:b/>
          <w:sz w:val="28"/>
          <w:szCs w:val="28"/>
        </w:rPr>
        <w:t xml:space="preserve">под руководством чл.-корр. РАО, профессора Н.Ф. Виноградовой </w:t>
      </w:r>
    </w:p>
    <w:p w:rsidR="00FC3F17" w:rsidRPr="00EF29FD" w:rsidRDefault="00FC3F17" w:rsidP="00FC3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FD">
        <w:rPr>
          <w:rFonts w:ascii="Times New Roman" w:hAnsi="Times New Roman" w:cs="Times New Roman"/>
          <w:b/>
          <w:sz w:val="28"/>
          <w:szCs w:val="28"/>
        </w:rPr>
        <w:t>УМК «Начальная школа 21 век»</w:t>
      </w:r>
    </w:p>
    <w:p w:rsidR="00FC3F17" w:rsidRPr="003C6470" w:rsidRDefault="00FC3F17" w:rsidP="003C6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F17" w:rsidRDefault="00FC3F17" w:rsidP="00FC3F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F17">
        <w:rPr>
          <w:rFonts w:ascii="Times New Roman" w:hAnsi="Times New Roman" w:cs="Times New Roman"/>
          <w:sz w:val="28"/>
          <w:szCs w:val="28"/>
        </w:rPr>
        <w:t xml:space="preserve">     Рабочая программа по внеурочной деятельности «Этика: азбука добра» </w:t>
      </w:r>
      <w:r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sz w:val="28"/>
          <w:szCs w:val="28"/>
        </w:rPr>
        <w:t>-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 второго поколения</w:t>
      </w:r>
      <w:r w:rsidR="00CE4CA6" w:rsidRPr="00CE4CA6">
        <w:rPr>
          <w:rFonts w:ascii="Times New Roman" w:hAnsi="Times New Roman" w:cs="Times New Roman"/>
          <w:sz w:val="28"/>
          <w:szCs w:val="28"/>
        </w:rPr>
        <w:t xml:space="preserve"> </w:t>
      </w:r>
      <w:r w:rsidR="00CE4CA6">
        <w:rPr>
          <w:rFonts w:ascii="Times New Roman" w:hAnsi="Times New Roman" w:cs="Times New Roman"/>
          <w:sz w:val="28"/>
          <w:szCs w:val="28"/>
        </w:rPr>
        <w:t xml:space="preserve">и </w:t>
      </w:r>
      <w:r w:rsidR="003C6470">
        <w:rPr>
          <w:rFonts w:ascii="Times New Roman" w:hAnsi="Times New Roman" w:cs="Times New Roman"/>
          <w:sz w:val="28"/>
          <w:szCs w:val="28"/>
        </w:rPr>
        <w:t>учебного плана</w:t>
      </w:r>
      <w:r w:rsidR="00CE4CA6" w:rsidRPr="00FC3F17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</w:t>
      </w:r>
      <w:r w:rsidR="00CE4CA6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CE4CA6" w:rsidRPr="00FC3F17">
        <w:rPr>
          <w:rFonts w:ascii="Times New Roman" w:hAnsi="Times New Roman" w:cs="Times New Roman"/>
          <w:sz w:val="28"/>
          <w:szCs w:val="28"/>
        </w:rPr>
        <w:t>МБОУ ООШ 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F17">
        <w:rPr>
          <w:rFonts w:ascii="Times New Roman" w:hAnsi="Times New Roman" w:cs="Times New Roman"/>
          <w:sz w:val="28"/>
          <w:szCs w:val="28"/>
        </w:rPr>
        <w:t>авторской программы И.С. Хомяковой (Сборник программ внеурочной деятельности: 1-4 классы/ под ред. Н.Ф. Виноградовой.</w:t>
      </w:r>
      <w:proofErr w:type="gramEnd"/>
      <w:r w:rsidRPr="00FC3F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C3F17">
        <w:rPr>
          <w:rFonts w:ascii="Times New Roman" w:hAnsi="Times New Roman" w:cs="Times New Roman"/>
          <w:sz w:val="28"/>
          <w:szCs w:val="28"/>
        </w:rPr>
        <w:t>М.: Вентана-Граф, 2011г.)</w:t>
      </w:r>
      <w:r w:rsidR="00CE4C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sz w:val="28"/>
          <w:szCs w:val="28"/>
        </w:rPr>
        <w:t xml:space="preserve"> -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инструктивно – методического  письма «Об основных направлениях развития воспитания в образовательных учреждениях обл</w:t>
      </w:r>
      <w:r w:rsidR="00CE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асти в рамках реализации ФГОС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proofErr w:type="gramStart"/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обеспечение духовно</w:t>
      </w:r>
      <w:r w:rsidR="00CE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-нравственного развития младших 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3C6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рограмма духовно- нравственного воспитания и развития опирается на следующие ценности:</w:t>
      </w:r>
    </w:p>
    <w:p w:rsidR="00FC3F17" w:rsidRPr="00FC3F17" w:rsidRDefault="00FC3F17" w:rsidP="00CE4CA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патриотические чувства гражданина России;</w:t>
      </w:r>
    </w:p>
    <w:p w:rsidR="00FC3F17" w:rsidRPr="00FC3F17" w:rsidRDefault="00FC3F17" w:rsidP="00CE4CA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гражданская идентификация;</w:t>
      </w:r>
    </w:p>
    <w:p w:rsidR="00FC3F17" w:rsidRPr="00FC3F17" w:rsidRDefault="00FC3F17" w:rsidP="00CE4CA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общечеловеческие ценности;</w:t>
      </w:r>
    </w:p>
    <w:p w:rsidR="00FC3F17" w:rsidRPr="00FC3F17" w:rsidRDefault="00FC3F17" w:rsidP="00CE4CA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поликультурный мир;</w:t>
      </w:r>
    </w:p>
    <w:p w:rsidR="00FC3F17" w:rsidRPr="003C6470" w:rsidRDefault="00FC3F17" w:rsidP="00CE4CA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личное нравственное самосовершенствование.</w:t>
      </w:r>
    </w:p>
    <w:p w:rsidR="003C6470" w:rsidRPr="00FC3F17" w:rsidRDefault="003C6470" w:rsidP="00CE4CA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6470" w:rsidRPr="003C6470" w:rsidRDefault="00CE4CA6" w:rsidP="003C64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470" w:rsidRPr="003C64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F17" w:rsidRPr="00FC3F17" w:rsidRDefault="00CE4CA6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всего, с тем, что идеи добра и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справедливости, проблемы общения – наиболее интересны для детей данного возраста.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Основная</w:t>
      </w:r>
      <w:r w:rsidRPr="00FC3F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3F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C64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бщая характеристика </w:t>
      </w:r>
    </w:p>
    <w:p w:rsidR="00FC3F17" w:rsidRPr="003C6470" w:rsidRDefault="00CE4CA6" w:rsidP="00FC3F1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мир»), так и во внеурочной деятельности школьников в форме клуба </w:t>
      </w:r>
      <w:r w:rsidR="00FC3F17" w:rsidRPr="003C647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«Этика: азбука добра».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 Принцип </w:t>
      </w: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гуманизма 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лежит в основе отбора содержания нравственного образования, методов его реализации в учебно-воспитательном процессе. Оно </w:t>
      </w:r>
      <w:proofErr w:type="gramStart"/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направлено</w:t>
      </w:r>
      <w:proofErr w:type="gramEnd"/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Для этого используются разнообразные </w:t>
      </w: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методы 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 детьми: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 </w:t>
      </w:r>
      <w:r w:rsidRPr="003C64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личностно направленные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C64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стимулирующие</w:t>
      </w:r>
      <w:r w:rsidRPr="003C647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r w:rsidRPr="003C64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развивающие, активизирующие</w:t>
      </w: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Это позволяет в яркой форме довести до сознания ребёнка представления о внутреннем мире</w:t>
      </w:r>
      <w:r w:rsidR="00CE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использовать  эмоционально-образную форму народных произведений и художественной детской литературы в целях развития личностно значимого поведения.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Содержание факультатива ориентировано на игровые, творческие формы, проектную деятельность.</w:t>
      </w:r>
    </w:p>
    <w:p w:rsidR="00FC3F17" w:rsidRPr="003C6470" w:rsidRDefault="00FC3F17" w:rsidP="00FC3F1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64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Место  факультатива в учебном плане.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«Этика: азбука добра» является компонентом учебного плана внеурочной деятельности, рассчитана в 1 классах на 33 часа, во 2- 4 классах на 34 часа  – 1час в неделю. Продолжительность занятий в</w:t>
      </w:r>
      <w:r w:rsidR="003C64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– 2 классах по 30  минут, в 3 – 4 классах по 40 минут.</w:t>
      </w:r>
    </w:p>
    <w:p w:rsidR="00FC3F17" w:rsidRPr="003C6470" w:rsidRDefault="00FC3F17" w:rsidP="00FC3F17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C64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Ценностные ориентиры содержания учебного предмета.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CE4CA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нравственного сознания младшего школьника идёт от класса к классу в следующей логике: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4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 класс</w:t>
      </w: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поведению. Оценка нравственных поступков.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4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 класс</w:t>
      </w: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4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3 класс</w:t>
      </w: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Ознакомление с внутренней сутью нравственного поступка – мотивом.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47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4 класс</w:t>
      </w: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</w:t>
      </w:r>
    </w:p>
    <w:p w:rsidR="00FC3F17" w:rsidRPr="003C6470" w:rsidRDefault="00FC3F17" w:rsidP="00FC3F1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64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3C64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C64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и предметные результаты</w:t>
      </w:r>
      <w:r w:rsidRPr="003C64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освоения курса «Этика: азбуки  добра ».</w:t>
      </w:r>
      <w:r w:rsidRPr="003C647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E4CA6" w:rsidRDefault="00CE4CA6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материалов клуба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</w:t>
      </w:r>
    </w:p>
    <w:p w:rsidR="00CE4CA6" w:rsidRDefault="00CE4CA6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</w:t>
      </w:r>
    </w:p>
    <w:p w:rsidR="00CE4CA6" w:rsidRDefault="00CE4CA6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 значение «слов вежливости», правил вежливого поведения и их мотивации), развитие их эмоционального восприятия.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 вопросов и заданий, носящая диагностический и </w:t>
      </w:r>
      <w:proofErr w:type="spellStart"/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тренинговый</w:t>
      </w:r>
      <w:proofErr w:type="spellEnd"/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понятиями (например, «Что такое добрый поступок?», «Какой нравственный выбор сделал герой?», «Что можно посоветовать в этой ситуации?</w:t>
      </w:r>
      <w:proofErr w:type="gramEnd"/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её изменить?», «Бывает ли так в реальной жизни?»). </w:t>
      </w:r>
      <w:proofErr w:type="gramEnd"/>
    </w:p>
    <w:p w:rsidR="00FC3F17" w:rsidRPr="00FC3F17" w:rsidRDefault="00CE4CA6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овладения </w:t>
      </w:r>
      <w:proofErr w:type="spellStart"/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клуба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 </w:t>
      </w:r>
    </w:p>
    <w:p w:rsidR="00FC3F17" w:rsidRPr="00FC3F17" w:rsidRDefault="00CE4CA6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формирования коммуникативных УУД (ведение диалога, признание возможности существования различных точек зрения и права каждого иметь свою точку зрения;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</w:t>
      </w:r>
    </w:p>
    <w:p w:rsidR="00FC3F17" w:rsidRPr="00FC3F17" w:rsidRDefault="00CE4CA6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художественной литературы и работа в библиотеке помогает </w:t>
      </w:r>
      <w:proofErr w:type="gramStart"/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обучаемым</w:t>
      </w:r>
      <w:proofErr w:type="gramEnd"/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 К 4-ому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классу учащиеся полностью умеют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ориентироваться в школьной библиотеке, находить нужную информацию по нравственной тематике с помощью различных каталогов.</w:t>
      </w:r>
    </w:p>
    <w:p w:rsidR="00FC3F17" w:rsidRPr="00FC3F17" w:rsidRDefault="00FC3F17" w:rsidP="00CE4CA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программы: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4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Школьный этикет</w:t>
      </w:r>
      <w:r w:rsidRPr="00FC3F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(понятие об основных правилах поведения в школе).</w:t>
      </w:r>
    </w:p>
    <w:p w:rsidR="00CE4CA6" w:rsidRDefault="00CE4CA6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Школьные перемены как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время активного отдыха, игры. </w:t>
      </w:r>
    </w:p>
    <w:p w:rsidR="00FC3F17" w:rsidRPr="00FC3F17" w:rsidRDefault="00CE4CA6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Поведение в столовой, правила поведения за столом.</w:t>
      </w:r>
    </w:p>
    <w:p w:rsidR="00FC3F17" w:rsidRPr="003C6470" w:rsidRDefault="00FC3F17" w:rsidP="00FC3F1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4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FC3F17" w:rsidRPr="00FC3F17" w:rsidRDefault="00CE4CA6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CC71C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оспроизводить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</w:t>
      </w:r>
      <w:r w:rsidR="00CC71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конкретной жизненной ситуации;</w:t>
      </w:r>
    </w:p>
    <w:p w:rsidR="00FC3F17" w:rsidRPr="00FC3F17" w:rsidRDefault="00CE4CA6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CC71C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ценивать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своё поведение и поведение окружающих (на уроке, на перемене).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общения (взаимоотношения с другими людьми).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«вежливых» слов, их значения в установлении до</w:t>
      </w:r>
      <w:r w:rsidR="00CC71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брых отношений с окружающими.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C71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</w:t>
      </w:r>
      <w:r w:rsidR="00CC71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драк, признание своей вины).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C71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Нравственное содержание ситуации (литературной, жизненной), их оценивание.</w:t>
      </w:r>
    </w:p>
    <w:p w:rsidR="00FC3F17" w:rsidRPr="00BC4995" w:rsidRDefault="00FC3F17" w:rsidP="00FC3F1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49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BC49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_ и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спользовать </w:t>
      </w:r>
      <w:r w:rsidR="00BC4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речи слова вежливости;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BC49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_ у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частвовать в диалоге: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высказывать свои суждения по обсуждаемой теме, анализировать высказывания собеседников, </w:t>
      </w:r>
      <w:r w:rsidR="00BC4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добавлять их высказывания;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BC49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_в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ысказывать предположение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последствиях недобрых поступков (в реаль</w:t>
      </w:r>
      <w:r w:rsidR="00BC4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жизни, героев произведений);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BC49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с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оздавать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иллюстрации словесный портрет героя (положительный, отрицательный),</w:t>
      </w:r>
      <w:r w:rsidR="00BC4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описывать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сюжетную картинку (серию). 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Оценивать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 сит</w:t>
      </w:r>
      <w:r w:rsidR="00BC49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уацию и предотвращать конфликты;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BC49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C499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амостоятельно формулировать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коллективной игры, работы.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трудолюбии.</w:t>
      </w:r>
    </w:p>
    <w:p w:rsidR="00DD1E65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1E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</w:t>
      </w:r>
      <w:r w:rsidR="00DD1E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 </w:t>
      </w:r>
    </w:p>
    <w:p w:rsidR="00DD1E65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Пути и способы преодоления лени, неумения трудиться (избавление от неорганизованно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сти, недисциплинированности). 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и оценка своих действий во время приготовления уроков, труда, дежурства.</w:t>
      </w:r>
    </w:p>
    <w:p w:rsidR="00FC3F17" w:rsidRPr="00BC4995" w:rsidRDefault="00FC3F17" w:rsidP="00FC3F1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49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Проводить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хронометраж дня, 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 распорядок дня, 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корректировать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его.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Оценивать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 действия по подготовке домашних заданий, труда, дежурств.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внешнего вида.</w:t>
      </w:r>
    </w:p>
    <w:p w:rsidR="00DD1E65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Культура внешнего вида как чистота, опрятн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ость, аккуратность в человеке.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опрятности и их значение для здоровья, уважения окружающих, собств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енного хорошего самочувствия. 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внешнего вида человека, критерии такой оценки: аккуратность, опрятность, удобство, соответствие ситуации.</w:t>
      </w:r>
    </w:p>
    <w:p w:rsidR="00FC3F17" w:rsidRPr="00BC4995" w:rsidRDefault="00FC3F17" w:rsidP="00FC3F1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49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Воспроизводить 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требования к внешнему виду человека в практических и жизненных ситуациях.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Оценивать 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внешний вид человека.</w:t>
      </w:r>
    </w:p>
    <w:p w:rsidR="00FC3F17" w:rsidRPr="00FC3F17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Внешкольный этикет.</w:t>
      </w:r>
    </w:p>
    <w:p w:rsidR="00DD1E65" w:rsidRDefault="00FC3F17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1E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  </w:t>
      </w:r>
    </w:p>
    <w:p w:rsidR="00DD1E65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вежливости в общении с ближайшим окружением: здороваться первым, доброжелательно отвечать на вопросы; взрослых называть на «Вы», говорить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«спасибо» и «пожалуйста»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CC71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FC3F17" w:rsidRPr="00BC4995" w:rsidRDefault="00FC3F17" w:rsidP="00FC3F1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49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доброжелательный тон в общении.</w:t>
      </w:r>
    </w:p>
    <w:p w:rsidR="00FC3F17" w:rsidRPr="00FC3F17" w:rsidRDefault="00DD1E65" w:rsidP="00FC3F1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FC3F17" w:rsidRPr="00FC3F1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Оценивать </w:t>
      </w:r>
      <w:r w:rsidR="00FC3F17" w:rsidRPr="00FC3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 общения (тон, интонацию, лексику), поведения в общественных местах.</w:t>
      </w:r>
    </w:p>
    <w:p w:rsidR="009535E9" w:rsidRDefault="009535E9"/>
    <w:p w:rsidR="000A513D" w:rsidRDefault="000A513D"/>
    <w:p w:rsidR="000A513D" w:rsidRPr="000A513D" w:rsidRDefault="000A513D" w:rsidP="000A5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3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13D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13D">
        <w:rPr>
          <w:rFonts w:ascii="Times New Roman" w:hAnsi="Times New Roman" w:cs="Times New Roman"/>
          <w:b/>
          <w:sz w:val="28"/>
          <w:szCs w:val="28"/>
        </w:rPr>
        <w:t>Школьный этикет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Мы пришли на урок.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Зачем нужны перемены?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Мы в школьной столовой.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13D">
        <w:rPr>
          <w:rFonts w:ascii="Times New Roman" w:hAnsi="Times New Roman" w:cs="Times New Roman"/>
          <w:b/>
          <w:sz w:val="28"/>
          <w:szCs w:val="28"/>
        </w:rPr>
        <w:t>Правила общения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Зачем нужны вежливые слова (доброжелательность)?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Мои товарищи: вежливое обращение к сверстникам.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Мой учитель.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Думай о других: сочувствие, как его выразить?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Моя семья.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13D">
        <w:rPr>
          <w:rFonts w:ascii="Times New Roman" w:hAnsi="Times New Roman" w:cs="Times New Roman"/>
          <w:b/>
          <w:sz w:val="28"/>
          <w:szCs w:val="28"/>
        </w:rPr>
        <w:t>О трудолюбии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Что помогает учиться лучше (старательность)?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мы трудимся: в школе и дома.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Бережливость: каждой вещи своё место (береги</w:t>
      </w:r>
      <w:r>
        <w:rPr>
          <w:rFonts w:ascii="Times New Roman" w:hAnsi="Times New Roman" w:cs="Times New Roman"/>
          <w:sz w:val="28"/>
          <w:szCs w:val="28"/>
        </w:rPr>
        <w:t xml:space="preserve"> свои школьные </w:t>
      </w:r>
      <w:r w:rsidRPr="000A513D">
        <w:rPr>
          <w:rFonts w:ascii="Times New Roman" w:hAnsi="Times New Roman" w:cs="Times New Roman"/>
          <w:sz w:val="28"/>
          <w:szCs w:val="28"/>
        </w:rPr>
        <w:t>вещи).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13D">
        <w:rPr>
          <w:rFonts w:ascii="Times New Roman" w:hAnsi="Times New Roman" w:cs="Times New Roman"/>
          <w:b/>
          <w:sz w:val="28"/>
          <w:szCs w:val="28"/>
        </w:rPr>
        <w:t>Культура внешнего вида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 xml:space="preserve">Основные правила </w:t>
      </w:r>
      <w:proofErr w:type="spellStart"/>
      <w:r w:rsidRPr="000A513D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A513D">
        <w:rPr>
          <w:rFonts w:ascii="Times New Roman" w:hAnsi="Times New Roman" w:cs="Times New Roman"/>
          <w:sz w:val="28"/>
          <w:szCs w:val="28"/>
        </w:rPr>
        <w:t>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Каждой вещи своё место.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13D">
        <w:rPr>
          <w:rFonts w:ascii="Times New Roman" w:hAnsi="Times New Roman" w:cs="Times New Roman"/>
          <w:b/>
          <w:sz w:val="28"/>
          <w:szCs w:val="28"/>
        </w:rPr>
        <w:t>Внешкольный этикет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Правила поведения на улице, в транспорте.</w:t>
      </w:r>
    </w:p>
    <w:p w:rsid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«Спасибо» и «пожалуйста».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13D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13D">
        <w:rPr>
          <w:rFonts w:ascii="Times New Roman" w:hAnsi="Times New Roman" w:cs="Times New Roman"/>
          <w:b/>
          <w:sz w:val="28"/>
          <w:szCs w:val="28"/>
        </w:rPr>
        <w:t>Школьный этикет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Дисциплина в школе и классе.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В библиотеке: люби книгу.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Твоя школа, твой класс: соблюдение чистоты и порядка.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13D">
        <w:rPr>
          <w:rFonts w:ascii="Times New Roman" w:hAnsi="Times New Roman" w:cs="Times New Roman"/>
          <w:b/>
          <w:sz w:val="28"/>
          <w:szCs w:val="28"/>
        </w:rPr>
        <w:t>Правила общения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Сопереживание, помощь друзьям.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Дал слово — держи его.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Диалоги со сверстниками.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13D">
        <w:rPr>
          <w:rFonts w:ascii="Times New Roman" w:hAnsi="Times New Roman" w:cs="Times New Roman"/>
          <w:b/>
          <w:sz w:val="28"/>
          <w:szCs w:val="28"/>
        </w:rPr>
        <w:t>О трудолюбии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Учусь всё делать сам.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Взаимопомощь дома и в школе.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Беречь результаты труда.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13D">
        <w:rPr>
          <w:rFonts w:ascii="Times New Roman" w:hAnsi="Times New Roman" w:cs="Times New Roman"/>
          <w:b/>
          <w:sz w:val="28"/>
          <w:szCs w:val="28"/>
        </w:rPr>
        <w:t>Культура внешнего вида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Правила личной гигиены.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lastRenderedPageBreak/>
        <w:t>Бережное отношение к своей одежде.</w:t>
      </w: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Внешкольный этикет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местах.</w:t>
      </w:r>
    </w:p>
    <w:p w:rsid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Бережное отношение к природе.</w:t>
      </w:r>
    </w:p>
    <w:p w:rsidR="00CC71CF" w:rsidRPr="000A513D" w:rsidRDefault="00CC71CF" w:rsidP="000A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13D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1CF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CC71CF" w:rsidRPr="00CC71CF" w:rsidRDefault="00CC71CF" w:rsidP="000A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Школьный этикет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Взаимопомощь: учёба и труд.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Школьное имущество надо беречь.</w:t>
      </w: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Правила общения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Время надо беречь.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Слово лечит, слово ранит.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 xml:space="preserve">Я и мои друзья </w:t>
      </w:r>
      <w:r w:rsidR="00CC71CF">
        <w:rPr>
          <w:rFonts w:ascii="Times New Roman" w:hAnsi="Times New Roman" w:cs="Times New Roman"/>
          <w:sz w:val="28"/>
          <w:szCs w:val="28"/>
        </w:rPr>
        <w:t>(справедливость, коллективизм).</w:t>
      </w: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О трудолюбии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Труд кормит, а лень портит.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Как организовать свой труд.</w:t>
      </w: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Культура внешнего вида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Уход за своими вещами.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Одежда будничная и праздничная.</w:t>
      </w: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Внешкольный этикет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Разговор по телефону.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Поведение в гостях.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Я пишу письмо.</w:t>
      </w:r>
    </w:p>
    <w:p w:rsid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Поведение на природе.</w:t>
      </w:r>
    </w:p>
    <w:p w:rsidR="00CC71CF" w:rsidRPr="000A513D" w:rsidRDefault="00CC71CF" w:rsidP="000A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1CF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CC71CF" w:rsidRPr="000A513D" w:rsidRDefault="00CC71CF" w:rsidP="000A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Школьный этикет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Отношение к учителю, одноклассникам, окружающим.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Забота о младших.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Самоконтроль: оценка, самооценка, самоконтроль.</w:t>
      </w: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Правила общения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Игра «Город вежливости».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Вежливый ли я дома?</w:t>
      </w: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О трудолюбии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 xml:space="preserve">Культура физического и умственного труда. 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Золотые руки.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Герои труда.</w:t>
      </w: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Культура внешнего вида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Что такое культура внешнего вида?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Одежда и осанка.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Вежливость и внешний вид.</w:t>
      </w:r>
    </w:p>
    <w:p w:rsidR="000A513D" w:rsidRPr="00CC71CF" w:rsidRDefault="000A513D" w:rsidP="000A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Внешкольный этикет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Готовимся к празднику.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13D">
        <w:rPr>
          <w:rFonts w:ascii="Times New Roman" w:hAnsi="Times New Roman" w:cs="Times New Roman"/>
          <w:sz w:val="28"/>
          <w:szCs w:val="28"/>
        </w:rPr>
        <w:t>Осваиваем правило «так нельзя».</w:t>
      </w:r>
    </w:p>
    <w:p w:rsidR="000A513D" w:rsidRPr="000A513D" w:rsidRDefault="000A513D" w:rsidP="000A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13D" w:rsidRDefault="000A513D"/>
    <w:p w:rsidR="00CC71CF" w:rsidRDefault="00CC71CF"/>
    <w:p w:rsidR="00EF74DB" w:rsidRPr="00EF74DB" w:rsidRDefault="00EF74DB" w:rsidP="00EF74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F74DB" w:rsidRPr="00EF74DB" w:rsidRDefault="00EF74DB" w:rsidP="00EF7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DB" w:rsidRPr="00EF74DB" w:rsidRDefault="00EF74DB" w:rsidP="00EF74D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«Федеральный государственный образовательный стандарт начального общего образования»./</w:t>
      </w:r>
      <w:proofErr w:type="gramStart"/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М-во</w:t>
      </w:r>
      <w:proofErr w:type="gramEnd"/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РФ.- М.: Просвещение, 2011г.</w:t>
      </w:r>
    </w:p>
    <w:p w:rsidR="00EF74DB" w:rsidRPr="00EF74DB" w:rsidRDefault="00EF74DB" w:rsidP="00EF74D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Духовно-нравственное развитие и воспитание младших школьников. Методический конструктор</w:t>
      </w:r>
      <w:proofErr w:type="gramStart"/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».: </w:t>
      </w:r>
      <w:proofErr w:type="gramEnd"/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2-х частях, под редакцией А.Я. Данилюка./ М.: Просвещение, 2011г.</w:t>
      </w:r>
    </w:p>
    <w:p w:rsidR="00EF74DB" w:rsidRPr="00EF74DB" w:rsidRDefault="00EF74DB" w:rsidP="00EF74D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«Концепция духовно-нравственного развития и воспитания личности гражданина России»./А.Я.</w:t>
      </w:r>
      <w:r w:rsidR="0043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Данилюк, А.М.</w:t>
      </w:r>
      <w:r w:rsidR="0043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Кондаков, В.А.</w:t>
      </w:r>
      <w:r w:rsidR="0043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Тишков.- М.: Просвещение, 2011г.</w:t>
      </w:r>
    </w:p>
    <w:p w:rsidR="00EF74DB" w:rsidRDefault="00EF74DB" w:rsidP="00EF74D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программ внеурочной деятельности \ под ред</w:t>
      </w:r>
      <w:r w:rsidR="0043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Н.Ф.</w:t>
      </w:r>
      <w:r w:rsidR="0043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Виноградовой. Вентана – Граф 2011 .г</w:t>
      </w:r>
    </w:p>
    <w:p w:rsidR="00EF74DB" w:rsidRPr="00EF74DB" w:rsidRDefault="00EF74DB" w:rsidP="00EF74DB">
      <w:pPr>
        <w:pStyle w:val="a3"/>
        <w:ind w:left="8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4DB" w:rsidRPr="009B51E4" w:rsidRDefault="00EF74DB" w:rsidP="00EF74DB">
      <w:pPr>
        <w:pStyle w:val="a3"/>
        <w:ind w:left="855"/>
        <w:rPr>
          <w:rFonts w:ascii="Times New Roman" w:hAnsi="Times New Roman" w:cs="Times New Roman"/>
          <w:b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B51E4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EF74DB" w:rsidRPr="00537757" w:rsidRDefault="00EF74DB" w:rsidP="00EF74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>Классная доска</w:t>
      </w:r>
    </w:p>
    <w:p w:rsidR="00EF74DB" w:rsidRDefault="00EF74DB" w:rsidP="00EF74DB">
      <w:pPr>
        <w:pStyle w:val="a3"/>
        <w:ind w:left="855"/>
        <w:rPr>
          <w:rFonts w:ascii="Times New Roman" w:hAnsi="Times New Roman" w:cs="Times New Roman"/>
          <w:sz w:val="16"/>
          <w:szCs w:val="16"/>
        </w:rPr>
      </w:pPr>
      <w:r w:rsidRPr="00537757">
        <w:rPr>
          <w:rFonts w:ascii="Times New Roman" w:hAnsi="Times New Roman" w:cs="Times New Roman"/>
          <w:sz w:val="28"/>
          <w:szCs w:val="28"/>
        </w:rPr>
        <w:t>Компьютер</w:t>
      </w:r>
    </w:p>
    <w:p w:rsidR="00EF74DB" w:rsidRPr="00D404B4" w:rsidRDefault="00EF74DB" w:rsidP="00EF74DB">
      <w:pPr>
        <w:pStyle w:val="a3"/>
        <w:ind w:left="855"/>
        <w:rPr>
          <w:rFonts w:ascii="Times New Roman" w:hAnsi="Times New Roman" w:cs="Times New Roman"/>
          <w:sz w:val="16"/>
          <w:szCs w:val="16"/>
        </w:rPr>
      </w:pPr>
    </w:p>
    <w:p w:rsidR="00EF74DB" w:rsidRPr="009B51E4" w:rsidRDefault="00EF74DB" w:rsidP="00EF74DB">
      <w:pPr>
        <w:pStyle w:val="a3"/>
        <w:ind w:left="855"/>
        <w:rPr>
          <w:rFonts w:ascii="Times New Roman" w:hAnsi="Times New Roman" w:cs="Times New Roman"/>
          <w:b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51E4">
        <w:rPr>
          <w:rFonts w:ascii="Times New Roman" w:hAnsi="Times New Roman" w:cs="Times New Roman"/>
          <w:b/>
          <w:sz w:val="28"/>
          <w:szCs w:val="28"/>
        </w:rPr>
        <w:t>Оборудование класса</w:t>
      </w:r>
    </w:p>
    <w:p w:rsidR="00EF74DB" w:rsidRPr="00537757" w:rsidRDefault="00EF74DB" w:rsidP="00EF74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>Ученические  столы с комплектом стульев. Стол учительский с тумбой. Шкафы для хранения учебников, дидактических материалов, пособий.</w:t>
      </w:r>
    </w:p>
    <w:p w:rsidR="00EF74DB" w:rsidRDefault="00EF74DB" w:rsidP="00EF74DB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EF74DB" w:rsidRPr="00EF74DB" w:rsidRDefault="00EF74DB" w:rsidP="00EF74DB">
      <w:pPr>
        <w:pStyle w:val="a5"/>
        <w:ind w:left="855"/>
        <w:jc w:val="both"/>
        <w:rPr>
          <w:sz w:val="28"/>
          <w:szCs w:val="28"/>
        </w:rPr>
      </w:pPr>
    </w:p>
    <w:p w:rsidR="00EF74DB" w:rsidRPr="00ED70FF" w:rsidRDefault="00EF74DB" w:rsidP="00EF7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0FF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</w:t>
      </w:r>
      <w:proofErr w:type="spellStart"/>
      <w:proofErr w:type="gramStart"/>
      <w:r w:rsidRPr="00ED70FF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EF74DB" w:rsidRPr="00ED70FF" w:rsidRDefault="00EF74DB" w:rsidP="00EF7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DB" w:rsidRPr="00ED70FF" w:rsidRDefault="00EF74DB" w:rsidP="00EF7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0FF"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</w:t>
      </w:r>
      <w:r w:rsidR="00437A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70FF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</w:p>
    <w:p w:rsidR="00EF74DB" w:rsidRPr="00ED70FF" w:rsidRDefault="00EF74DB" w:rsidP="00EF7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0FF">
        <w:rPr>
          <w:rFonts w:ascii="Times New Roman" w:hAnsi="Times New Roman" w:cs="Times New Roman"/>
          <w:sz w:val="28"/>
          <w:szCs w:val="28"/>
        </w:rPr>
        <w:t xml:space="preserve">методического объединения                               </w:t>
      </w:r>
      <w:r w:rsidR="00437A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70FF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p w:rsidR="00EF74DB" w:rsidRPr="00ED70FF" w:rsidRDefault="00ED70FF" w:rsidP="00EF7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нач.</w:t>
      </w:r>
      <w:r w:rsidR="00EF74DB" w:rsidRPr="00ED70FF">
        <w:rPr>
          <w:rFonts w:ascii="Times New Roman" w:hAnsi="Times New Roman" w:cs="Times New Roman"/>
          <w:sz w:val="28"/>
          <w:szCs w:val="28"/>
        </w:rPr>
        <w:t xml:space="preserve"> классов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           августа 201    года</w:t>
      </w:r>
    </w:p>
    <w:p w:rsidR="00EF74DB" w:rsidRPr="00ED70FF" w:rsidRDefault="00EF74DB" w:rsidP="00EF7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0FF">
        <w:rPr>
          <w:rFonts w:ascii="Times New Roman" w:hAnsi="Times New Roman" w:cs="Times New Roman"/>
          <w:sz w:val="28"/>
          <w:szCs w:val="28"/>
        </w:rPr>
        <w:t xml:space="preserve">МБОУ ООШ 7                     </w:t>
      </w:r>
    </w:p>
    <w:p w:rsidR="00EF74DB" w:rsidRPr="00ED70FF" w:rsidRDefault="00EF74DB" w:rsidP="00EF7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0FF">
        <w:rPr>
          <w:rFonts w:ascii="Times New Roman" w:hAnsi="Times New Roman" w:cs="Times New Roman"/>
          <w:sz w:val="28"/>
          <w:szCs w:val="28"/>
        </w:rPr>
        <w:t xml:space="preserve">от           августа 201     года №                                              </w:t>
      </w:r>
    </w:p>
    <w:p w:rsidR="00EF74DB" w:rsidRPr="00ED70FF" w:rsidRDefault="00EF74DB" w:rsidP="00EF7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0FF">
        <w:rPr>
          <w:rFonts w:ascii="Times New Roman" w:hAnsi="Times New Roman" w:cs="Times New Roman"/>
          <w:sz w:val="28"/>
          <w:szCs w:val="28"/>
        </w:rPr>
        <w:t>________</w:t>
      </w:r>
      <w:r w:rsidR="00F54DE5">
        <w:rPr>
          <w:rFonts w:ascii="Times New Roman" w:hAnsi="Times New Roman" w:cs="Times New Roman"/>
          <w:sz w:val="28"/>
          <w:szCs w:val="28"/>
        </w:rPr>
        <w:t xml:space="preserve">_____________         </w:t>
      </w:r>
    </w:p>
    <w:p w:rsidR="00EF74DB" w:rsidRPr="00ED70FF" w:rsidRDefault="00EF74DB" w:rsidP="00EF7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0FF">
        <w:rPr>
          <w:rFonts w:ascii="Times New Roman" w:hAnsi="Times New Roman" w:cs="Times New Roman"/>
          <w:sz w:val="28"/>
          <w:szCs w:val="28"/>
        </w:rPr>
        <w:t>Подпись руководителя МО          ФИО</w:t>
      </w:r>
    </w:p>
    <w:p w:rsidR="00EF74DB" w:rsidRPr="00ED70FF" w:rsidRDefault="00EF74DB" w:rsidP="00EF7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DB" w:rsidRPr="00ED70FF" w:rsidRDefault="00EF74DB" w:rsidP="00EF74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74DB" w:rsidRPr="00ED70FF" w:rsidSect="00CC71CF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E7"/>
    <w:multiLevelType w:val="hybridMultilevel"/>
    <w:tmpl w:val="99C8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3159"/>
    <w:multiLevelType w:val="multilevel"/>
    <w:tmpl w:val="DDE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B070D"/>
    <w:multiLevelType w:val="hybridMultilevel"/>
    <w:tmpl w:val="7484726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D3E1913"/>
    <w:multiLevelType w:val="multilevel"/>
    <w:tmpl w:val="2A7E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820BC1"/>
    <w:multiLevelType w:val="multilevel"/>
    <w:tmpl w:val="175C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108E9"/>
    <w:multiLevelType w:val="multilevel"/>
    <w:tmpl w:val="2BA8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C85AB1"/>
    <w:multiLevelType w:val="multilevel"/>
    <w:tmpl w:val="08B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FE14DD"/>
    <w:multiLevelType w:val="multilevel"/>
    <w:tmpl w:val="48F6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16532E"/>
    <w:multiLevelType w:val="multilevel"/>
    <w:tmpl w:val="C4B4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5F"/>
    <w:rsid w:val="000A513D"/>
    <w:rsid w:val="003C6470"/>
    <w:rsid w:val="003E5D5F"/>
    <w:rsid w:val="00437A9B"/>
    <w:rsid w:val="009535E9"/>
    <w:rsid w:val="00B50EF4"/>
    <w:rsid w:val="00BC4995"/>
    <w:rsid w:val="00CC71CF"/>
    <w:rsid w:val="00CE4CA6"/>
    <w:rsid w:val="00D93629"/>
    <w:rsid w:val="00DD1E65"/>
    <w:rsid w:val="00ED70FF"/>
    <w:rsid w:val="00EF74DB"/>
    <w:rsid w:val="00F54DE5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1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3F1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C3F17"/>
  </w:style>
  <w:style w:type="paragraph" w:styleId="a5">
    <w:name w:val="List Paragraph"/>
    <w:basedOn w:val="a"/>
    <w:uiPriority w:val="34"/>
    <w:qFormat/>
    <w:rsid w:val="00EF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1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3F1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C3F17"/>
  </w:style>
  <w:style w:type="paragraph" w:styleId="a5">
    <w:name w:val="List Paragraph"/>
    <w:basedOn w:val="a"/>
    <w:uiPriority w:val="34"/>
    <w:qFormat/>
    <w:rsid w:val="00EF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12</cp:revision>
  <dcterms:created xsi:type="dcterms:W3CDTF">2014-12-19T06:39:00Z</dcterms:created>
  <dcterms:modified xsi:type="dcterms:W3CDTF">2015-01-05T19:20:00Z</dcterms:modified>
</cp:coreProperties>
</file>