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45" w:rsidRPr="00524366" w:rsidRDefault="00634D5D" w:rsidP="00A9759D">
      <w:pPr>
        <w:shd w:val="clear" w:color="auto" w:fill="FCFDF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сделать</w:t>
      </w:r>
      <w:r w:rsidR="009436DA" w:rsidRPr="0052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уроки</w:t>
      </w:r>
      <w:r w:rsidR="00451180" w:rsidRPr="0052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математики</w:t>
      </w:r>
      <w:r w:rsidRPr="0052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всегда интересными</w:t>
      </w:r>
    </w:p>
    <w:p w:rsidR="0061509F" w:rsidRPr="00524366" w:rsidRDefault="0061509F" w:rsidP="00CF1945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1945" w:rsidRPr="00524366" w:rsidRDefault="00CF1945" w:rsidP="00CF1945">
      <w:pPr>
        <w:shd w:val="clear" w:color="auto" w:fill="FCFDF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Введение</w:t>
      </w:r>
    </w:p>
    <w:tbl>
      <w:tblPr>
        <w:tblStyle w:val="a3"/>
        <w:tblpPr w:leftFromText="180" w:rightFromText="180" w:vertAnchor="text" w:horzAnchor="margin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CF1945" w:rsidRPr="00524366" w:rsidTr="00CF1945">
        <w:tc>
          <w:tcPr>
            <w:tcW w:w="4928" w:type="dxa"/>
          </w:tcPr>
          <w:p w:rsidR="00CF1945" w:rsidRPr="00524366" w:rsidRDefault="00CF1945" w:rsidP="00CF1945">
            <w:pPr>
              <w:contextualSpacing/>
              <w:jc w:val="right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</w:pPr>
          </w:p>
        </w:tc>
        <w:tc>
          <w:tcPr>
            <w:tcW w:w="4643" w:type="dxa"/>
          </w:tcPr>
          <w:p w:rsidR="00CF1945" w:rsidRPr="00524366" w:rsidRDefault="00CF1945" w:rsidP="00CF1945">
            <w:pPr>
              <w:shd w:val="clear" w:color="auto" w:fill="FCFDFD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24366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«Важно серьезное занятие сделать для детей занимательным»</w:t>
            </w:r>
          </w:p>
          <w:p w:rsidR="00CF1945" w:rsidRPr="00524366" w:rsidRDefault="00CF1945" w:rsidP="00CF1945">
            <w:pPr>
              <w:contextualSpacing/>
              <w:jc w:val="right"/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</w:pPr>
            <w:r w:rsidRPr="00524366">
              <w:rPr>
                <w:rFonts w:ascii="Times New Roman" w:hAnsi="Times New Roman" w:cs="Times New Roman"/>
                <w:i/>
                <w:color w:val="444444"/>
                <w:sz w:val="28"/>
                <w:szCs w:val="28"/>
              </w:rPr>
              <w:t>К.Д. Ушинский</w:t>
            </w:r>
          </w:p>
        </w:tc>
      </w:tr>
    </w:tbl>
    <w:p w:rsidR="00CF1945" w:rsidRPr="004F7792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Проблемы школьного образования волнуют сегодня самых разных людей -</w:t>
      </w:r>
      <w:r w:rsidR="00CF1945" w:rsidRPr="004F77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от государственных чиновников и директоров учебных заведений до простых преподавателей и родителей учащихся. Почти все говорят о том, что ребёнок должен учиться с охотой, что на уроках должно быть интересно.</w:t>
      </w:r>
    </w:p>
    <w:p w:rsidR="00CF1945" w:rsidRPr="004F7792" w:rsidRDefault="00CF1945" w:rsidP="00CF1945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познавательной деятельности в обучении – одно из основных направлений совершенствования учебно-воспитательного процесса в школе. </w:t>
      </w: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Существует любопытная статистика о том, как дети усваивают новые знания.</w:t>
      </w:r>
    </w:p>
    <w:p w:rsidR="00CF1945" w:rsidRPr="004F7792" w:rsidRDefault="00CF1945" w:rsidP="00CF1945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792">
        <w:rPr>
          <w:rFonts w:ascii="Times New Roman" w:hAnsi="Times New Roman" w:cs="Times New Roman"/>
          <w:sz w:val="28"/>
          <w:szCs w:val="28"/>
        </w:rPr>
        <w:t xml:space="preserve">Доказано, что дети запоминают </w:t>
      </w:r>
    </w:p>
    <w:p w:rsidR="00CF1945" w:rsidRPr="004F7792" w:rsidRDefault="00CF1945" w:rsidP="00CF1945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792">
        <w:rPr>
          <w:rFonts w:ascii="Times New Roman" w:hAnsi="Times New Roman" w:cs="Times New Roman"/>
          <w:sz w:val="28"/>
          <w:szCs w:val="28"/>
        </w:rPr>
        <w:t xml:space="preserve">10% того, что читают,  </w:t>
      </w:r>
    </w:p>
    <w:p w:rsidR="00CF1945" w:rsidRPr="004F7792" w:rsidRDefault="00CF1945" w:rsidP="00CF1945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792">
        <w:rPr>
          <w:rFonts w:ascii="Times New Roman" w:hAnsi="Times New Roman" w:cs="Times New Roman"/>
          <w:sz w:val="28"/>
          <w:szCs w:val="28"/>
        </w:rPr>
        <w:t xml:space="preserve">50% того, что видят и слышат,  </w:t>
      </w:r>
    </w:p>
    <w:p w:rsidR="00CF1945" w:rsidRPr="004F7792" w:rsidRDefault="00CF1945" w:rsidP="00CF1945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792">
        <w:rPr>
          <w:rFonts w:ascii="Times New Roman" w:hAnsi="Times New Roman" w:cs="Times New Roman"/>
          <w:sz w:val="28"/>
          <w:szCs w:val="28"/>
        </w:rPr>
        <w:t xml:space="preserve">70% того, что обсуждают с другими, </w:t>
      </w:r>
    </w:p>
    <w:p w:rsidR="00CF1945" w:rsidRPr="004F7792" w:rsidRDefault="00CF1945" w:rsidP="00CF1945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792">
        <w:rPr>
          <w:rFonts w:ascii="Times New Roman" w:hAnsi="Times New Roman" w:cs="Times New Roman"/>
          <w:sz w:val="28"/>
          <w:szCs w:val="28"/>
        </w:rPr>
        <w:t>80% того, что основано на личном опыте,</w:t>
      </w:r>
    </w:p>
    <w:p w:rsidR="00CF1945" w:rsidRPr="004F7792" w:rsidRDefault="00CF1945" w:rsidP="00CF1945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792">
        <w:rPr>
          <w:rFonts w:ascii="Times New Roman" w:hAnsi="Times New Roman" w:cs="Times New Roman"/>
          <w:sz w:val="28"/>
          <w:szCs w:val="28"/>
        </w:rPr>
        <w:t>95% того, чему они обучаются сами.</w:t>
      </w:r>
    </w:p>
    <w:p w:rsidR="00CF1945" w:rsidRPr="004F7792" w:rsidRDefault="00CF1945" w:rsidP="00CF1945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792">
        <w:rPr>
          <w:rFonts w:ascii="Times New Roman" w:hAnsi="Times New Roman" w:cs="Times New Roman"/>
          <w:sz w:val="28"/>
          <w:szCs w:val="28"/>
        </w:rPr>
        <w:t>Другими словами, чем активнее ученик вовлечён в познавательный процесс, тем лучше результат.</w:t>
      </w:r>
    </w:p>
    <w:p w:rsidR="00B979F1" w:rsidRPr="004F7792" w:rsidRDefault="00CF1945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792">
        <w:rPr>
          <w:rFonts w:ascii="Times New Roman" w:hAnsi="Times New Roman" w:cs="Times New Roman"/>
          <w:color w:val="000000" w:themeColor="text1"/>
          <w:sz w:val="28"/>
          <w:szCs w:val="28"/>
        </w:rPr>
        <w:t>Поэтому работу следует организовать так, чтобы учебный материал становился предметом активных действий ученика.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Когда говорят об активизации познавательной деятельности на уроках, обычно  ставят перед собой следующие цели: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-Развитие у детей основных</w:t>
      </w:r>
      <w:r w:rsidRPr="004F7792">
        <w:rPr>
          <w:rFonts w:ascii="Times New Roman" w:hAnsi="Times New Roman" w:cs="Times New Roman"/>
          <w:sz w:val="28"/>
          <w:szCs w:val="28"/>
        </w:rPr>
        <w:t xml:space="preserve"> познавательных процессов: внимания, памяти, мышления, воображения, восприятия.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hAnsi="Times New Roman" w:cs="Times New Roman"/>
          <w:sz w:val="28"/>
          <w:szCs w:val="28"/>
        </w:rPr>
        <w:t>-Развитие творческого потенциала учащихся,</w:t>
      </w: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их инициативы, самостоятельности.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Применительно к младшим школьникам можно говорить о постановке и достижении  также следующих целей: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- Эффективная, быстрая адаптация к школе и учебной деятельности;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- Помощь в социализации,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- Повышение у ребёнка интереса к изучаемому предмету (в данном случае математики), побуждение к собственным исследованиям.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Для достижения поставленных целей учителю необходимо: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-определять и создавать условия, стимулирующие познавательную активность,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- владеть соответствующими методическими приёмами.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509F" w:rsidRPr="00524366" w:rsidRDefault="0061509F" w:rsidP="0061509F">
      <w:pPr>
        <w:shd w:val="clear" w:color="auto" w:fill="FCFDF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Основная часть</w:t>
      </w:r>
    </w:p>
    <w:p w:rsidR="0061509F" w:rsidRPr="00524366" w:rsidRDefault="0061509F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4298A" w:rsidRPr="00524366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Познавательная деятельность</w:t>
      </w:r>
      <w:r w:rsidR="00BF7CFE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базируется на стремлении</w:t>
      </w:r>
      <w:r w:rsidR="00574C91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получению новых, более полных и глубоких знаний.</w:t>
      </w:r>
    </w:p>
    <w:p w:rsidR="004F7792" w:rsidRPr="00A9759D" w:rsidRDefault="00D4298A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Одним из самых главных условий активизации познавательной деятельности ученика является интерес.</w:t>
      </w:r>
      <w:r w:rsidR="0061509F" w:rsidRPr="004F77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1509F" w:rsidRPr="004F7792" w:rsidRDefault="0061509F" w:rsidP="0061509F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Для младших школьников наиболее эффективны игровые методы.</w:t>
      </w:r>
    </w:p>
    <w:p w:rsidR="004F7792" w:rsidRDefault="0061509F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792">
        <w:rPr>
          <w:rFonts w:ascii="Times New Roman" w:hAnsi="Times New Roman" w:cs="Times New Roman"/>
          <w:sz w:val="28"/>
          <w:szCs w:val="28"/>
        </w:rPr>
        <w:t xml:space="preserve">Игровая форма подачи материала на уроках - один из самых действенных методов. </w:t>
      </w:r>
      <w:r w:rsidR="004F7792" w:rsidRPr="004F7792">
        <w:rPr>
          <w:rFonts w:ascii="Times New Roman" w:eastAsia="Times New Roman" w:hAnsi="Times New Roman" w:cs="Times New Roman"/>
          <w:bCs/>
          <w:sz w:val="28"/>
          <w:szCs w:val="28"/>
        </w:rPr>
        <w:t>Обучающие математические игры для школьников младших классов классифицируют в зависимости от требований игры и характера действий во время неё. Многие игры связаны с двигательной акт</w:t>
      </w:r>
      <w:r w:rsidR="004F7792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ивностью. </w:t>
      </w:r>
      <w:r w:rsidR="004F7792" w:rsidRPr="004F779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Например:</w:t>
      </w:r>
    </w:p>
    <w:p w:rsidR="004F7792" w:rsidRPr="004F7792" w:rsidRDefault="004F7792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i/>
          <w:sz w:val="28"/>
          <w:szCs w:val="28"/>
        </w:rPr>
        <w:t>Игра "Отбей мяч". Учитель кидает мяч ребенку и называет выражение, ученик возвращает мяч с ответом. Если ответ правильный мяч кидается другому ученику, если нет - возвращается.</w:t>
      </w:r>
    </w:p>
    <w:p w:rsidR="004F7792" w:rsidRPr="004F7792" w:rsidRDefault="004F7792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7792">
        <w:rPr>
          <w:rFonts w:ascii="Times New Roman" w:eastAsia="Times New Roman" w:hAnsi="Times New Roman" w:cs="Times New Roman"/>
          <w:bCs/>
          <w:i/>
          <w:sz w:val="28"/>
          <w:szCs w:val="28"/>
        </w:rPr>
        <w:t>Игра "Правая - левая" Дети прыгают на месте и как только им скажут правая или левая должны выставить вперед соответствующую ногу. Кто неправильно садится остальные продолжают.</w:t>
      </w:r>
    </w:p>
    <w:p w:rsidR="004F7792" w:rsidRDefault="0061509F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hAnsi="Times New Roman" w:cs="Times New Roman"/>
          <w:sz w:val="28"/>
          <w:szCs w:val="28"/>
        </w:rPr>
        <w:t xml:space="preserve">Кроме игр, существует много разнообразных способов активизации познавательной активности учащихся: занимательные задачи, в том числе рифмованные; ребусы, кроссворды и шарады; математические фокусы. </w:t>
      </w:r>
      <w:r w:rsidR="00661C2B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Трудно переоценить </w:t>
      </w:r>
      <w:r w:rsidR="00661C2B" w:rsidRPr="004F7792">
        <w:rPr>
          <w:rFonts w:ascii="Times New Roman" w:eastAsia="Times New Roman" w:hAnsi="Times New Roman" w:cs="Times New Roman"/>
          <w:bCs/>
          <w:sz w:val="28"/>
          <w:szCs w:val="28"/>
        </w:rPr>
        <w:t>пользу  нестандартных задач,</w:t>
      </w:r>
      <w:r w:rsidR="00661C2B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где возможно несколько вариантов решений.</w:t>
      </w:r>
      <w:r w:rsidR="004F77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1C2B" w:rsidRPr="004F7792" w:rsidRDefault="004F7792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F779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сундучке у тети </w:t>
      </w:r>
      <w:proofErr w:type="spellStart"/>
      <w:r w:rsidRPr="004F7792">
        <w:rPr>
          <w:rFonts w:ascii="Times New Roman" w:eastAsia="Times New Roman" w:hAnsi="Times New Roman" w:cs="Times New Roman"/>
          <w:bCs/>
          <w:i/>
          <w:sz w:val="28"/>
          <w:szCs w:val="28"/>
        </w:rPr>
        <w:t>Полли</w:t>
      </w:r>
      <w:proofErr w:type="spellEnd"/>
      <w:r w:rsidRPr="004F779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есть пять катушек ниток: красного, белого, желтого, синего, зеленого цвета. Две из них Том взял с собой в поход. Какие нитки он мог взять? Перечисли все варианты.</w:t>
      </w:r>
    </w:p>
    <w:p w:rsidR="00E14779" w:rsidRDefault="00E14779" w:rsidP="00E14779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Cs/>
          <w:sz w:val="28"/>
          <w:szCs w:val="28"/>
        </w:rPr>
        <w:t>Провоцирующие задачи обладают мощным развивающим потенциалом.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Они воспитывают в детях внимательность и критический подход к информации, развивают способности к анализу и нестандартное мышление. Когда ученик успешно справляется со сложной, нестандартной задачей, это значительно повышает его самооценку и поддерживает интерес к предмету.</w:t>
      </w:r>
    </w:p>
    <w:p w:rsidR="004F7792" w:rsidRDefault="004F7792" w:rsidP="00E14779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779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F7792" w:rsidRPr="004F7792" w:rsidRDefault="004F7792" w:rsidP="004F779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792">
        <w:rPr>
          <w:rFonts w:ascii="Times New Roman" w:hAnsi="Times New Roman" w:cs="Times New Roman"/>
          <w:i/>
          <w:sz w:val="28"/>
          <w:szCs w:val="28"/>
        </w:rPr>
        <w:t>- Что легче: килограмм пуха или килограмм железа?</w:t>
      </w:r>
    </w:p>
    <w:p w:rsidR="004F7792" w:rsidRPr="004F7792" w:rsidRDefault="004F7792" w:rsidP="004F779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792">
        <w:rPr>
          <w:rFonts w:ascii="Times New Roman" w:hAnsi="Times New Roman" w:cs="Times New Roman"/>
          <w:i/>
          <w:sz w:val="28"/>
          <w:szCs w:val="28"/>
        </w:rPr>
        <w:t>-Тройка лошадей проскакала 27км. Сколько км проскакала каждая лошадь?</w:t>
      </w:r>
    </w:p>
    <w:p w:rsidR="009C4F41" w:rsidRDefault="009C4F41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2BB4" w:rsidRPr="00524366" w:rsidRDefault="00392BB4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Чаще всего игры занимают на уроке ограниченное время.</w:t>
      </w:r>
    </w:p>
    <w:p w:rsidR="00392BB4" w:rsidRPr="00524366" w:rsidRDefault="00392BB4" w:rsidP="00392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есть методики, когда всё время урока посвящено игре или представлению. К так называемым </w:t>
      </w:r>
      <w:r w:rsidRPr="00524366">
        <w:rPr>
          <w:rFonts w:ascii="Times New Roman" w:eastAsia="Times New Roman" w:hAnsi="Times New Roman" w:cs="Times New Roman"/>
          <w:b/>
          <w:bCs/>
          <w:sz w:val="28"/>
          <w:szCs w:val="28"/>
        </w:rPr>
        <w:t>нетрадиционным формам урока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отнести</w:t>
      </w:r>
    </w:p>
    <w:p w:rsidR="00392BB4" w:rsidRPr="00524366" w:rsidRDefault="00392BB4" w:rsidP="00392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-- урок-сказку,</w:t>
      </w:r>
    </w:p>
    <w:p w:rsidR="00392BB4" w:rsidRPr="00524366" w:rsidRDefault="00392BB4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-- урок-КВН,</w:t>
      </w:r>
    </w:p>
    <w:p w:rsidR="00392BB4" w:rsidRPr="00524366" w:rsidRDefault="00392BB4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-- урок-путешествие,</w:t>
      </w:r>
    </w:p>
    <w:p w:rsidR="00392BB4" w:rsidRPr="00524366" w:rsidRDefault="00392BB4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-- урок-спектакль,</w:t>
      </w:r>
    </w:p>
    <w:p w:rsidR="00392BB4" w:rsidRPr="00524366" w:rsidRDefault="00392BB4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-- урок-соревнование (например, эстафету), и т.д.</w:t>
      </w:r>
    </w:p>
    <w:p w:rsidR="00392BB4" w:rsidRPr="00524366" w:rsidRDefault="00392BB4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включения историко-математического материала.</w:t>
      </w:r>
    </w:p>
    <w:p w:rsidR="00392BB4" w:rsidRPr="00524366" w:rsidRDefault="00392BB4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уроках это могут быть небольшие исторические отступления-- от 2 до 10 минут, рассказы по истории математики, непосредственно связанные с темой урока. Можно организовать специальные уроки (информация на стыке двух наук, математики и истории). Очень полезны проводимые в школах "недели математики", во время которых ученики рисуют стенгазеты, придумывают 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кроссворды и ребусы,  проводят викторины, пишут сочинения, готовят тематические доклады и т.д.</w:t>
      </w:r>
    </w:p>
    <w:p w:rsidR="00392BB4" w:rsidRPr="00524366" w:rsidRDefault="00392BB4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Проблема в том, что мы не можем сделать все уроки в нетрадиционной форме и тогда нужно знать некоторые способы активизации познавательной деятельности на традиционном уроке.</w:t>
      </w:r>
    </w:p>
    <w:p w:rsidR="00392BB4" w:rsidRPr="00524366" w:rsidRDefault="00392BB4" w:rsidP="00392BB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79F1" w:rsidRPr="00524366" w:rsidRDefault="00392BB4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B979F1" w:rsidRPr="00524366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пособы активизации познавательной деятельности на уроках:</w:t>
      </w:r>
    </w:p>
    <w:p w:rsidR="00B979F1" w:rsidRPr="00524366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67D02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Эмоциональная </w:t>
      </w:r>
      <w:r w:rsidR="00DA33B4" w:rsidRPr="00524366">
        <w:rPr>
          <w:rFonts w:ascii="Times New Roman" w:eastAsia="Times New Roman" w:hAnsi="Times New Roman" w:cs="Times New Roman"/>
          <w:bCs/>
          <w:sz w:val="28"/>
          <w:szCs w:val="28"/>
        </w:rPr>
        <w:t>вовлеченность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преподавателя</w:t>
      </w:r>
      <w:r w:rsidR="00F036A9" w:rsidRPr="0052436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bookmarkStart w:id="0" w:name="_GoBack"/>
      <w:bookmarkEnd w:id="0"/>
    </w:p>
    <w:p w:rsidR="00B979F1" w:rsidRPr="00524366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67D02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ощущение новизны получаемы</w:t>
      </w:r>
      <w:r w:rsidR="00F036A9" w:rsidRPr="00524366">
        <w:rPr>
          <w:rFonts w:ascii="Times New Roman" w:eastAsia="Times New Roman" w:hAnsi="Times New Roman" w:cs="Times New Roman"/>
          <w:bCs/>
          <w:sz w:val="28"/>
          <w:szCs w:val="28"/>
        </w:rPr>
        <w:t>х знаний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979F1" w:rsidRPr="00524366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67D02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0CCF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 новых знаний в их </w:t>
      </w:r>
      <w:r w:rsidR="00F036A9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историческом и культурном контексте, </w:t>
      </w:r>
      <w:r w:rsidR="00AD0CCF" w:rsidRPr="00524366">
        <w:rPr>
          <w:rFonts w:ascii="Times New Roman" w:eastAsia="Times New Roman" w:hAnsi="Times New Roman" w:cs="Times New Roman"/>
          <w:bCs/>
          <w:sz w:val="28"/>
          <w:szCs w:val="28"/>
        </w:rPr>
        <w:t>выявление взаимосвязи</w:t>
      </w:r>
      <w:r w:rsidR="00867D02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36A9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AD0CCF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историческими </w:t>
      </w:r>
      <w:r w:rsidR="00F036A9" w:rsidRPr="00524366">
        <w:rPr>
          <w:rFonts w:ascii="Times New Roman" w:eastAsia="Times New Roman" w:hAnsi="Times New Roman" w:cs="Times New Roman"/>
          <w:bCs/>
          <w:sz w:val="28"/>
          <w:szCs w:val="28"/>
        </w:rPr>
        <w:t>событиями;</w:t>
      </w:r>
    </w:p>
    <w:p w:rsidR="00B979F1" w:rsidRPr="00524366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67D02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связь новых знаний с судьбами реальных людей, исторических личностей</w:t>
      </w:r>
      <w:r w:rsidR="00F036A9" w:rsidRPr="0052436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979F1" w:rsidRPr="00524366" w:rsidRDefault="00F036A9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67D02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доказательства влияния полученных знаний на</w:t>
      </w:r>
      <w:r w:rsidR="00A516C1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проблемы реальной жизни, на планы</w:t>
      </w:r>
      <w:r w:rsidR="00B979F1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самих школьников;</w:t>
      </w:r>
    </w:p>
    <w:p w:rsidR="00B979F1" w:rsidRPr="00524366" w:rsidRDefault="000D166F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036A9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нестандартн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ые формы обучения</w:t>
      </w:r>
      <w:r w:rsidR="00B979F1" w:rsidRPr="0052436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979F1" w:rsidRPr="00524366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 сочетание тра</w:t>
      </w:r>
      <w:r w:rsidR="000D166F" w:rsidRPr="00524366">
        <w:rPr>
          <w:rFonts w:ascii="Times New Roman" w:eastAsia="Times New Roman" w:hAnsi="Times New Roman" w:cs="Times New Roman"/>
          <w:bCs/>
          <w:sz w:val="28"/>
          <w:szCs w:val="28"/>
        </w:rPr>
        <w:t>диционных и новых форм и методов обучения;</w:t>
      </w:r>
    </w:p>
    <w:p w:rsidR="00B979F1" w:rsidRPr="00524366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0D166F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ролевые игры, 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взаимо</w:t>
      </w:r>
      <w:r w:rsidR="000D166F" w:rsidRPr="00524366">
        <w:rPr>
          <w:rFonts w:ascii="Times New Roman" w:eastAsia="Times New Roman" w:hAnsi="Times New Roman" w:cs="Times New Roman"/>
          <w:bCs/>
          <w:sz w:val="28"/>
          <w:szCs w:val="28"/>
        </w:rPr>
        <w:t>обучение в парах или небольших группах;</w:t>
      </w:r>
    </w:p>
    <w:p w:rsidR="00B979F1" w:rsidRPr="00524366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создание ситуаций соревнования</w:t>
      </w:r>
      <w:r w:rsidR="000D166F" w:rsidRPr="00524366">
        <w:rPr>
          <w:rFonts w:ascii="Times New Roman" w:eastAsia="Times New Roman" w:hAnsi="Times New Roman" w:cs="Times New Roman"/>
          <w:bCs/>
          <w:sz w:val="28"/>
          <w:szCs w:val="28"/>
        </w:rPr>
        <w:t>, в том числе с самим собой, и т.д.</w:t>
      </w:r>
    </w:p>
    <w:p w:rsidR="00392BB4" w:rsidRPr="00524366" w:rsidRDefault="00392BB4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2BB4" w:rsidRPr="00524366" w:rsidRDefault="00392BB4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366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 программа компьютеризации школ дала возможность педагогам использовать новые технологии на уроках.</w:t>
      </w:r>
    </w:p>
    <w:p w:rsidR="001663EB" w:rsidRPr="00524366" w:rsidRDefault="00524366" w:rsidP="001663EB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36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информационно-коммуникативных технологий</w:t>
      </w:r>
      <w:r w:rsidR="001663EB" w:rsidRPr="0052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исключает монотонность, привлекает внимание учащихся. Яркость, насыщенность слайдов, появление на слайдах фотографий с иллюстрациями вносит разнообразие в учебный процесс, активизирует внимание и познавательную деятельность учащихся, стимулирует мотивацию учащихся, повышает интерес к предмету, призывает изучать различные источники.</w:t>
      </w:r>
    </w:p>
    <w:p w:rsidR="00524366" w:rsidRPr="00524366" w:rsidRDefault="00524366" w:rsidP="00524366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366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новых информационных технологий, использование мультимедиа значительно повышает качество образовательного процесса, а главное, эффективно влияет на познавательную мотивацию детей. Развитие информационных технологий дает широкую возможность для использования новых методов преподавания, как в математике, так и в образовании в целом, повышая  тем самым его качество.</w:t>
      </w:r>
    </w:p>
    <w:p w:rsidR="00DC70BC" w:rsidRPr="00524366" w:rsidRDefault="00DC70BC" w:rsidP="001663EB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0BC" w:rsidRPr="00524366" w:rsidRDefault="00DC70BC" w:rsidP="00DC70BC">
      <w:pPr>
        <w:shd w:val="clear" w:color="auto" w:fill="FCFDFD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Заключение</w:t>
      </w:r>
    </w:p>
    <w:p w:rsidR="00DC70BC" w:rsidRPr="00524366" w:rsidRDefault="00DC70BC" w:rsidP="00DC70BC">
      <w:pPr>
        <w:shd w:val="clear" w:color="auto" w:fill="FCFDFD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7D5E" w:rsidRPr="00FF0888" w:rsidRDefault="00197D5E" w:rsidP="00197D5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0888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FF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 учебного предмета</w:t>
      </w:r>
    </w:p>
    <w:p w:rsidR="00197D5E" w:rsidRPr="00FF0888" w:rsidRDefault="00197D5E" w:rsidP="00197D5E">
      <w:pPr>
        <w:pStyle w:val="3"/>
        <w:numPr>
          <w:ilvl w:val="0"/>
          <w:numId w:val="2"/>
        </w:numPr>
        <w:spacing w:before="0"/>
        <w:jc w:val="both"/>
        <w:rPr>
          <w:b w:val="0"/>
          <w:szCs w:val="28"/>
        </w:rPr>
      </w:pPr>
      <w:r w:rsidRPr="00FF0888">
        <w:rPr>
          <w:b w:val="0"/>
          <w:i/>
          <w:szCs w:val="28"/>
        </w:rPr>
        <w:t>Самостоятельно</w:t>
      </w:r>
      <w:r>
        <w:rPr>
          <w:b w:val="0"/>
          <w:i/>
          <w:szCs w:val="28"/>
        </w:rPr>
        <w:t xml:space="preserve"> </w:t>
      </w:r>
      <w:r w:rsidRPr="00FF0888">
        <w:rPr>
          <w:b w:val="0"/>
          <w:i/>
          <w:szCs w:val="28"/>
        </w:rPr>
        <w:t>определять</w:t>
      </w:r>
      <w:r w:rsidRPr="00FF0888">
        <w:rPr>
          <w:b w:val="0"/>
          <w:szCs w:val="28"/>
        </w:rPr>
        <w:t xml:space="preserve"> и </w:t>
      </w:r>
      <w:r w:rsidRPr="00FF0888">
        <w:rPr>
          <w:b w:val="0"/>
          <w:i/>
          <w:szCs w:val="28"/>
        </w:rPr>
        <w:t>высказывать</w:t>
      </w:r>
      <w:r w:rsidRPr="00FF0888">
        <w:rPr>
          <w:b w:val="0"/>
          <w:szCs w:val="28"/>
        </w:rPr>
        <w:t xml:space="preserve"> самые простые, общие для всех людей правила поведения при совместной работе и сотрудн</w:t>
      </w:r>
      <w:r>
        <w:rPr>
          <w:b w:val="0"/>
          <w:szCs w:val="28"/>
        </w:rPr>
        <w:t>ичестве.</w:t>
      </w:r>
    </w:p>
    <w:p w:rsidR="00197D5E" w:rsidRPr="00FF0888" w:rsidRDefault="00197D5E" w:rsidP="00197D5E">
      <w:pPr>
        <w:pStyle w:val="3"/>
        <w:numPr>
          <w:ilvl w:val="0"/>
          <w:numId w:val="2"/>
        </w:numPr>
        <w:spacing w:before="100" w:beforeAutospacing="1"/>
        <w:jc w:val="both"/>
        <w:rPr>
          <w:b w:val="0"/>
          <w:szCs w:val="28"/>
        </w:rPr>
      </w:pPr>
      <w:r w:rsidRPr="00FF0888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F0888">
        <w:rPr>
          <w:b w:val="0"/>
          <w:i/>
          <w:szCs w:val="28"/>
        </w:rPr>
        <w:t>самостоятельно</w:t>
      </w:r>
      <w:r>
        <w:rPr>
          <w:b w:val="0"/>
          <w:i/>
          <w:szCs w:val="28"/>
        </w:rPr>
        <w:t xml:space="preserve"> </w:t>
      </w:r>
      <w:r w:rsidRPr="00FF0888">
        <w:rPr>
          <w:b w:val="0"/>
          <w:i/>
          <w:szCs w:val="28"/>
        </w:rPr>
        <w:t>делать выбор</w:t>
      </w:r>
      <w:r w:rsidRPr="00FF0888">
        <w:rPr>
          <w:b w:val="0"/>
          <w:szCs w:val="28"/>
        </w:rPr>
        <w:t>, какой поступок совершить.</w:t>
      </w:r>
    </w:p>
    <w:p w:rsidR="00197D5E" w:rsidRPr="00FF0888" w:rsidRDefault="00197D5E" w:rsidP="00197D5E">
      <w:pPr>
        <w:spacing w:before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888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F0888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FF0888"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</w:rPr>
        <w:t>предмета является формирование</w:t>
      </w:r>
      <w:r w:rsidRPr="00101487">
        <w:rPr>
          <w:sz w:val="24"/>
          <w:szCs w:val="24"/>
        </w:rPr>
        <w:t xml:space="preserve"> </w:t>
      </w:r>
      <w:r w:rsidRPr="00101487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D5E" w:rsidRPr="00D97CF6" w:rsidRDefault="00197D5E" w:rsidP="00197D5E">
      <w:pPr>
        <w:pStyle w:val="3"/>
        <w:spacing w:before="0"/>
        <w:ind w:firstLine="284"/>
        <w:jc w:val="left"/>
        <w:rPr>
          <w:szCs w:val="28"/>
        </w:rPr>
      </w:pPr>
      <w:r w:rsidRPr="00D97CF6">
        <w:rPr>
          <w:szCs w:val="28"/>
        </w:rPr>
        <w:lastRenderedPageBreak/>
        <w:t>Регулятивные УУД:</w:t>
      </w:r>
    </w:p>
    <w:p w:rsidR="00197D5E" w:rsidRPr="00FF0888" w:rsidRDefault="00197D5E" w:rsidP="00197D5E">
      <w:pPr>
        <w:pStyle w:val="3"/>
        <w:numPr>
          <w:ilvl w:val="0"/>
          <w:numId w:val="3"/>
        </w:numPr>
        <w:spacing w:before="0"/>
        <w:jc w:val="both"/>
        <w:rPr>
          <w:b w:val="0"/>
          <w:szCs w:val="28"/>
        </w:rPr>
      </w:pPr>
      <w:r w:rsidRPr="00FF0888">
        <w:rPr>
          <w:b w:val="0"/>
          <w:i/>
          <w:szCs w:val="28"/>
        </w:rPr>
        <w:t>Определять</w:t>
      </w:r>
      <w:r w:rsidRPr="00FF0888">
        <w:rPr>
          <w:b w:val="0"/>
          <w:szCs w:val="28"/>
        </w:rPr>
        <w:t xml:space="preserve"> цель деятельности на уроке с помощью учителя и самостоятельно. </w:t>
      </w:r>
    </w:p>
    <w:p w:rsidR="00197D5E" w:rsidRPr="00101487" w:rsidRDefault="00197D5E" w:rsidP="00197D5E">
      <w:pPr>
        <w:pStyle w:val="3"/>
        <w:numPr>
          <w:ilvl w:val="0"/>
          <w:numId w:val="3"/>
        </w:numPr>
        <w:spacing w:before="0"/>
        <w:jc w:val="both"/>
        <w:rPr>
          <w:b w:val="0"/>
          <w:szCs w:val="28"/>
        </w:rPr>
      </w:pPr>
      <w:r w:rsidRPr="00FF0888">
        <w:rPr>
          <w:b w:val="0"/>
          <w:szCs w:val="28"/>
        </w:rPr>
        <w:t xml:space="preserve">Учиться совместно с учителем обнаруживать и </w:t>
      </w:r>
      <w:r w:rsidRPr="00FF0888">
        <w:rPr>
          <w:b w:val="0"/>
          <w:i/>
          <w:szCs w:val="28"/>
        </w:rPr>
        <w:t>формулировать</w:t>
      </w:r>
      <w:r>
        <w:rPr>
          <w:b w:val="0"/>
          <w:i/>
          <w:szCs w:val="28"/>
        </w:rPr>
        <w:t xml:space="preserve"> </w:t>
      </w:r>
      <w:r w:rsidRPr="00FF0888">
        <w:rPr>
          <w:b w:val="0"/>
          <w:i/>
          <w:szCs w:val="28"/>
        </w:rPr>
        <w:t>учебную</w:t>
      </w:r>
      <w:r>
        <w:rPr>
          <w:b w:val="0"/>
          <w:i/>
          <w:szCs w:val="28"/>
        </w:rPr>
        <w:t xml:space="preserve"> </w:t>
      </w:r>
      <w:r w:rsidRPr="00FF0888">
        <w:rPr>
          <w:b w:val="0"/>
          <w:i/>
          <w:szCs w:val="28"/>
        </w:rPr>
        <w:t>проблему</w:t>
      </w:r>
      <w:r w:rsidRPr="00FF0888">
        <w:rPr>
          <w:b w:val="0"/>
          <w:szCs w:val="28"/>
        </w:rPr>
        <w:t xml:space="preserve"> совместно с учителем</w:t>
      </w:r>
      <w:r>
        <w:rPr>
          <w:b w:val="0"/>
          <w:szCs w:val="28"/>
        </w:rPr>
        <w:t>.</w:t>
      </w:r>
    </w:p>
    <w:p w:rsidR="00197D5E" w:rsidRPr="00FF0888" w:rsidRDefault="00197D5E" w:rsidP="00197D5E">
      <w:pPr>
        <w:pStyle w:val="3"/>
        <w:numPr>
          <w:ilvl w:val="0"/>
          <w:numId w:val="3"/>
        </w:numPr>
        <w:spacing w:before="0"/>
        <w:jc w:val="both"/>
        <w:rPr>
          <w:b w:val="0"/>
          <w:szCs w:val="28"/>
        </w:rPr>
      </w:pPr>
      <w:r w:rsidRPr="00FF0888">
        <w:rPr>
          <w:b w:val="0"/>
          <w:szCs w:val="28"/>
        </w:rPr>
        <w:t xml:space="preserve">Учиться </w:t>
      </w:r>
      <w:r w:rsidRPr="00FF0888">
        <w:rPr>
          <w:b w:val="0"/>
          <w:i/>
          <w:szCs w:val="28"/>
        </w:rPr>
        <w:t>планировать</w:t>
      </w:r>
      <w:r w:rsidRPr="00FF0888">
        <w:rPr>
          <w:b w:val="0"/>
          <w:szCs w:val="28"/>
        </w:rPr>
        <w:t xml:space="preserve"> учебную деятельность на уроке. </w:t>
      </w:r>
    </w:p>
    <w:p w:rsidR="00197D5E" w:rsidRDefault="00197D5E" w:rsidP="00197D5E">
      <w:pPr>
        <w:pStyle w:val="3"/>
        <w:numPr>
          <w:ilvl w:val="0"/>
          <w:numId w:val="3"/>
        </w:numPr>
        <w:spacing w:before="0"/>
        <w:jc w:val="both"/>
        <w:rPr>
          <w:b w:val="0"/>
          <w:szCs w:val="28"/>
        </w:rPr>
      </w:pPr>
      <w:r w:rsidRPr="00101487">
        <w:rPr>
          <w:b w:val="0"/>
          <w:i/>
          <w:szCs w:val="28"/>
        </w:rPr>
        <w:t>Высказывать</w:t>
      </w:r>
      <w:r w:rsidRPr="00101487">
        <w:rPr>
          <w:b w:val="0"/>
          <w:szCs w:val="28"/>
        </w:rPr>
        <w:t xml:space="preserve"> свою версию, пытаться предлагать способ её проверки Работая по предложенному плану, </w:t>
      </w:r>
      <w:r w:rsidRPr="00101487">
        <w:rPr>
          <w:b w:val="0"/>
          <w:i/>
          <w:szCs w:val="28"/>
        </w:rPr>
        <w:t>использовать</w:t>
      </w:r>
      <w:r w:rsidRPr="00101487">
        <w:rPr>
          <w:b w:val="0"/>
          <w:szCs w:val="28"/>
        </w:rPr>
        <w:t xml:space="preserve"> необходимые средства </w:t>
      </w:r>
      <w:r>
        <w:rPr>
          <w:b w:val="0"/>
          <w:szCs w:val="28"/>
        </w:rPr>
        <w:t>.</w:t>
      </w:r>
    </w:p>
    <w:p w:rsidR="00197D5E" w:rsidRPr="00E24F80" w:rsidRDefault="00197D5E" w:rsidP="00197D5E">
      <w:pPr>
        <w:pStyle w:val="3"/>
        <w:numPr>
          <w:ilvl w:val="0"/>
          <w:numId w:val="3"/>
        </w:numPr>
        <w:spacing w:before="100" w:beforeAutospacing="1" w:after="200"/>
        <w:jc w:val="both"/>
        <w:rPr>
          <w:b w:val="0"/>
          <w:szCs w:val="28"/>
        </w:rPr>
      </w:pPr>
      <w:r w:rsidRPr="00E24F80">
        <w:rPr>
          <w:b w:val="0"/>
          <w:szCs w:val="28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197D5E" w:rsidRPr="00D97CF6" w:rsidRDefault="00197D5E" w:rsidP="00197D5E">
      <w:pPr>
        <w:pStyle w:val="3"/>
        <w:spacing w:before="120" w:after="200"/>
        <w:ind w:left="567"/>
        <w:jc w:val="left"/>
        <w:rPr>
          <w:szCs w:val="28"/>
        </w:rPr>
      </w:pPr>
      <w:r w:rsidRPr="00D97CF6">
        <w:rPr>
          <w:szCs w:val="28"/>
        </w:rPr>
        <w:t>Познавательные УУД:</w:t>
      </w:r>
    </w:p>
    <w:p w:rsidR="00197D5E" w:rsidRPr="00FF0888" w:rsidRDefault="00197D5E" w:rsidP="00197D5E">
      <w:pPr>
        <w:pStyle w:val="3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FF0888">
        <w:rPr>
          <w:b w:val="0"/>
          <w:szCs w:val="28"/>
        </w:rPr>
        <w:t xml:space="preserve">Ориентироваться в своей системе знаний: </w:t>
      </w:r>
      <w:r w:rsidRPr="00FF0888">
        <w:rPr>
          <w:b w:val="0"/>
          <w:i/>
          <w:szCs w:val="28"/>
        </w:rPr>
        <w:t>понимать</w:t>
      </w:r>
      <w:r w:rsidRPr="00FF0888">
        <w:rPr>
          <w:b w:val="0"/>
          <w:szCs w:val="28"/>
        </w:rPr>
        <w:t>, что нужна  дополнительная информация (знания) для решения учебной  задачи в один шаг.</w:t>
      </w:r>
    </w:p>
    <w:p w:rsidR="00197D5E" w:rsidRPr="00FF0888" w:rsidRDefault="00197D5E" w:rsidP="00197D5E">
      <w:pPr>
        <w:pStyle w:val="3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FF0888">
        <w:rPr>
          <w:b w:val="0"/>
          <w:i/>
          <w:szCs w:val="28"/>
        </w:rPr>
        <w:t>Делать</w:t>
      </w:r>
      <w:r w:rsidRPr="00FF0888">
        <w:rPr>
          <w:b w:val="0"/>
          <w:szCs w:val="28"/>
        </w:rPr>
        <w:t xml:space="preserve"> предварительный </w:t>
      </w:r>
      <w:r w:rsidRPr="00FF0888">
        <w:rPr>
          <w:b w:val="0"/>
          <w:i/>
          <w:szCs w:val="28"/>
        </w:rPr>
        <w:t>отбор</w:t>
      </w:r>
      <w:r w:rsidRPr="00FF0888">
        <w:rPr>
          <w:b w:val="0"/>
          <w:szCs w:val="28"/>
        </w:rPr>
        <w:t xml:space="preserve"> источников информации для  решения учебной задачи. </w:t>
      </w:r>
    </w:p>
    <w:p w:rsidR="00197D5E" w:rsidRDefault="00197D5E" w:rsidP="00197D5E">
      <w:pPr>
        <w:pStyle w:val="3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D97CF6">
        <w:rPr>
          <w:b w:val="0"/>
          <w:szCs w:val="28"/>
        </w:rPr>
        <w:t xml:space="preserve">Добывать новые знания: </w:t>
      </w:r>
      <w:r w:rsidRPr="00D97CF6">
        <w:rPr>
          <w:b w:val="0"/>
          <w:i/>
          <w:szCs w:val="28"/>
        </w:rPr>
        <w:t>находить</w:t>
      </w:r>
      <w:r w:rsidRPr="00D97CF6">
        <w:rPr>
          <w:b w:val="0"/>
          <w:szCs w:val="28"/>
        </w:rPr>
        <w:t xml:space="preserve"> необходимую информацию как в учебнике, так и в предложенных учителем  словарях и энциклопедиях</w:t>
      </w:r>
      <w:r>
        <w:rPr>
          <w:b w:val="0"/>
          <w:szCs w:val="28"/>
        </w:rPr>
        <w:t>.</w:t>
      </w:r>
    </w:p>
    <w:p w:rsidR="00197D5E" w:rsidRPr="00D97CF6" w:rsidRDefault="00197D5E" w:rsidP="00197D5E">
      <w:pPr>
        <w:pStyle w:val="3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D97CF6">
        <w:rPr>
          <w:b w:val="0"/>
          <w:szCs w:val="28"/>
        </w:rPr>
        <w:t xml:space="preserve">Добывать новые знания: </w:t>
      </w:r>
      <w:r w:rsidRPr="00D97CF6">
        <w:rPr>
          <w:b w:val="0"/>
          <w:i/>
          <w:szCs w:val="28"/>
        </w:rPr>
        <w:t>извлекать</w:t>
      </w:r>
      <w:r w:rsidRPr="00D97CF6">
        <w:rPr>
          <w:b w:val="0"/>
          <w:szCs w:val="28"/>
        </w:rPr>
        <w:t xml:space="preserve"> информацию, представленную в разных формах</w:t>
      </w:r>
      <w:r>
        <w:rPr>
          <w:b w:val="0"/>
          <w:szCs w:val="28"/>
        </w:rPr>
        <w:t>.</w:t>
      </w:r>
      <w:r w:rsidRPr="00D97CF6">
        <w:rPr>
          <w:b w:val="0"/>
          <w:szCs w:val="28"/>
        </w:rPr>
        <w:t xml:space="preserve"> </w:t>
      </w:r>
    </w:p>
    <w:p w:rsidR="00197D5E" w:rsidRPr="00FF0888" w:rsidRDefault="00197D5E" w:rsidP="00197D5E">
      <w:pPr>
        <w:pStyle w:val="3"/>
        <w:numPr>
          <w:ilvl w:val="0"/>
          <w:numId w:val="4"/>
        </w:numPr>
        <w:spacing w:before="0" w:after="200"/>
        <w:jc w:val="both"/>
        <w:rPr>
          <w:b w:val="0"/>
          <w:szCs w:val="28"/>
        </w:rPr>
      </w:pPr>
      <w:r w:rsidRPr="00FF0888">
        <w:rPr>
          <w:b w:val="0"/>
          <w:szCs w:val="28"/>
        </w:rPr>
        <w:t>Перерабатывать полученную информацию:</w:t>
      </w:r>
      <w:r>
        <w:rPr>
          <w:b w:val="0"/>
          <w:szCs w:val="28"/>
        </w:rPr>
        <w:t xml:space="preserve"> </w:t>
      </w:r>
      <w:r w:rsidRPr="00FF0888">
        <w:rPr>
          <w:b w:val="0"/>
          <w:i/>
          <w:szCs w:val="28"/>
        </w:rPr>
        <w:t>наблюдать</w:t>
      </w:r>
      <w:r w:rsidRPr="00FF0888">
        <w:rPr>
          <w:b w:val="0"/>
          <w:szCs w:val="28"/>
        </w:rPr>
        <w:t xml:space="preserve"> и </w:t>
      </w:r>
      <w:r w:rsidRPr="00FF0888">
        <w:rPr>
          <w:b w:val="0"/>
          <w:i/>
          <w:szCs w:val="28"/>
        </w:rPr>
        <w:t>делать</w:t>
      </w:r>
      <w:r w:rsidRPr="00FF0888">
        <w:rPr>
          <w:b w:val="0"/>
          <w:szCs w:val="28"/>
        </w:rPr>
        <w:t xml:space="preserve">  самостоятельные  </w:t>
      </w:r>
      <w:r w:rsidRPr="00FF0888">
        <w:rPr>
          <w:b w:val="0"/>
          <w:i/>
          <w:szCs w:val="28"/>
        </w:rPr>
        <w:t>выводы</w:t>
      </w:r>
      <w:r w:rsidRPr="00FF0888">
        <w:rPr>
          <w:b w:val="0"/>
          <w:szCs w:val="28"/>
        </w:rPr>
        <w:t>.</w:t>
      </w:r>
    </w:p>
    <w:p w:rsidR="00197D5E" w:rsidRPr="00D97CF6" w:rsidRDefault="00197D5E" w:rsidP="00197D5E">
      <w:pPr>
        <w:pStyle w:val="3"/>
        <w:spacing w:before="100" w:beforeAutospacing="1" w:after="200"/>
        <w:ind w:left="567"/>
        <w:jc w:val="left"/>
        <w:rPr>
          <w:szCs w:val="28"/>
        </w:rPr>
      </w:pPr>
      <w:r w:rsidRPr="00D97CF6">
        <w:rPr>
          <w:szCs w:val="28"/>
        </w:rPr>
        <w:t>Коммуникативные УУД:</w:t>
      </w:r>
    </w:p>
    <w:p w:rsidR="00197D5E" w:rsidRDefault="00197D5E" w:rsidP="00197D5E">
      <w:pPr>
        <w:pStyle w:val="3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D97CF6">
        <w:rPr>
          <w:b w:val="0"/>
          <w:szCs w:val="28"/>
        </w:rPr>
        <w:t>Донести свою позицию до других:</w:t>
      </w:r>
      <w:r w:rsidRPr="00D97CF6">
        <w:rPr>
          <w:b w:val="0"/>
          <w:i/>
          <w:szCs w:val="28"/>
        </w:rPr>
        <w:t xml:space="preserve"> оформлять</w:t>
      </w:r>
      <w:r w:rsidRPr="00D97CF6">
        <w:rPr>
          <w:b w:val="0"/>
          <w:szCs w:val="28"/>
        </w:rPr>
        <w:t xml:space="preserve"> свою мысль в устной и письменной речи </w:t>
      </w:r>
    </w:p>
    <w:p w:rsidR="00197D5E" w:rsidRDefault="00197D5E" w:rsidP="00197D5E">
      <w:pPr>
        <w:pStyle w:val="3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FF0888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197D5E" w:rsidRPr="00E24F80" w:rsidRDefault="00197D5E" w:rsidP="00197D5E">
      <w:pPr>
        <w:pStyle w:val="3"/>
        <w:numPr>
          <w:ilvl w:val="0"/>
          <w:numId w:val="4"/>
        </w:numPr>
        <w:spacing w:before="0"/>
        <w:jc w:val="both"/>
        <w:rPr>
          <w:b w:val="0"/>
          <w:szCs w:val="28"/>
        </w:rPr>
      </w:pPr>
      <w:r w:rsidRPr="00E24F80">
        <w:rPr>
          <w:b w:val="0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197D5E" w:rsidRPr="00E24F80" w:rsidRDefault="00197D5E" w:rsidP="00197D5E">
      <w:pPr>
        <w:pStyle w:val="3"/>
        <w:spacing w:before="0"/>
        <w:ind w:left="567"/>
        <w:jc w:val="both"/>
        <w:rPr>
          <w:b w:val="0"/>
          <w:szCs w:val="28"/>
        </w:rPr>
      </w:pPr>
    </w:p>
    <w:p w:rsidR="00197D5E" w:rsidRPr="00524366" w:rsidRDefault="00197D5E" w:rsidP="00197D5E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366" w:rsidRPr="00524366" w:rsidRDefault="00524366" w:rsidP="00DC70BC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366" w:rsidRPr="00524366" w:rsidRDefault="00524366" w:rsidP="00DC70BC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366" w:rsidRPr="00524366" w:rsidRDefault="00524366" w:rsidP="00DC70BC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366" w:rsidRPr="00524366" w:rsidRDefault="00524366" w:rsidP="00DC70BC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366" w:rsidRDefault="00524366" w:rsidP="00DC70BC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F41" w:rsidRDefault="009C4F41" w:rsidP="00DC70BC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F41" w:rsidRPr="00524366" w:rsidRDefault="009C4F41" w:rsidP="00DC70BC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366" w:rsidRPr="00524366" w:rsidRDefault="00524366" w:rsidP="00DC70BC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366" w:rsidRPr="00524366" w:rsidRDefault="00524366" w:rsidP="00DC70BC">
      <w:pPr>
        <w:shd w:val="clear" w:color="auto" w:fill="FCFDFD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0BC" w:rsidRPr="00524366" w:rsidRDefault="00197D5E" w:rsidP="00524366">
      <w:pPr>
        <w:shd w:val="clear" w:color="auto" w:fill="FCFDFD"/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</w:t>
      </w:r>
      <w:r w:rsidR="00524366" w:rsidRPr="005243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риложение 1</w:t>
      </w:r>
    </w:p>
    <w:p w:rsidR="00392BB4" w:rsidRPr="00524366" w:rsidRDefault="00E14779" w:rsidP="006B7DD5">
      <w:pPr>
        <w:shd w:val="clear" w:color="auto" w:fill="FCFDFD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Примеры занимательных задач и фокусов применяемых мною на уроках математики.</w:t>
      </w:r>
    </w:p>
    <w:p w:rsidR="00B979F1" w:rsidRPr="00524366" w:rsidRDefault="00B979F1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79F1" w:rsidRPr="00524366" w:rsidRDefault="00E14779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B979F1" w:rsidRPr="00524366">
        <w:rPr>
          <w:rFonts w:ascii="Times New Roman" w:eastAsia="Times New Roman" w:hAnsi="Times New Roman" w:cs="Times New Roman"/>
          <w:bCs/>
          <w:sz w:val="28"/>
          <w:szCs w:val="28"/>
        </w:rPr>
        <w:t>ля учащихся 1-4 классов</w:t>
      </w:r>
      <w:r w:rsidR="00451180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представляют интерес:</w:t>
      </w:r>
    </w:p>
    <w:p w:rsidR="00B979F1" w:rsidRPr="00524366" w:rsidRDefault="00C035A0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979F1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знаменитая </w:t>
      </w:r>
      <w:r w:rsidR="0035050D" w:rsidRPr="00524366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35050D" w:rsidRPr="00524366">
        <w:rPr>
          <w:rFonts w:ascii="Times New Roman" w:eastAsia="Times New Roman" w:hAnsi="Times New Roman" w:cs="Times New Roman"/>
          <w:sz w:val="28"/>
          <w:szCs w:val="28"/>
        </w:rPr>
        <w:t xml:space="preserve">Волк, коза и капуста", которой более 1200 лет. </w:t>
      </w:r>
      <w:r w:rsidR="0035050D" w:rsidRPr="00524366">
        <w:rPr>
          <w:rFonts w:ascii="Times New Roman" w:eastAsia="Times New Roman" w:hAnsi="Times New Roman" w:cs="Times New Roman"/>
          <w:i/>
          <w:sz w:val="28"/>
          <w:szCs w:val="28"/>
        </w:rPr>
        <w:t>"Некий человек должен был перевезти в лодке через реку волка, козу и капусту. В лодке может поместиться один человек, а с ним или волк, или коза, или капуста. Но если оставить волка с козой без человека, то волк съест козу. Если оставить козу с капустой, то коза съест капусту. А в присутствии человека «никто никого не ел». Человек всё-таки перевёз свой груз через реку. Как он это сделал?". Решение: Ясно, что приходится начать с козы. Крестьянин, перевезши козу, возвращается и берет волка, которого перевозит на другой берег, где его и оставляет, но зато берет и везет обратно на первый берег козу. Здесь он оставляет ее и перевозит к волку капусту. Вслед затем, возвратившись, он перевозит козу, и переправа оканчивается благополучно.</w:t>
      </w:r>
    </w:p>
    <w:p w:rsidR="00B979F1" w:rsidRPr="00524366" w:rsidRDefault="00E14779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979F1"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головоломки и математические фокусы.</w:t>
      </w:r>
    </w:p>
    <w:p w:rsidR="000E1437" w:rsidRPr="00524366" w:rsidRDefault="006A20B3" w:rsidP="000E1437">
      <w:pPr>
        <w:tabs>
          <w:tab w:val="left" w:pos="399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366">
        <w:rPr>
          <w:rFonts w:ascii="Times New Roman" w:hAnsi="Times New Roman" w:cs="Times New Roman"/>
          <w:sz w:val="28"/>
          <w:szCs w:val="28"/>
        </w:rPr>
        <w:t>Фокус:</w:t>
      </w:r>
      <w:r w:rsidR="00EF3F75" w:rsidRPr="00524366">
        <w:rPr>
          <w:rFonts w:ascii="Times New Roman" w:hAnsi="Times New Roman" w:cs="Times New Roman"/>
          <w:sz w:val="28"/>
          <w:szCs w:val="28"/>
        </w:rPr>
        <w:t xml:space="preserve"> </w:t>
      </w:r>
      <w:r w:rsidRPr="00524366">
        <w:rPr>
          <w:rFonts w:ascii="Times New Roman" w:hAnsi="Times New Roman" w:cs="Times New Roman"/>
          <w:i/>
          <w:sz w:val="28"/>
          <w:szCs w:val="28"/>
        </w:rPr>
        <w:t>Задумайте число, прибавьте к нему 14, к  результату прибавьте 6, вычтите задуманное число. У вас получилось 20</w:t>
      </w:r>
      <w:r w:rsidR="000E1437" w:rsidRPr="00524366">
        <w:rPr>
          <w:rFonts w:ascii="Times New Roman" w:hAnsi="Times New Roman" w:cs="Times New Roman"/>
          <w:i/>
          <w:sz w:val="28"/>
          <w:szCs w:val="28"/>
        </w:rPr>
        <w:t xml:space="preserve">. Формула для разгадывания фокуса: </w:t>
      </w:r>
      <w:r w:rsidR="000E1437" w:rsidRPr="00524366">
        <w:rPr>
          <w:rFonts w:ascii="Times New Roman" w:hAnsi="Times New Roman" w:cs="Times New Roman"/>
          <w:b/>
          <w:i/>
          <w:sz w:val="28"/>
          <w:szCs w:val="28"/>
        </w:rPr>
        <w:t>х + 14 + 6 – х = 20.</w:t>
      </w:r>
      <w:r w:rsidR="000E1437" w:rsidRPr="00524366">
        <w:rPr>
          <w:rFonts w:ascii="Times New Roman" w:hAnsi="Times New Roman" w:cs="Times New Roman"/>
          <w:i/>
          <w:sz w:val="28"/>
          <w:szCs w:val="28"/>
        </w:rPr>
        <w:t xml:space="preserve"> Учащиеся сначала несколько раз проверяют его справедливость с разными числами, тренируя, таким образом, свои навыки устного счёта. Дети заинтересованы в результате и радуются возможности показать этот фокус другим. </w:t>
      </w:r>
    </w:p>
    <w:p w:rsidR="006A20B3" w:rsidRPr="00524366" w:rsidRDefault="000E1437" w:rsidP="00C47864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366">
        <w:rPr>
          <w:rFonts w:ascii="Times New Roman" w:hAnsi="Times New Roman" w:cs="Times New Roman"/>
          <w:i/>
          <w:sz w:val="28"/>
          <w:szCs w:val="28"/>
        </w:rPr>
        <w:t>Такие фокусы часто встречаются в учебнике по математике Демидовой Т.Е., Козловой С.А.</w:t>
      </w:r>
      <w:r w:rsidR="00072A73" w:rsidRPr="00524366">
        <w:rPr>
          <w:rFonts w:ascii="Times New Roman" w:hAnsi="Times New Roman" w:cs="Times New Roman"/>
          <w:i/>
          <w:sz w:val="28"/>
          <w:szCs w:val="28"/>
        </w:rPr>
        <w:t>, Тонких А.П.</w:t>
      </w:r>
    </w:p>
    <w:p w:rsidR="000E1437" w:rsidRPr="00524366" w:rsidRDefault="00E14779" w:rsidP="000E1437">
      <w:pPr>
        <w:ind w:left="99" w:right="99" w:firstLine="39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24366">
        <w:rPr>
          <w:rFonts w:ascii="Times New Roman" w:hAnsi="Times New Roman" w:cs="Times New Roman"/>
          <w:sz w:val="28"/>
          <w:szCs w:val="28"/>
        </w:rPr>
        <w:t>Есть фокус с трехзначными числами, но по программе "Школа 2100" учебник Демидовой Т.Е., Козловой С.А., Тонких А.П. в третьем классе мы все еще в первой сотне, поэтому такой фокус казалось бы использовать нел</w:t>
      </w:r>
      <w:r w:rsidR="003D1A76">
        <w:rPr>
          <w:rFonts w:ascii="Times New Roman" w:hAnsi="Times New Roman" w:cs="Times New Roman"/>
          <w:sz w:val="28"/>
          <w:szCs w:val="28"/>
        </w:rPr>
        <w:t>ьзя, но я решила попробовать то</w:t>
      </w:r>
      <w:r w:rsidRPr="00524366">
        <w:rPr>
          <w:rFonts w:ascii="Times New Roman" w:hAnsi="Times New Roman" w:cs="Times New Roman"/>
          <w:sz w:val="28"/>
          <w:szCs w:val="28"/>
        </w:rPr>
        <w:t>же самое сделать с двузначными числами и вот, что получилось</w:t>
      </w:r>
      <w:r w:rsidR="000E1437" w:rsidRPr="00524366">
        <w:rPr>
          <w:rFonts w:ascii="Times New Roman" w:hAnsi="Times New Roman" w:cs="Times New Roman"/>
          <w:sz w:val="28"/>
          <w:szCs w:val="28"/>
        </w:rPr>
        <w:t>.</w:t>
      </w:r>
      <w:r w:rsidR="000E1437" w:rsidRPr="00524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1437" w:rsidRPr="00524366">
        <w:rPr>
          <w:rFonts w:ascii="Times New Roman" w:eastAsia="Times New Roman" w:hAnsi="Times New Roman" w:cs="Times New Roman"/>
          <w:i/>
          <w:sz w:val="28"/>
          <w:szCs w:val="28"/>
        </w:rPr>
        <w:t>Запиши двузначное число: такое, чтобы первая цифра была</w:t>
      </w:r>
      <w:r w:rsidR="001663EB" w:rsidRPr="005243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E1437" w:rsidRPr="00524366">
        <w:rPr>
          <w:rFonts w:ascii="Times New Roman" w:eastAsia="Times New Roman" w:hAnsi="Times New Roman" w:cs="Times New Roman"/>
          <w:i/>
          <w:sz w:val="28"/>
          <w:szCs w:val="28"/>
        </w:rPr>
        <w:t>на 2 больше, чем вторая. Например: 75. Запиши его цифрами в обратном порядке: 57. От первого числа вычти второе: получится 18. Это число снова запиши наоборот: 81. И два последние числа сложи: 18 + 81 = 99.</w:t>
      </w:r>
    </w:p>
    <w:p w:rsidR="00367A85" w:rsidRPr="00524366" w:rsidRDefault="00367A85" w:rsidP="00C478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7F5C" w:rsidRPr="00524366" w:rsidRDefault="00937F5C" w:rsidP="00C47864">
      <w:pPr>
        <w:shd w:val="clear" w:color="auto" w:fill="FCFDFD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2A73" w:rsidRDefault="00072A73" w:rsidP="00072A73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Первый урок</w:t>
      </w:r>
      <w:r w:rsidR="003D1A7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>3-</w:t>
      </w:r>
      <w:r w:rsidR="003D1A76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="003D1A7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243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учебнику </w:t>
      </w:r>
      <w:r w:rsidRPr="00524366">
        <w:rPr>
          <w:rFonts w:ascii="Times New Roman" w:hAnsi="Times New Roman" w:cs="Times New Roman"/>
          <w:i/>
          <w:sz w:val="28"/>
          <w:szCs w:val="28"/>
        </w:rPr>
        <w:t xml:space="preserve">Демидовой Т.Е., Козловой С.А., Тонких А.П. </w:t>
      </w:r>
      <w:r w:rsidRPr="00524366">
        <w:rPr>
          <w:rFonts w:ascii="Times New Roman" w:hAnsi="Times New Roman" w:cs="Times New Roman"/>
          <w:sz w:val="28"/>
          <w:szCs w:val="28"/>
        </w:rPr>
        <w:t>предполагает</w:t>
      </w:r>
      <w:r w:rsidR="003D1A76">
        <w:rPr>
          <w:rFonts w:ascii="Times New Roman" w:hAnsi="Times New Roman" w:cs="Times New Roman"/>
          <w:sz w:val="28"/>
          <w:szCs w:val="28"/>
        </w:rPr>
        <w:t xml:space="preserve"> форму проведения</w:t>
      </w:r>
      <w:r w:rsidRPr="00524366">
        <w:rPr>
          <w:rFonts w:ascii="Times New Roman" w:hAnsi="Times New Roman" w:cs="Times New Roman"/>
          <w:sz w:val="28"/>
          <w:szCs w:val="28"/>
        </w:rPr>
        <w:t xml:space="preserve"> </w:t>
      </w:r>
      <w:r w:rsidRPr="00524366">
        <w:rPr>
          <w:rFonts w:ascii="Times New Roman" w:hAnsi="Times New Roman" w:cs="Times New Roman"/>
          <w:b/>
          <w:sz w:val="28"/>
          <w:szCs w:val="28"/>
        </w:rPr>
        <w:t>урока-путешествия.</w:t>
      </w:r>
      <w:r w:rsidRPr="00524366">
        <w:rPr>
          <w:rFonts w:ascii="Times New Roman" w:hAnsi="Times New Roman" w:cs="Times New Roman"/>
          <w:sz w:val="28"/>
          <w:szCs w:val="28"/>
        </w:rPr>
        <w:t xml:space="preserve"> Он так и называется </w:t>
      </w:r>
      <w:r w:rsidR="001663EB" w:rsidRPr="00524366">
        <w:rPr>
          <w:rFonts w:ascii="Times New Roman" w:hAnsi="Times New Roman" w:cs="Times New Roman"/>
          <w:sz w:val="28"/>
          <w:szCs w:val="28"/>
        </w:rPr>
        <w:t>"</w:t>
      </w:r>
      <w:r w:rsidRPr="00524366">
        <w:rPr>
          <w:rFonts w:ascii="Times New Roman" w:hAnsi="Times New Roman" w:cs="Times New Roman"/>
          <w:sz w:val="28"/>
          <w:szCs w:val="28"/>
        </w:rPr>
        <w:t>Путешествие 1. Необитаемый остров</w:t>
      </w:r>
      <w:r w:rsidR="001663EB" w:rsidRPr="00524366">
        <w:rPr>
          <w:rFonts w:ascii="Times New Roman" w:hAnsi="Times New Roman" w:cs="Times New Roman"/>
          <w:sz w:val="28"/>
          <w:szCs w:val="28"/>
        </w:rPr>
        <w:t>"</w:t>
      </w:r>
      <w:r w:rsidRPr="00524366">
        <w:rPr>
          <w:rFonts w:ascii="Times New Roman" w:hAnsi="Times New Roman" w:cs="Times New Roman"/>
          <w:sz w:val="28"/>
          <w:szCs w:val="28"/>
        </w:rPr>
        <w:t xml:space="preserve">. Ребятам предлагается представить, что они оказались на необитаемом острове, как участники игры "Последний герой". И чтобы выжить на острове им необходимо рассчитать, </w:t>
      </w:r>
      <w:r w:rsidRPr="00524366">
        <w:rPr>
          <w:rFonts w:ascii="Times New Roman" w:hAnsi="Times New Roman" w:cs="Times New Roman"/>
          <w:sz w:val="28"/>
          <w:szCs w:val="28"/>
        </w:rPr>
        <w:lastRenderedPageBreak/>
        <w:t>на сколько дней им хватит припасов, хватит ли им парусины, чтобы закрыть припасы, что им нужно, чтобы разжечь костер</w:t>
      </w:r>
      <w:r w:rsidR="00937F5C" w:rsidRPr="00524366">
        <w:rPr>
          <w:rFonts w:ascii="Times New Roman" w:hAnsi="Times New Roman" w:cs="Times New Roman"/>
          <w:sz w:val="28"/>
          <w:szCs w:val="28"/>
        </w:rPr>
        <w:t xml:space="preserve"> и как действовать, чтобы костер не потух.</w:t>
      </w:r>
      <w:r w:rsidR="006B7DD5" w:rsidRPr="00524366">
        <w:rPr>
          <w:rFonts w:ascii="Times New Roman" w:hAnsi="Times New Roman" w:cs="Times New Roman"/>
          <w:sz w:val="28"/>
          <w:szCs w:val="28"/>
        </w:rPr>
        <w:t xml:space="preserve"> На таких уроках </w:t>
      </w:r>
      <w:r w:rsidR="003D1A76">
        <w:rPr>
          <w:rFonts w:ascii="Times New Roman" w:hAnsi="Times New Roman" w:cs="Times New Roman"/>
          <w:sz w:val="28"/>
          <w:szCs w:val="28"/>
        </w:rPr>
        <w:t>происходит развитие образного</w:t>
      </w:r>
      <w:r w:rsidR="00EA4522">
        <w:rPr>
          <w:rFonts w:ascii="Times New Roman" w:hAnsi="Times New Roman" w:cs="Times New Roman"/>
          <w:sz w:val="28"/>
          <w:szCs w:val="28"/>
        </w:rPr>
        <w:t>,</w:t>
      </w:r>
      <w:r w:rsidR="003D1A76">
        <w:rPr>
          <w:rFonts w:ascii="Times New Roman" w:hAnsi="Times New Roman" w:cs="Times New Roman"/>
          <w:sz w:val="28"/>
          <w:szCs w:val="28"/>
        </w:rPr>
        <w:t xml:space="preserve"> </w:t>
      </w:r>
      <w:r w:rsidR="00EA4522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="003D1A76">
        <w:rPr>
          <w:rFonts w:ascii="Times New Roman" w:hAnsi="Times New Roman" w:cs="Times New Roman"/>
          <w:sz w:val="28"/>
          <w:szCs w:val="28"/>
        </w:rPr>
        <w:t>мышления</w:t>
      </w:r>
      <w:r w:rsidR="00EA4522">
        <w:rPr>
          <w:rFonts w:ascii="Times New Roman" w:hAnsi="Times New Roman" w:cs="Times New Roman"/>
          <w:sz w:val="28"/>
          <w:szCs w:val="28"/>
        </w:rPr>
        <w:t>.</w:t>
      </w:r>
      <w:r w:rsidR="003D1A76">
        <w:rPr>
          <w:rFonts w:ascii="Times New Roman" w:hAnsi="Times New Roman" w:cs="Times New Roman"/>
          <w:sz w:val="28"/>
          <w:szCs w:val="28"/>
        </w:rPr>
        <w:t xml:space="preserve"> </w:t>
      </w:r>
      <w:r w:rsidR="00EA4522">
        <w:rPr>
          <w:rFonts w:ascii="Times New Roman" w:hAnsi="Times New Roman" w:cs="Times New Roman"/>
          <w:sz w:val="28"/>
          <w:szCs w:val="28"/>
        </w:rPr>
        <w:t>Ребята попадают в мир полный фантазий и приключений, что положительно влияет на развитие творческого потенциала.</w:t>
      </w:r>
    </w:p>
    <w:p w:rsidR="00A13AB6" w:rsidRPr="00A13AB6" w:rsidRDefault="00A13AB6" w:rsidP="00072A73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AB6">
        <w:rPr>
          <w:rFonts w:ascii="Times New Roman" w:hAnsi="Times New Roman" w:cs="Times New Roman"/>
          <w:i/>
          <w:sz w:val="28"/>
          <w:szCs w:val="28"/>
        </w:rPr>
        <w:t>Корабль остановился у берега ночью. Шлюпка должна прийти за участниками игры на рассвете, в полдень или на закате дня. Им сообщили, что шлюпка придет на рассвете или на закате. Когда придет шлюпка, если это сообщение ложное?</w:t>
      </w:r>
    </w:p>
    <w:p w:rsidR="00451180" w:rsidRDefault="00937F5C" w:rsidP="00C035A0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366">
        <w:rPr>
          <w:rFonts w:ascii="Times New Roman" w:hAnsi="Times New Roman" w:cs="Times New Roman"/>
          <w:sz w:val="28"/>
          <w:szCs w:val="28"/>
        </w:rPr>
        <w:t>Я как учитель начальных классов часто обращаюсь к учителям среднего и старшего звена</w:t>
      </w:r>
      <w:r w:rsidR="006B7DD5" w:rsidRPr="00524366">
        <w:rPr>
          <w:rFonts w:ascii="Times New Roman" w:hAnsi="Times New Roman" w:cs="Times New Roman"/>
          <w:sz w:val="28"/>
          <w:szCs w:val="28"/>
        </w:rPr>
        <w:t xml:space="preserve">. В </w:t>
      </w:r>
      <w:r w:rsidRPr="00524366">
        <w:rPr>
          <w:rFonts w:ascii="Times New Roman" w:hAnsi="Times New Roman" w:cs="Times New Roman"/>
          <w:sz w:val="28"/>
          <w:szCs w:val="28"/>
        </w:rPr>
        <w:t>рамках преемственности задаю вопросы, на что обратить особое внимание в той или иной теме. Мне часто говорили, что самая страшная проблема уроков геометрии, что дети, придя в среднее звено, не могут чертить отрезки, квадраты.</w:t>
      </w:r>
      <w:r w:rsidR="006B7DD5" w:rsidRPr="00524366">
        <w:rPr>
          <w:rFonts w:ascii="Times New Roman" w:hAnsi="Times New Roman" w:cs="Times New Roman"/>
          <w:sz w:val="28"/>
          <w:szCs w:val="28"/>
        </w:rPr>
        <w:t xml:space="preserve"> Это действительно так.</w:t>
      </w:r>
      <w:r w:rsidRPr="00524366">
        <w:rPr>
          <w:rFonts w:ascii="Times New Roman" w:hAnsi="Times New Roman" w:cs="Times New Roman"/>
          <w:sz w:val="28"/>
          <w:szCs w:val="28"/>
        </w:rPr>
        <w:t xml:space="preserve"> И тут тема "</w:t>
      </w:r>
      <w:r w:rsidR="00392BB4" w:rsidRPr="00524366">
        <w:rPr>
          <w:rFonts w:ascii="Times New Roman" w:hAnsi="Times New Roman" w:cs="Times New Roman"/>
          <w:sz w:val="28"/>
          <w:szCs w:val="28"/>
        </w:rPr>
        <w:t>Параллелепипед и куб</w:t>
      </w:r>
      <w:r w:rsidR="001663EB" w:rsidRPr="00524366">
        <w:rPr>
          <w:rFonts w:ascii="Times New Roman" w:hAnsi="Times New Roman" w:cs="Times New Roman"/>
          <w:sz w:val="28"/>
          <w:szCs w:val="28"/>
        </w:rPr>
        <w:t>"!!!</w:t>
      </w:r>
      <w:r w:rsidR="00C72487" w:rsidRPr="00524366">
        <w:rPr>
          <w:rFonts w:ascii="Times New Roman" w:hAnsi="Times New Roman" w:cs="Times New Roman"/>
          <w:sz w:val="28"/>
          <w:szCs w:val="28"/>
        </w:rPr>
        <w:t xml:space="preserve"> </w:t>
      </w:r>
      <w:r w:rsidR="001663EB" w:rsidRPr="00524366">
        <w:rPr>
          <w:rFonts w:ascii="Times New Roman" w:hAnsi="Times New Roman" w:cs="Times New Roman"/>
          <w:sz w:val="28"/>
          <w:szCs w:val="28"/>
        </w:rPr>
        <w:t xml:space="preserve">Но я приготовила </w:t>
      </w:r>
      <w:r w:rsidR="001663EB" w:rsidRPr="00C035A0">
        <w:rPr>
          <w:rFonts w:ascii="Times New Roman" w:hAnsi="Times New Roman" w:cs="Times New Roman"/>
          <w:b/>
          <w:sz w:val="28"/>
          <w:szCs w:val="28"/>
        </w:rPr>
        <w:t>презентацию</w:t>
      </w:r>
      <w:r w:rsidR="001663EB" w:rsidRPr="00524366">
        <w:rPr>
          <w:rFonts w:ascii="Times New Roman" w:hAnsi="Times New Roman" w:cs="Times New Roman"/>
          <w:sz w:val="28"/>
          <w:szCs w:val="28"/>
        </w:rPr>
        <w:t>, на которой пошагово показывается как чертить параллелепипед. В сочетании с ЦОР урок получился не просто познавательным, но и продуктивным, результат которого впечатлил не только меня, но и сами ребята удивились, что у них получилось начертить</w:t>
      </w:r>
      <w:r w:rsidR="006B7DD5" w:rsidRPr="00524366">
        <w:rPr>
          <w:rFonts w:ascii="Times New Roman" w:hAnsi="Times New Roman" w:cs="Times New Roman"/>
          <w:sz w:val="28"/>
          <w:szCs w:val="28"/>
        </w:rPr>
        <w:t xml:space="preserve"> такую сложную объемную фигуру</w:t>
      </w:r>
      <w:r w:rsidR="001663EB" w:rsidRPr="00524366">
        <w:rPr>
          <w:rFonts w:ascii="Times New Roman" w:hAnsi="Times New Roman" w:cs="Times New Roman"/>
          <w:sz w:val="28"/>
          <w:szCs w:val="28"/>
        </w:rPr>
        <w:t>. Ребятам стало интересно</w:t>
      </w:r>
      <w:r w:rsidR="006B7DD5" w:rsidRPr="00524366">
        <w:rPr>
          <w:rFonts w:ascii="Times New Roman" w:hAnsi="Times New Roman" w:cs="Times New Roman"/>
          <w:sz w:val="28"/>
          <w:szCs w:val="28"/>
        </w:rPr>
        <w:t>, с помощью какой программы я создала презентацию, у них возникло желание научиться работать в этой программе.</w:t>
      </w:r>
      <w:r w:rsidR="006B7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34E" w:rsidRPr="00C3034E" w:rsidRDefault="009B7E49" w:rsidP="00C035A0">
      <w:pPr>
        <w:tabs>
          <w:tab w:val="left" w:pos="3990"/>
        </w:tabs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group id="_x0000_s1034" style="position:absolute;left:0;text-align:left;margin-left:32.4pt;margin-top:40.75pt;width:211.8pt;height:113.85pt;z-index:251666432" coordorigin="2043,11286" coordsize="4236,2277">
            <v:rect id="_x0000_s1026" style="position:absolute;left:2043;top:11286;width:4236;height:2277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043;top:11286;width:2244;height:2277" o:connectortype="straight"/>
            <v:shape id="_x0000_s1028" type="#_x0000_t32" style="position:absolute;left:4287;top:11286;width:1992;height:2277;flip:y" o:connectortype="straight"/>
            <v:shape id="_x0000_s1029" type="#_x0000_t32" style="position:absolute;left:2880;top:12123;width:2646;height:17" o:connectortype="straight"/>
            <v:shape id="_x0000_s1030" type="#_x0000_t32" style="position:absolute;left:3366;top:11286;width:1138;height:1356;flip:x" o:connectortype="straight"/>
            <v:shape id="_x0000_s1031" type="#_x0000_t32" style="position:absolute;left:4504;top:11286;width:1022;height:854" o:connectortype="straight"/>
            <v:shape id="_x0000_s1032" type="#_x0000_t32" style="position:absolute;left:5224;top:12541;width:1055;height:1022" o:connectortype="straight"/>
            <v:shape id="_x0000_s1033" type="#_x0000_t32" style="position:absolute;left:2043;top:12374;width:1071;height:1189;flip:x" o:connectortype="straight"/>
          </v:group>
        </w:pict>
      </w:r>
      <w:r w:rsidR="00C3034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3034E" w:rsidRPr="00C3034E">
        <w:rPr>
          <w:rFonts w:ascii="Times New Roman" w:hAnsi="Times New Roman" w:cs="Times New Roman"/>
          <w:i/>
          <w:sz w:val="28"/>
          <w:szCs w:val="28"/>
        </w:rPr>
        <w:t>Посчитайте сколько треугольников в данной фигуре</w:t>
      </w:r>
      <w:r w:rsidR="00C3034E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C3034E" w:rsidRPr="00C3034E" w:rsidSect="0061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EC7"/>
    <w:multiLevelType w:val="hybridMultilevel"/>
    <w:tmpl w:val="85860D12"/>
    <w:lvl w:ilvl="0" w:tplc="726AE96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5BA0B94"/>
    <w:multiLevelType w:val="hybridMultilevel"/>
    <w:tmpl w:val="B7387D5C"/>
    <w:lvl w:ilvl="0" w:tplc="511E85E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9D266C3"/>
    <w:multiLevelType w:val="hybridMultilevel"/>
    <w:tmpl w:val="156ACA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33BA3"/>
    <w:multiLevelType w:val="hybridMultilevel"/>
    <w:tmpl w:val="34C0FCB6"/>
    <w:lvl w:ilvl="0" w:tplc="BE6AA23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979F1"/>
    <w:rsid w:val="00003303"/>
    <w:rsid w:val="00060158"/>
    <w:rsid w:val="00072A73"/>
    <w:rsid w:val="000D166F"/>
    <w:rsid w:val="000E1437"/>
    <w:rsid w:val="001663EB"/>
    <w:rsid w:val="00197D5E"/>
    <w:rsid w:val="00293752"/>
    <w:rsid w:val="002B7574"/>
    <w:rsid w:val="00322AE0"/>
    <w:rsid w:val="0035050D"/>
    <w:rsid w:val="0036109B"/>
    <w:rsid w:val="00367A85"/>
    <w:rsid w:val="00392BB4"/>
    <w:rsid w:val="00396B89"/>
    <w:rsid w:val="003A069B"/>
    <w:rsid w:val="003D1A76"/>
    <w:rsid w:val="00451180"/>
    <w:rsid w:val="004F7792"/>
    <w:rsid w:val="00522BA3"/>
    <w:rsid w:val="00524366"/>
    <w:rsid w:val="00524476"/>
    <w:rsid w:val="005515EE"/>
    <w:rsid w:val="00574C91"/>
    <w:rsid w:val="005B5291"/>
    <w:rsid w:val="005F3435"/>
    <w:rsid w:val="0061509F"/>
    <w:rsid w:val="00615FF6"/>
    <w:rsid w:val="00634D5D"/>
    <w:rsid w:val="00661C2B"/>
    <w:rsid w:val="00683B43"/>
    <w:rsid w:val="006A20B3"/>
    <w:rsid w:val="006B6A4F"/>
    <w:rsid w:val="006B7DD5"/>
    <w:rsid w:val="00764A2E"/>
    <w:rsid w:val="00793146"/>
    <w:rsid w:val="00867D02"/>
    <w:rsid w:val="00876E7B"/>
    <w:rsid w:val="008C17C0"/>
    <w:rsid w:val="008C654E"/>
    <w:rsid w:val="009226A5"/>
    <w:rsid w:val="00931DAA"/>
    <w:rsid w:val="00937F5C"/>
    <w:rsid w:val="009436DA"/>
    <w:rsid w:val="00953D64"/>
    <w:rsid w:val="00960B39"/>
    <w:rsid w:val="00996D06"/>
    <w:rsid w:val="009A4263"/>
    <w:rsid w:val="009A7351"/>
    <w:rsid w:val="009B7E49"/>
    <w:rsid w:val="009C4F41"/>
    <w:rsid w:val="00A13AB6"/>
    <w:rsid w:val="00A225D6"/>
    <w:rsid w:val="00A516C1"/>
    <w:rsid w:val="00A9759D"/>
    <w:rsid w:val="00AC48C8"/>
    <w:rsid w:val="00AD0CCF"/>
    <w:rsid w:val="00AE202A"/>
    <w:rsid w:val="00B227A8"/>
    <w:rsid w:val="00B66850"/>
    <w:rsid w:val="00B979F1"/>
    <w:rsid w:val="00BC430E"/>
    <w:rsid w:val="00BE7F49"/>
    <w:rsid w:val="00BF7CFE"/>
    <w:rsid w:val="00C035A0"/>
    <w:rsid w:val="00C22A94"/>
    <w:rsid w:val="00C3034E"/>
    <w:rsid w:val="00C47864"/>
    <w:rsid w:val="00C72487"/>
    <w:rsid w:val="00CA5D06"/>
    <w:rsid w:val="00CE24B3"/>
    <w:rsid w:val="00CF1945"/>
    <w:rsid w:val="00D4298A"/>
    <w:rsid w:val="00D67000"/>
    <w:rsid w:val="00DA1CF3"/>
    <w:rsid w:val="00DA33B4"/>
    <w:rsid w:val="00DC70BC"/>
    <w:rsid w:val="00E14779"/>
    <w:rsid w:val="00E4240A"/>
    <w:rsid w:val="00E52D47"/>
    <w:rsid w:val="00EA178E"/>
    <w:rsid w:val="00EA4522"/>
    <w:rsid w:val="00ED01E9"/>
    <w:rsid w:val="00ED769E"/>
    <w:rsid w:val="00EF3F75"/>
    <w:rsid w:val="00EF6F50"/>
    <w:rsid w:val="00F036A9"/>
    <w:rsid w:val="00F24857"/>
    <w:rsid w:val="00F511DF"/>
    <w:rsid w:val="00F56500"/>
    <w:rsid w:val="00FC4535"/>
    <w:rsid w:val="00FC7037"/>
    <w:rsid w:val="00FF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28"/>
        <o:r id="V:Rule9" type="connector" idref="#_x0000_s1031"/>
        <o:r id="V:Rule10" type="connector" idref="#_x0000_s1030"/>
        <o:r id="V:Rule11" type="connector" idref="#_x0000_s1032"/>
        <o:r id="V:Rule12" type="connector" idref="#_x0000_s1027"/>
        <o:r id="V:Rule13" type="connector" idref="#_x0000_s1029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197D5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Mike</cp:lastModifiedBy>
  <cp:revision>10</cp:revision>
  <cp:lastPrinted>2013-10-31T07:41:00Z</cp:lastPrinted>
  <dcterms:created xsi:type="dcterms:W3CDTF">2013-10-20T08:33:00Z</dcterms:created>
  <dcterms:modified xsi:type="dcterms:W3CDTF">2015-01-09T02:31:00Z</dcterms:modified>
</cp:coreProperties>
</file>