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C2" w:rsidRDefault="007D40C2" w:rsidP="007D40C2">
      <w:pPr>
        <w:shd w:val="clear" w:color="auto" w:fill="FFFFFF"/>
        <w:spacing w:after="180" w:line="525" w:lineRule="atLeast"/>
        <w:jc w:val="center"/>
        <w:outlineLvl w:val="0"/>
        <w:rPr>
          <w:rFonts w:ascii="Arial" w:eastAsia="Times New Roman" w:hAnsi="Arial" w:cs="Arial"/>
          <w:color w:val="0C6DC0"/>
          <w:kern w:val="36"/>
          <w:sz w:val="48"/>
          <w:szCs w:val="48"/>
          <w:lang w:val="en-US" w:eastAsia="ru-RU"/>
        </w:rPr>
      </w:pPr>
      <w:r w:rsidRPr="007D40C2">
        <w:rPr>
          <w:rFonts w:ascii="Arial" w:eastAsia="Times New Roman" w:hAnsi="Arial" w:cs="Arial"/>
          <w:color w:val="0C6DC0"/>
          <w:kern w:val="36"/>
          <w:sz w:val="48"/>
          <w:szCs w:val="48"/>
          <w:lang w:eastAsia="ru-RU"/>
        </w:rPr>
        <w:t xml:space="preserve">Всероссийский творческий марафон для педагогов «УРОКИ ТВОРЧЕСТВА» </w:t>
      </w:r>
    </w:p>
    <w:p w:rsidR="007D40C2" w:rsidRPr="007D40C2" w:rsidRDefault="007D40C2" w:rsidP="007D40C2">
      <w:pPr>
        <w:shd w:val="clear" w:color="auto" w:fill="FFFFFF"/>
        <w:spacing w:after="180" w:line="525" w:lineRule="atLeast"/>
        <w:jc w:val="center"/>
        <w:outlineLvl w:val="0"/>
        <w:rPr>
          <w:rFonts w:ascii="Arial" w:eastAsia="Times New Roman" w:hAnsi="Arial" w:cs="Arial"/>
          <w:color w:val="0C6DC0"/>
          <w:kern w:val="36"/>
          <w:sz w:val="48"/>
          <w:szCs w:val="48"/>
          <w:lang w:eastAsia="ru-RU"/>
        </w:rPr>
      </w:pPr>
      <w:r w:rsidRPr="007D40C2">
        <w:rPr>
          <w:rFonts w:ascii="Arial" w:eastAsia="Times New Roman" w:hAnsi="Arial" w:cs="Arial"/>
          <w:color w:val="0C6DC0"/>
          <w:kern w:val="36"/>
          <w:sz w:val="48"/>
          <w:szCs w:val="48"/>
          <w:lang w:eastAsia="ru-RU"/>
        </w:rPr>
        <w:t>Номинация «Чудеса из бумаги»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приглашаем всех талантливых педагогов, воспитателей и специалистов образовательных учреждений принять участие в нашем новом творческом марафоне и поделиться опытом и мастерством со своими коллегами. В рамках нашего нового конкурса Вы можете проявить себя и пополнить свое профессиональное </w:t>
      </w:r>
      <w:proofErr w:type="spell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портфолио</w:t>
      </w:r>
      <w:proofErr w:type="spell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первом этапе для участия принимаются любые работы, выполненные с использованием бумаги. Мы не ограничиваем Вашу фантазию и используемые </w:t>
      </w:r>
      <w:proofErr w:type="gram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техники</w:t>
      </w:r>
      <w:proofErr w:type="gram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материалы, главное - это Ваше желание и вдохновение!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Будем рады, если наш конкурс поможет его участникам раскрыться и проявить свои таланты и творческие способности.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участники Конкурса получают наградные документы БЕСПЛАТНО.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Порядок проведения Конкурса: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работ с 20 января 2015 года по 10 марта 2015 года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победителей с 11 марта 2015 года по 20 марта 2015 года.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Публикация результатов конкурса 21 марта 2015 года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" w:history="1">
        <w:r w:rsidRPr="007D40C2">
          <w:rPr>
            <w:rFonts w:ascii="Arial" w:eastAsia="Times New Roman" w:hAnsi="Arial" w:cs="Arial"/>
            <w:color w:val="0C6DC0"/>
            <w:sz w:val="30"/>
            <w:u w:val="single"/>
            <w:lang w:eastAsia="ru-RU"/>
          </w:rPr>
          <w:t>Загрузить свою конкурсную работу Вы можете здесь.</w:t>
        </w:r>
      </w:hyperlink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Скачать положение о марафоне Вы можете здесь.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Участники Конкурса: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участию в Конкурсе приглашаются педагоги образовательных учреждений РФ всех типов и видов, воспитатели и специалисты учреждений дошкольного образования разных видов (</w:t>
      </w:r>
      <w:proofErr w:type="gram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ясли-сад</w:t>
      </w:r>
      <w:proofErr w:type="gram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детский сад, детский сад компенсирующего или комбинированного вида, центр развития ребенка и пр.), педагоги дополнительного образования.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Номинации Конкурса: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Номинация «Чудеса из бумаги»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Условия конкурса: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конкурс от одного участника принимается только одна работа.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Правила участия: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 </w:t>
      </w:r>
      <w:hyperlink r:id="rId6" w:anchor="content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зарегистрироваться на сайте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(зарегистрироваться может педагог или родитель участника).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 ознакомиться с </w:t>
      </w:r>
      <w:hyperlink r:id="rId7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Правилами участия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дистанционных конкурсах.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Распечатать квитанцию и оплатить организационный взнос за участие любым удобным для Вас </w:t>
      </w:r>
      <w:hyperlink r:id="rId8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способом оплаты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Организационный взнос за участие составляет 90 рублей для каждого участника.   </w:t>
      </w:r>
      <w:r w:rsidRPr="007D40C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Скачать квитанцию можно</w:t>
        </w:r>
        <w:proofErr w:type="gramStart"/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 xml:space="preserve"> З</w:t>
        </w:r>
        <w:proofErr w:type="gramEnd"/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десь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Организационные взносы  за группу участников оплачиваются Куратором одной квитанцией на общую сумму.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Оформить работу в соответствии с требованиями оформления конкурсных работ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Перейти по ссылке, указанной в Положении выбранного Вами мероприятия, для загрузки конкурсной работы.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 заполнить все графы конкурсной заявки. Будьте внимательны при заполнении формы для загрузки конкурсной работы. Данные, которые Вы введете, будут использованы при оформлении поощрительных документов.</w:t>
      </w:r>
    </w:p>
    <w:p w:rsidR="007D40C2" w:rsidRPr="007D40C2" w:rsidRDefault="007D40C2" w:rsidP="007D40C2">
      <w:pPr>
        <w:numPr>
          <w:ilvl w:val="0"/>
          <w:numId w:val="1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Загрузить конкурсную работу, следуя рекомендациям указанным в разделе</w:t>
      </w:r>
      <w:proofErr w:type="gram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0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К</w:t>
        </w:r>
        <w:proofErr w:type="gramEnd"/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ак принять участие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Требования к загрузке конкурсных работ:</w:t>
      </w:r>
    </w:p>
    <w:p w:rsidR="007D40C2" w:rsidRPr="007D40C2" w:rsidRDefault="007D40C2" w:rsidP="007D40C2">
      <w:pPr>
        <w:numPr>
          <w:ilvl w:val="0"/>
          <w:numId w:val="2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работ к участию проводится только посредством самостоятельного заполнения электронной заявки на нашем сайте</w:t>
      </w:r>
      <w:hyperlink r:id="rId11" w:history="1">
        <w:r w:rsidRPr="007D40C2">
          <w:rPr>
            <w:rFonts w:ascii="Arial" w:eastAsia="Times New Roman" w:hAnsi="Arial" w:cs="Arial"/>
            <w:color w:val="0C6DC0"/>
            <w:sz w:val="21"/>
            <w:u w:val="single"/>
            <w:lang w:eastAsia="ru-RU"/>
          </w:rPr>
          <w:t>www.art-talant.org</w:t>
        </w:r>
      </w:hyperlink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Материалы, присланные </w:t>
      </w:r>
      <w:proofErr w:type="gram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</w:t>
      </w:r>
      <w:proofErr w:type="gram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электронную почту, публиковаться не будут.</w:t>
      </w:r>
    </w:p>
    <w:p w:rsidR="007D40C2" w:rsidRPr="007D40C2" w:rsidRDefault="007D40C2" w:rsidP="007D40C2">
      <w:pPr>
        <w:numPr>
          <w:ilvl w:val="0"/>
          <w:numId w:val="2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поля заявки должны быть заполнены.</w:t>
      </w:r>
    </w:p>
    <w:p w:rsidR="007D40C2" w:rsidRPr="007D40C2" w:rsidRDefault="007D40C2" w:rsidP="007D40C2">
      <w:pPr>
        <w:numPr>
          <w:ilvl w:val="0"/>
          <w:numId w:val="2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файла с работой не должен превышать 10 Мб.</w:t>
      </w:r>
    </w:p>
    <w:p w:rsidR="007D40C2" w:rsidRPr="007D40C2" w:rsidRDefault="007D40C2" w:rsidP="007D40C2">
      <w:pPr>
        <w:numPr>
          <w:ilvl w:val="0"/>
          <w:numId w:val="2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успешной загрузки файлов Вам на электронный адрес, указанный в заявке, придет уведомление, что работа принята на рассмотрение. Работы публикуются на сайте в течение 3 дней с момента приема работы к рассмотрению.</w:t>
      </w:r>
    </w:p>
    <w:p w:rsidR="007D40C2" w:rsidRPr="007D40C2" w:rsidRDefault="007D40C2" w:rsidP="007D40C2">
      <w:pPr>
        <w:numPr>
          <w:ilvl w:val="0"/>
          <w:numId w:val="2"/>
        </w:numPr>
        <w:shd w:val="clear" w:color="auto" w:fill="ECECEC"/>
        <w:spacing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Администрация Академии «</w:t>
      </w:r>
      <w:proofErr w:type="spellStart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АРТ-Талант</w:t>
      </w:r>
      <w:proofErr w:type="spellEnd"/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оставляет за собой право отказать в участии в конкурсе в случае, если представленные материалы не будут удовлетворять данным требованиям. При отклонении заявки или при необходимости внести изменения Авторам таких работ будет отправлено сообщения по электронному адресу, указанному в заявке.</w:t>
      </w:r>
    </w:p>
    <w:p w:rsidR="007D40C2" w:rsidRPr="007D40C2" w:rsidRDefault="007D40C2" w:rsidP="007D40C2">
      <w:pPr>
        <w:shd w:val="clear" w:color="auto" w:fill="ECECEC"/>
        <w:spacing w:before="240" w:after="135" w:line="360" w:lineRule="atLeast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D40C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Поощрение победителей: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Жюри определяет Победителей конкурса, занявших I, II, III места и Лауреатов конкурса.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Победители награждаются Дипломами Победителя Всероссийского дистанционного творческого конкурса.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Лауреаты награждаются Дипломами Лауреата Всероссийского дистанционного творческого конкурса.</w:t>
      </w:r>
    </w:p>
    <w:p w:rsidR="007D40C2" w:rsidRPr="007D40C2" w:rsidRDefault="007D40C2" w:rsidP="007D40C2">
      <w:pPr>
        <w:shd w:val="clear" w:color="auto" w:fill="ECECEC"/>
        <w:spacing w:after="36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НАГРАДНЫЕ ДОКУМЕНТЫ БУДУТ ДОСТУПНЫ ДЛЯ СКАЧИВАНИЯ ТОЛЬКО ПОСЛЕ ПОДВЕДЕНИЯ ИТОГОВ МЕРОПРИЯТИЯ.</w:t>
      </w:r>
    </w:p>
    <w:p w:rsidR="007D40C2" w:rsidRPr="007D40C2" w:rsidRDefault="007D40C2" w:rsidP="007D40C2">
      <w:pPr>
        <w:shd w:val="clear" w:color="auto" w:fill="FFFFFF"/>
        <w:spacing w:line="270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D40C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Если у Вас возникли вопросы, рекомендуем Вам воспользоваться разделом </w:t>
      </w:r>
      <w:hyperlink r:id="rId12" w:history="1">
        <w:r w:rsidRPr="007D40C2">
          <w:rPr>
            <w:rFonts w:ascii="Arial" w:eastAsia="Times New Roman" w:hAnsi="Arial" w:cs="Arial"/>
            <w:i/>
            <w:iCs/>
            <w:color w:val="0C6DC0"/>
            <w:sz w:val="21"/>
            <w:u w:val="single"/>
            <w:lang w:eastAsia="ru-RU"/>
          </w:rPr>
          <w:t>Вопрос-Ответ</w:t>
        </w:r>
      </w:hyperlink>
      <w:r w:rsidRPr="007D40C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Если в данном разделе Вы не нашли ответы на свои вопросы, Вы можете задать их, отправив письмо на электронный адрес info@art-talant.org</w:t>
      </w:r>
    </w:p>
    <w:p w:rsidR="00645C76" w:rsidRDefault="00645C76"/>
    <w:sectPr w:rsidR="00645C76" w:rsidSect="007D4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552"/>
    <w:multiLevelType w:val="multilevel"/>
    <w:tmpl w:val="81A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F787D"/>
    <w:multiLevelType w:val="multilevel"/>
    <w:tmpl w:val="35E6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0C2"/>
    <w:rsid w:val="00645C76"/>
    <w:rsid w:val="007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76"/>
  </w:style>
  <w:style w:type="paragraph" w:styleId="1">
    <w:name w:val="heading 1"/>
    <w:basedOn w:val="a"/>
    <w:link w:val="10"/>
    <w:uiPriority w:val="9"/>
    <w:qFormat/>
    <w:rsid w:val="007D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4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0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30">
          <w:marLeft w:val="0"/>
          <w:marRight w:val="0"/>
          <w:marTop w:val="0"/>
          <w:marBottom w:val="0"/>
          <w:divBdr>
            <w:top w:val="single" w:sz="48" w:space="12" w:color="F4F3F3"/>
            <w:left w:val="single" w:sz="48" w:space="12" w:color="F4F3F3"/>
            <w:bottom w:val="single" w:sz="48" w:space="12" w:color="F4F3F3"/>
            <w:right w:val="single" w:sz="48" w:space="12" w:color="F4F3F3"/>
          </w:divBdr>
          <w:divsChild>
            <w:div w:id="1566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361">
                      <w:blockQuote w:val="1"/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alant.org/sposoby-oplat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alant.org/pravila-uchastija.html" TargetMode="External"/><Relationship Id="rId12" Type="http://schemas.openxmlformats.org/officeDocument/2006/relationships/hyperlink" Target="http://www.art-talant.org/voprosotv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alant.org/component/user/register.html" TargetMode="External"/><Relationship Id="rId11" Type="http://schemas.openxmlformats.org/officeDocument/2006/relationships/hyperlink" Target="http://www.art-talant.org/" TargetMode="External"/><Relationship Id="rId5" Type="http://schemas.openxmlformats.org/officeDocument/2006/relationships/hyperlink" Target="http://www.art-talant.org/raboty/konkursnye-raboty/chydesa-iz-bumagi.html" TargetMode="External"/><Relationship Id="rId10" Type="http://schemas.openxmlformats.org/officeDocument/2006/relationships/hyperlink" Target="http://www.art-talant.org/kak-prinjat-uchast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-talant.org/dowload/kvitanciya-arttalan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Company>Shvidler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 rus</dc:creator>
  <cp:keywords/>
  <dc:description/>
  <cp:lastModifiedBy>teacher2 rus</cp:lastModifiedBy>
  <cp:revision>1</cp:revision>
  <dcterms:created xsi:type="dcterms:W3CDTF">2015-01-15T07:56:00Z</dcterms:created>
  <dcterms:modified xsi:type="dcterms:W3CDTF">2015-01-15T07:57:00Z</dcterms:modified>
</cp:coreProperties>
</file>