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7D1" w:rsidRDefault="007D47D1" w:rsidP="007D47D1">
      <w:r>
        <w:t>Страницы славные истории Тагая</w:t>
      </w:r>
    </w:p>
    <w:p w:rsidR="007D47D1" w:rsidRDefault="007D47D1" w:rsidP="007D47D1"/>
    <w:p w:rsidR="007D47D1" w:rsidRDefault="007D47D1" w:rsidP="007D47D1">
      <w:r>
        <w:t xml:space="preserve">Совсем недавно мы сообщали, что в ходе инвентаризации и мониторинга памятников истории и культуры </w:t>
      </w:r>
      <w:proofErr w:type="spellStart"/>
      <w:r>
        <w:t>Майнского</w:t>
      </w:r>
      <w:proofErr w:type="spellEnd"/>
      <w:r>
        <w:t xml:space="preserve"> района, в частности, «Ансамбля земской больницы» села Тагай, сотрудники Комитета Ульяновской области по культурному наследию выявили интересный факт. Одно из зданий, входящих в Ансамбль, имеет ярко выраженный стиль и почерк известного симбирского архитектора Фёдора Осиповича </w:t>
      </w:r>
      <w:proofErr w:type="spellStart"/>
      <w:r>
        <w:t>Ливчака</w:t>
      </w:r>
      <w:proofErr w:type="spellEnd"/>
      <w:r>
        <w:t>. Он, как известно, проектировал многие земские больницы в Симбирской губернии. Здание построено в начале минувшего века, предположительно в 1910 году.</w:t>
      </w:r>
    </w:p>
    <w:p w:rsidR="007D47D1" w:rsidRDefault="007D47D1" w:rsidP="007D47D1">
      <w:r>
        <w:t xml:space="preserve">В книге «Тагай упразднённый город Симбирского уезда» историка и краеведа Павла </w:t>
      </w:r>
      <w:proofErr w:type="spellStart"/>
      <w:r>
        <w:t>Любимовича</w:t>
      </w:r>
      <w:proofErr w:type="spellEnd"/>
      <w:r>
        <w:t xml:space="preserve"> Мартынова, изданной в 1898 году к 250-летию поселения, говорится: «С октября 1873 года в Тагае открыта земская больница на 26 кроватей, помещающаяся в двухэтажном доме, уступленном казною. (здесь и далее стилистика и орфография сохранены-авт.). В этом доме прежде был пересыльный этап, и земство израсходовало 3182 рубля 48 копеек на первоначальное устройство больницы. Затем, после ежегодного более или менее значительного ремонта, в 1891 году помещение больницы было расширено и для квартиры врача построен отдельный флигель; эта капитальная перестройка обошлась земству в 11 тысяч рублей».</w:t>
      </w:r>
    </w:p>
    <w:p w:rsidR="007D47D1" w:rsidRDefault="007D47D1" w:rsidP="007D47D1">
      <w:r>
        <w:t xml:space="preserve">Уточним сразу же, что в настоящее время комплекс зданий Ансамбля используется </w:t>
      </w:r>
      <w:proofErr w:type="spellStart"/>
      <w:r>
        <w:t>Тагайской</w:t>
      </w:r>
      <w:proofErr w:type="spellEnd"/>
      <w:r>
        <w:t xml:space="preserve"> участковой больницей по своему прямому назначению.</w:t>
      </w:r>
    </w:p>
    <w:p w:rsidR="007D47D1" w:rsidRDefault="007D47D1" w:rsidP="007D47D1">
      <w:r>
        <w:t>Комитетом запланировано проведение государственной экспертизы. Но уже сегодня, если следовать архивным документам, вполне очевидно, что Ансамбль представляет историческую и культурную ценность.</w:t>
      </w:r>
    </w:p>
    <w:p w:rsidR="007D47D1" w:rsidRDefault="007D47D1" w:rsidP="007D47D1">
      <w:r>
        <w:t xml:space="preserve">Славный «городок </w:t>
      </w:r>
      <w:proofErr w:type="spellStart"/>
      <w:r>
        <w:t>Тагаев</w:t>
      </w:r>
      <w:proofErr w:type="spellEnd"/>
      <w:r>
        <w:t>»</w:t>
      </w:r>
    </w:p>
    <w:p w:rsidR="007D47D1" w:rsidRDefault="007D47D1" w:rsidP="007D47D1">
      <w:r>
        <w:t>Наш рассказ будет неполным без упоминания о самом Тагае, как одном из самых старых поселений региона, жизнь которого является ярким отражением истории нашего края.</w:t>
      </w:r>
    </w:p>
    <w:p w:rsidR="007D47D1" w:rsidRDefault="007D47D1" w:rsidP="007D47D1">
      <w:r>
        <w:t xml:space="preserve">Когда-то, около 400 лет назад, к югу от нынешней автотрассы «Ульяновск-Саранск», лежало «дикое </w:t>
      </w:r>
      <w:proofErr w:type="gramStart"/>
      <w:r>
        <w:t>поле»-</w:t>
      </w:r>
      <w:proofErr w:type="gramEnd"/>
      <w:r>
        <w:t xml:space="preserve">степи, перемежаемые лесами. Здесь вольготно чувствовали себя кочевые племена и шайки «воровских людей». Среди поселений, идущих вдоль «большой из СИНБИРСКА московской дороге», Тагай, по признанию историков, был самым крупным. В 1649-1650 годах </w:t>
      </w:r>
      <w:proofErr w:type="spellStart"/>
      <w:r>
        <w:t>стрельником</w:t>
      </w:r>
      <w:proofErr w:type="spellEnd"/>
      <w:r>
        <w:t xml:space="preserve"> Измайловым по царскому указу был построен «городок </w:t>
      </w:r>
      <w:proofErr w:type="spellStart"/>
      <w:r>
        <w:t>Тагаев</w:t>
      </w:r>
      <w:proofErr w:type="spellEnd"/>
      <w:r>
        <w:t xml:space="preserve">», как одно из укреплений </w:t>
      </w:r>
      <w:proofErr w:type="spellStart"/>
      <w:r>
        <w:t>Карсунско</w:t>
      </w:r>
      <w:proofErr w:type="spellEnd"/>
      <w:r>
        <w:t>-Симбирской засечной черты. Городок по 40 метров в длину и ширину обнесли валом с частоколом, рвом и башнями по углам. Несколько позже, в 1652 году по обе стороны городка «для крепости» были построены остроги-ограждённые укрепления.</w:t>
      </w:r>
    </w:p>
    <w:p w:rsidR="007D47D1" w:rsidRDefault="007D47D1" w:rsidP="007D47D1">
      <w:r>
        <w:t xml:space="preserve">Если окунуться в ещё более глубокую старину, то узнаем, что в переводе с арабского Тагай означает «родственник по материнской линии, старший брат, дядя, старший родственник». Но, скорей всего, поселение было названо по имени хана Золотой Орды Тагая, перешедшего в 1361 году со своей дружиной реку Волгу и завоевавшего земли в здешних краях. Историк </w:t>
      </w:r>
      <w:proofErr w:type="spellStart"/>
      <w:r>
        <w:t>Сафаргалиев</w:t>
      </w:r>
      <w:proofErr w:type="spellEnd"/>
      <w:r>
        <w:t xml:space="preserve"> в своём труде «Распад Золотой Орды» писал: «Княжество Тагая, расположенное в районе </w:t>
      </w:r>
      <w:proofErr w:type="spellStart"/>
      <w:r>
        <w:t>Мохши</w:t>
      </w:r>
      <w:proofErr w:type="spellEnd"/>
      <w:r>
        <w:t xml:space="preserve"> (Мещеры) занимало значительную территорию в пределах Симбирской, Нижегородской и Пензенской губерний. Даже в 19 веке оставалось немало сёл, рек, урочищ, носивших имя Тагая».</w:t>
      </w:r>
    </w:p>
    <w:p w:rsidR="007D47D1" w:rsidRDefault="007D47D1" w:rsidP="007D47D1">
      <w:r>
        <w:t xml:space="preserve">Тагай продержался в своём улусе довольно долго. Он даже начал чеканить собственную монету и нападать на ближайшие русские княжества. Так, например, в 1365 году Тагай напал на Рязанское княжество и даже </w:t>
      </w:r>
      <w:r>
        <w:lastRenderedPageBreak/>
        <w:t xml:space="preserve">взял </w:t>
      </w:r>
      <w:proofErr w:type="spellStart"/>
      <w:r>
        <w:t>Переяславль</w:t>
      </w:r>
      <w:proofErr w:type="spellEnd"/>
      <w:r>
        <w:t>, но был бит. После этого поражения  его имя в источниках больше не упоминается. Сложил ли он свою голову на полях сражений или бежал в Орду история умалчивает.</w:t>
      </w:r>
    </w:p>
    <w:p w:rsidR="007D47D1" w:rsidRDefault="007D47D1" w:rsidP="007D47D1">
      <w:r>
        <w:t xml:space="preserve">Вернёмся, однако, в городок. В нём со временем разместились склады вооружения и боеприпасов. Посад заселяли служилые люди из большого заволжского села Ключищи, пешие стрельцы из городов Цивильска, Ядрина и </w:t>
      </w:r>
      <w:proofErr w:type="spellStart"/>
      <w:r>
        <w:t>Кокшайска</w:t>
      </w:r>
      <w:proofErr w:type="spellEnd"/>
      <w:r>
        <w:t xml:space="preserve">. К 1661 году в Тагае проходили службу 278 стрельцов, пушкарей и казаков. Они стойко и умело отражали набеги кочевников из числа башкир и ногайских татар. Что, впрочем, не помешало Тагаю стать одним из центров крестьянской войны под предводительством Степана Разина. Как только в 1670 году сюда из Симбирска подступили отряды атамана, весь </w:t>
      </w:r>
      <w:proofErr w:type="spellStart"/>
      <w:r>
        <w:t>тагайский</w:t>
      </w:r>
      <w:proofErr w:type="spellEnd"/>
      <w:r>
        <w:t xml:space="preserve"> гарнизон перешёл на их сторону. Правительственные войска, возглавляемые князем Юрием Барятинским, застали в городке только женщин и детей.</w:t>
      </w:r>
    </w:p>
    <w:p w:rsidR="007D47D1" w:rsidRDefault="007D47D1" w:rsidP="007D47D1">
      <w:r>
        <w:t>Крепость – уездный город – посад</w:t>
      </w:r>
    </w:p>
    <w:p w:rsidR="007D47D1" w:rsidRDefault="007D47D1" w:rsidP="007D47D1">
      <w:r>
        <w:t>Новое административное деление, которое утвердила императрица Екатерина Вторая, изменило статус поселения. Ведомости Симбирского наместничества за 1780 год сообщали: «Городом уездным назначается Тагай … В нём церковь одна деревянная. Съезды уездных обывателей на торги продуктов бывают в каждой неделе по четвергам. Жители в нём: мещане – 148, пахотных солдат-389. Городу был дан герб: «Река в зелёном поле, по которой плывёт рыба, именуемая сельдь, ибо протекающая в сем городе река имеет сие имя».</w:t>
      </w:r>
    </w:p>
    <w:p w:rsidR="007D47D1" w:rsidRDefault="007D47D1" w:rsidP="007D47D1">
      <w:r>
        <w:t>Император Павел Первый, сменивший матушку на престоле, в 1796 году уезд упразднил и перевёл Тагай в разряд посадов. Что, впрочем, не помешало ему оставаться крупным волостным селом с тремя тысячами жителей, базарной торговлей по четвергам, почтовой станцией на Московском тракте и пересыльной тюрьмой на этапной дороге в Сибирь. Летом 1847 года в ней по пути в ссылку провёл несколько дней великий украинский поэт Тарас Шевченко. Позднее, как уже сказано, тюремные постройки были переданы местной земской больнице.</w:t>
      </w:r>
    </w:p>
    <w:p w:rsidR="007D47D1" w:rsidRDefault="007D47D1" w:rsidP="007D47D1">
      <w:r>
        <w:t xml:space="preserve">Тагай развивался бурно. Главным занятием крестьян оставалось землепашество. Из ремёсел в ходу были выделка кож, пошив тулупов, изготовление колёс, горшков, сбор смолы, гонка дёгтя. На всю округу славились своим мастерством кузнецы и столяры. Работали три кирпичных и два поташных завода, две кожных </w:t>
      </w:r>
      <w:proofErr w:type="spellStart"/>
      <w:r>
        <w:t>обдирни</w:t>
      </w:r>
      <w:proofErr w:type="spellEnd"/>
      <w:r>
        <w:t>, красильня, четыре водяные и три ветряные мельницы, одна из которых, кстати, простояла в центре села до середины 60-х годов прошлого века. К 1913 году село насчитывало 672 двора, волостное правление, церковь и молельный дом, две школы.</w:t>
      </w:r>
    </w:p>
    <w:p w:rsidR="007D47D1" w:rsidRDefault="007D47D1" w:rsidP="007D47D1">
      <w:r>
        <w:t>О церкви, которая в те времена была основой исторического бытия любого селения, центром духовной жизни, разговор особый. Непосредственно в Тагае таким центром был храм Казанской Божией Матери, первый камень в основание которого заложили в 1783 году. Строили её 20 лет вручную, на собранные простым людом деньги. Храм был с семью куполами и большой колокольней. Стоял он на взлобке, с которого открывался вид на всё село. В 1936 году было принято решение о сносе церкви. Вручную её разобрать не удалось. Тогда храм взорвали…</w:t>
      </w:r>
    </w:p>
    <w:p w:rsidR="007D47D1" w:rsidRDefault="007D47D1" w:rsidP="007D47D1">
      <w:bookmarkStart w:id="0" w:name="_GoBack"/>
      <w:bookmarkEnd w:id="0"/>
      <w:r>
        <w:t>До середины 50-х годов минувшего века Тагай оставался районным центром. Жизнь здесь кипела. Но и потом, лишившись статуса райцентра, который перешёл к посёлку Майна, ставшему к тому времени крупным железнодорожным узлом, Тагай ещё долго оставался в силе, имел молокозавод, лесопереработку, крупные механические мастерские. Сельчане жили «по- городскому»: Дом культуры, универмаг, школа-десятилетка, книжный магазин, библиотека, столовая, стадион …</w:t>
      </w:r>
    </w:p>
    <w:p w:rsidR="007D47D1" w:rsidRDefault="007D47D1" w:rsidP="007D47D1"/>
    <w:p w:rsidR="002815AE" w:rsidRDefault="007D47D1" w:rsidP="007D47D1">
      <w:r>
        <w:lastRenderedPageBreak/>
        <w:t>Многое из перечисленного за последние десятилетия перестроечной смуты и всеобщего народного обнищания было утрачено. Но Тагай живёт. Его сила в истории, уходящей корнями в глубину веков и, главное, в людях, которые не утратили связи с прошлым и с надеждой смотрят в будущее.</w:t>
      </w:r>
    </w:p>
    <w:sectPr w:rsidR="002815AE" w:rsidSect="00287F50">
      <w:pgSz w:w="11906" w:h="16838"/>
      <w:pgMar w:top="1134" w:right="851" w:bottom="113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7D1"/>
    <w:rsid w:val="002815AE"/>
    <w:rsid w:val="00287F50"/>
    <w:rsid w:val="007D47D1"/>
    <w:rsid w:val="00B3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7A2F1-59F6-4F61-B315-81361E58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Киселёв</dc:creator>
  <cp:lastModifiedBy>Сергей</cp:lastModifiedBy>
  <cp:revision>2</cp:revision>
  <dcterms:created xsi:type="dcterms:W3CDTF">2014-04-20T15:38:00Z</dcterms:created>
  <dcterms:modified xsi:type="dcterms:W3CDTF">2015-01-17T15:52:00Z</dcterms:modified>
</cp:coreProperties>
</file>